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35EDD" w14:textId="6596AFB3" w:rsidR="00FD3DF8" w:rsidRPr="00FD3DF8" w:rsidRDefault="00FD3DF8" w:rsidP="00FD3DF8">
      <w:pPr>
        <w:ind w:left="5460"/>
        <w:rPr>
          <w:sz w:val="28"/>
          <w:szCs w:val="28"/>
        </w:rPr>
      </w:pPr>
      <w:r w:rsidRPr="00FD3DF8">
        <w:rPr>
          <w:sz w:val="28"/>
          <w:szCs w:val="28"/>
        </w:rPr>
        <w:t xml:space="preserve">Додаток </w:t>
      </w:r>
    </w:p>
    <w:p w14:paraId="784B17C1" w14:textId="77777777" w:rsidR="00FD3DF8" w:rsidRPr="00FD3DF8" w:rsidRDefault="00FD3DF8" w:rsidP="00FD3DF8">
      <w:pPr>
        <w:ind w:left="5460"/>
        <w:rPr>
          <w:sz w:val="28"/>
          <w:szCs w:val="28"/>
        </w:rPr>
      </w:pPr>
      <w:r w:rsidRPr="00FD3DF8">
        <w:rPr>
          <w:sz w:val="28"/>
          <w:szCs w:val="28"/>
        </w:rPr>
        <w:t xml:space="preserve">до </w:t>
      </w:r>
      <w:r w:rsidRPr="0020471A">
        <w:rPr>
          <w:color w:val="000000" w:themeColor="text1"/>
          <w:sz w:val="28"/>
          <w:szCs w:val="28"/>
        </w:rPr>
        <w:t xml:space="preserve">розпорядження начальника обласної військової </w:t>
      </w:r>
      <w:r w:rsidRPr="00FD3DF8">
        <w:rPr>
          <w:sz w:val="28"/>
          <w:szCs w:val="28"/>
        </w:rPr>
        <w:t>адміністрації</w:t>
      </w:r>
    </w:p>
    <w:p w14:paraId="73DB2E49" w14:textId="77777777" w:rsidR="00FD3DF8" w:rsidRPr="00FD3DF8" w:rsidRDefault="00FD3DF8" w:rsidP="00FD3DF8">
      <w:pPr>
        <w:ind w:left="5460"/>
        <w:rPr>
          <w:sz w:val="28"/>
          <w:szCs w:val="28"/>
        </w:rPr>
      </w:pPr>
      <w:r w:rsidRPr="00FD3DF8">
        <w:rPr>
          <w:sz w:val="28"/>
          <w:szCs w:val="28"/>
        </w:rPr>
        <w:t>від ____________№____________</w:t>
      </w:r>
    </w:p>
    <w:p w14:paraId="1B3A10F0" w14:textId="27AC6994" w:rsidR="00FD3DF8" w:rsidRDefault="00FD3DF8" w:rsidP="006A03DD">
      <w:pPr>
        <w:jc w:val="center"/>
        <w:rPr>
          <w:b/>
          <w:sz w:val="28"/>
          <w:szCs w:val="28"/>
        </w:rPr>
      </w:pPr>
    </w:p>
    <w:p w14:paraId="1DA88E39" w14:textId="77777777" w:rsidR="006A03DD" w:rsidRPr="00F307BB" w:rsidRDefault="006A03DD" w:rsidP="006A03DD">
      <w:pPr>
        <w:jc w:val="center"/>
        <w:rPr>
          <w:b/>
          <w:sz w:val="28"/>
          <w:szCs w:val="28"/>
        </w:rPr>
      </w:pPr>
      <w:r w:rsidRPr="00F307BB">
        <w:rPr>
          <w:b/>
          <w:sz w:val="28"/>
          <w:szCs w:val="28"/>
        </w:rPr>
        <w:t>СКЛАД</w:t>
      </w:r>
    </w:p>
    <w:p w14:paraId="2BEDB35F" w14:textId="77777777" w:rsidR="00605F58" w:rsidRPr="00605F58" w:rsidRDefault="00605F58" w:rsidP="00605F58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Р</w:t>
      </w:r>
      <w:r w:rsidR="006A03DD" w:rsidRPr="0042637D">
        <w:rPr>
          <w:b/>
          <w:sz w:val="28"/>
          <w:szCs w:val="28"/>
        </w:rPr>
        <w:t>обоч</w:t>
      </w:r>
      <w:r w:rsidR="009F21C9">
        <w:rPr>
          <w:b/>
          <w:sz w:val="28"/>
          <w:szCs w:val="28"/>
        </w:rPr>
        <w:t>ої</w:t>
      </w:r>
      <w:r w:rsidR="006A03DD" w:rsidRPr="0042637D">
        <w:rPr>
          <w:b/>
          <w:sz w:val="28"/>
          <w:szCs w:val="28"/>
        </w:rPr>
        <w:t xml:space="preserve"> груп</w:t>
      </w:r>
      <w:r w:rsidR="009F21C9">
        <w:rPr>
          <w:b/>
          <w:sz w:val="28"/>
          <w:szCs w:val="28"/>
        </w:rPr>
        <w:t>и</w:t>
      </w:r>
      <w:r w:rsidR="006A03DD" w:rsidRPr="0042637D">
        <w:rPr>
          <w:b/>
          <w:sz w:val="28"/>
          <w:szCs w:val="28"/>
        </w:rPr>
        <w:t xml:space="preserve"> з</w:t>
      </w:r>
      <w:r w:rsidR="006A03DD" w:rsidRPr="0042637D">
        <w:rPr>
          <w:b/>
          <w:color w:val="000000"/>
          <w:sz w:val="28"/>
          <w:szCs w:val="28"/>
        </w:rPr>
        <w:t xml:space="preserve"> </w:t>
      </w:r>
      <w:r w:rsidRPr="00605F58">
        <w:rPr>
          <w:b/>
          <w:color w:val="000000"/>
          <w:sz w:val="28"/>
          <w:szCs w:val="28"/>
        </w:rPr>
        <w:t xml:space="preserve">вдосконалення адміністрування </w:t>
      </w:r>
    </w:p>
    <w:p w14:paraId="464C53D0" w14:textId="59070E5D" w:rsidR="006A03DD" w:rsidRDefault="00605F58" w:rsidP="00605F58">
      <w:pPr>
        <w:jc w:val="center"/>
        <w:rPr>
          <w:b/>
          <w:color w:val="000000"/>
          <w:sz w:val="28"/>
          <w:szCs w:val="28"/>
        </w:rPr>
      </w:pPr>
      <w:r w:rsidRPr="00605F58">
        <w:rPr>
          <w:b/>
          <w:color w:val="000000"/>
          <w:sz w:val="28"/>
          <w:szCs w:val="28"/>
        </w:rPr>
        <w:t>місцевих податків і зборів</w:t>
      </w:r>
    </w:p>
    <w:p w14:paraId="793835D7" w14:textId="77777777" w:rsidR="006A03DD" w:rsidRPr="003E30D3" w:rsidRDefault="006A03DD" w:rsidP="006A03DD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3"/>
        <w:tblW w:w="9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20"/>
        <w:gridCol w:w="5824"/>
      </w:tblGrid>
      <w:tr w:rsidR="003E30D3" w:rsidRPr="003E30D3" w14:paraId="5C9AE026" w14:textId="77777777" w:rsidTr="000407A3">
        <w:tc>
          <w:tcPr>
            <w:tcW w:w="3823" w:type="dxa"/>
          </w:tcPr>
          <w:p w14:paraId="7C766CCB" w14:textId="77777777" w:rsidR="00DA115E" w:rsidRPr="003E30D3" w:rsidRDefault="00DA115E" w:rsidP="009D1901">
            <w:pPr>
              <w:rPr>
                <w:color w:val="000000" w:themeColor="text1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 xml:space="preserve">ГОДИК </w:t>
            </w:r>
            <w:r w:rsidRPr="003E30D3">
              <w:rPr>
                <w:color w:val="000000" w:themeColor="text1"/>
                <w:sz w:val="28"/>
                <w:szCs w:val="28"/>
              </w:rPr>
              <w:br/>
              <w:t>Андрій Михайлович</w:t>
            </w:r>
          </w:p>
        </w:tc>
        <w:tc>
          <w:tcPr>
            <w:tcW w:w="320" w:type="dxa"/>
          </w:tcPr>
          <w:p w14:paraId="663892F7" w14:textId="77777777" w:rsidR="00DA115E" w:rsidRPr="003E30D3" w:rsidRDefault="00DA115E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236B0B3D" w14:textId="77777777" w:rsidR="00DA115E" w:rsidRPr="003E30D3" w:rsidRDefault="00DA115E" w:rsidP="007F10DA">
            <w:pPr>
              <w:jc w:val="both"/>
              <w:rPr>
                <w:color w:val="000000" w:themeColor="text1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>перший заступник голови Львівської обласної державної адміністрації, голова Робочої групи</w:t>
            </w:r>
          </w:p>
        </w:tc>
      </w:tr>
      <w:tr w:rsidR="003E30D3" w:rsidRPr="003E30D3" w14:paraId="3EC3F6A3" w14:textId="77777777" w:rsidTr="0009269E">
        <w:tc>
          <w:tcPr>
            <w:tcW w:w="3823" w:type="dxa"/>
          </w:tcPr>
          <w:p w14:paraId="3C960C76" w14:textId="77777777" w:rsidR="00DA115E" w:rsidRPr="003E30D3" w:rsidRDefault="00DA115E" w:rsidP="009D190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6368F1F7" w14:textId="77777777" w:rsidR="00DA115E" w:rsidRPr="003E30D3" w:rsidRDefault="00DA115E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4C178E89" w14:textId="77777777" w:rsidR="00DA115E" w:rsidRPr="003E30D3" w:rsidRDefault="00DA115E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30D3" w:rsidRPr="003E30D3" w14:paraId="42464956" w14:textId="77777777" w:rsidTr="0009269E">
        <w:tc>
          <w:tcPr>
            <w:tcW w:w="3823" w:type="dxa"/>
          </w:tcPr>
          <w:p w14:paraId="7424E87F" w14:textId="13344F14" w:rsidR="00605F58" w:rsidRDefault="00496279" w:rsidP="009D1901">
            <w:pPr>
              <w:rPr>
                <w:color w:val="000000" w:themeColor="text1"/>
                <w:sz w:val="28"/>
                <w:szCs w:val="28"/>
              </w:rPr>
            </w:pPr>
            <w:r w:rsidRPr="00605F58">
              <w:rPr>
                <w:color w:val="000000" w:themeColor="text1"/>
                <w:sz w:val="28"/>
                <w:szCs w:val="28"/>
              </w:rPr>
              <w:t xml:space="preserve">КУЛЕПІН </w:t>
            </w:r>
          </w:p>
          <w:p w14:paraId="7ED98F05" w14:textId="7126AF6D" w:rsidR="00DA115E" w:rsidRPr="003E30D3" w:rsidRDefault="00605F58" w:rsidP="009D1901">
            <w:pPr>
              <w:rPr>
                <w:color w:val="000000" w:themeColor="text1"/>
              </w:rPr>
            </w:pPr>
            <w:r w:rsidRPr="00605F58">
              <w:rPr>
                <w:color w:val="000000" w:themeColor="text1"/>
                <w:sz w:val="28"/>
                <w:szCs w:val="28"/>
              </w:rPr>
              <w:t>Олександр Сергійович</w:t>
            </w:r>
          </w:p>
        </w:tc>
        <w:tc>
          <w:tcPr>
            <w:tcW w:w="320" w:type="dxa"/>
          </w:tcPr>
          <w:p w14:paraId="7B50C1C7" w14:textId="77777777" w:rsidR="00DA115E" w:rsidRPr="003E30D3" w:rsidRDefault="00DA115E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426DF02" w14:textId="0F13ECC6" w:rsidR="00DA115E" w:rsidRPr="003E30D3" w:rsidRDefault="00792B1B" w:rsidP="007F10D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="003133F3" w:rsidRPr="003133F3">
              <w:rPr>
                <w:color w:val="000000" w:themeColor="text1"/>
                <w:sz w:val="28"/>
                <w:szCs w:val="28"/>
              </w:rPr>
              <w:t xml:space="preserve">аступник голови Львівської обласної державної адміністрації з питань цифрового розвитку, цифрових трансформацій і </w:t>
            </w:r>
            <w:proofErr w:type="spellStart"/>
            <w:r w:rsidR="003133F3" w:rsidRPr="003133F3">
              <w:rPr>
                <w:color w:val="000000" w:themeColor="text1"/>
                <w:sz w:val="28"/>
                <w:szCs w:val="28"/>
              </w:rPr>
              <w:t>цифровізації</w:t>
            </w:r>
            <w:proofErr w:type="spellEnd"/>
            <w:r w:rsidR="003133F3" w:rsidRPr="003133F3">
              <w:rPr>
                <w:color w:val="000000" w:themeColor="text1"/>
                <w:sz w:val="28"/>
                <w:szCs w:val="28"/>
              </w:rPr>
              <w:t xml:space="preserve"> (CDTO)</w:t>
            </w:r>
            <w:r w:rsidR="00DA115E" w:rsidRPr="003E30D3">
              <w:rPr>
                <w:color w:val="000000" w:themeColor="text1"/>
                <w:sz w:val="28"/>
                <w:szCs w:val="28"/>
              </w:rPr>
              <w:t>, заступник голови Робочої групи</w:t>
            </w:r>
          </w:p>
        </w:tc>
      </w:tr>
      <w:tr w:rsidR="003E30D3" w:rsidRPr="003E30D3" w14:paraId="035A4989" w14:textId="77777777" w:rsidTr="0009269E">
        <w:tc>
          <w:tcPr>
            <w:tcW w:w="3823" w:type="dxa"/>
          </w:tcPr>
          <w:p w14:paraId="1D783A84" w14:textId="77777777" w:rsidR="00DA115E" w:rsidRPr="003E30D3" w:rsidRDefault="00DA115E" w:rsidP="009D190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28699E5D" w14:textId="77777777" w:rsidR="00DA115E" w:rsidRPr="003E30D3" w:rsidRDefault="00DA115E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76ED2967" w14:textId="77777777" w:rsidR="00DA115E" w:rsidRPr="003E30D3" w:rsidRDefault="00DA115E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30D3" w:rsidRPr="003E30D3" w14:paraId="5CB5396B" w14:textId="77777777" w:rsidTr="0009269E">
        <w:tc>
          <w:tcPr>
            <w:tcW w:w="3823" w:type="dxa"/>
          </w:tcPr>
          <w:p w14:paraId="65B62D36" w14:textId="77777777" w:rsidR="00DA115E" w:rsidRDefault="003133F3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ШИРОЧУК</w:t>
            </w:r>
          </w:p>
          <w:p w14:paraId="252908C5" w14:textId="76ADD9B3" w:rsidR="003133F3" w:rsidRPr="003133F3" w:rsidRDefault="003133F3" w:rsidP="009D1901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Галина Миколаївна</w:t>
            </w:r>
          </w:p>
        </w:tc>
        <w:tc>
          <w:tcPr>
            <w:tcW w:w="320" w:type="dxa"/>
          </w:tcPr>
          <w:p w14:paraId="32422697" w14:textId="77777777" w:rsidR="00DA115E" w:rsidRPr="003E30D3" w:rsidRDefault="00DA115E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2ECF2B19" w14:textId="6D6C906C" w:rsidR="00DA115E" w:rsidRPr="003E30D3" w:rsidRDefault="00792B1B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т</w:t>
            </w:r>
            <w:r w:rsidR="003133F3" w:rsidRPr="003133F3">
              <w:rPr>
                <w:color w:val="000000" w:themeColor="text1"/>
                <w:sz w:val="28"/>
                <w:szCs w:val="28"/>
              </w:rPr>
              <w:t>.в.о</w:t>
            </w:r>
            <w:proofErr w:type="spellEnd"/>
            <w:r w:rsidR="003133F3" w:rsidRPr="003133F3">
              <w:rPr>
                <w:color w:val="000000" w:themeColor="text1"/>
                <w:sz w:val="28"/>
                <w:szCs w:val="28"/>
              </w:rPr>
              <w:t>. заступника директора - начальника управління</w:t>
            </w:r>
            <w:r w:rsidR="003133F3">
              <w:rPr>
                <w:color w:val="000000" w:themeColor="text1"/>
                <w:sz w:val="28"/>
                <w:szCs w:val="28"/>
              </w:rPr>
              <w:t xml:space="preserve"> </w:t>
            </w:r>
            <w:r w:rsidR="003133F3" w:rsidRPr="003133F3">
              <w:rPr>
                <w:color w:val="000000" w:themeColor="text1"/>
                <w:sz w:val="28"/>
                <w:szCs w:val="28"/>
              </w:rPr>
              <w:t>регіонального розвитку</w:t>
            </w:r>
            <w:r w:rsidR="003133F3">
              <w:rPr>
                <w:color w:val="000000" w:themeColor="text1"/>
                <w:sz w:val="28"/>
                <w:szCs w:val="28"/>
              </w:rPr>
              <w:t xml:space="preserve"> департаменту економічної політики Львівської обласної державної адміністрації</w:t>
            </w:r>
            <w:r w:rsidR="00DA115E" w:rsidRPr="003E30D3">
              <w:rPr>
                <w:color w:val="000000" w:themeColor="text1"/>
                <w:sz w:val="28"/>
                <w:szCs w:val="28"/>
              </w:rPr>
              <w:t>, секретар Робочої групи</w:t>
            </w:r>
          </w:p>
        </w:tc>
      </w:tr>
      <w:tr w:rsidR="003E30D3" w:rsidRPr="003E30D3" w14:paraId="51D7BDC0" w14:textId="77777777" w:rsidTr="0009269E">
        <w:tc>
          <w:tcPr>
            <w:tcW w:w="3823" w:type="dxa"/>
          </w:tcPr>
          <w:p w14:paraId="2F68A7D2" w14:textId="77777777" w:rsidR="00DA115E" w:rsidRPr="003E30D3" w:rsidRDefault="00DA115E" w:rsidP="009D1901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CFAF6FC" w14:textId="77777777" w:rsidR="00DA115E" w:rsidRPr="003E30D3" w:rsidRDefault="00DA115E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22E1F744" w14:textId="77777777" w:rsidR="00DA115E" w:rsidRPr="003E30D3" w:rsidRDefault="00DA115E" w:rsidP="009D190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30D3" w:rsidRPr="003E30D3" w14:paraId="32304162" w14:textId="77777777" w:rsidTr="000407A3">
        <w:tc>
          <w:tcPr>
            <w:tcW w:w="9967" w:type="dxa"/>
            <w:gridSpan w:val="3"/>
          </w:tcPr>
          <w:p w14:paraId="536FCDDA" w14:textId="77777777" w:rsidR="00DA115E" w:rsidRDefault="00DA115E" w:rsidP="00DA115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E30D3">
              <w:rPr>
                <w:b/>
                <w:color w:val="000000" w:themeColor="text1"/>
                <w:sz w:val="28"/>
                <w:szCs w:val="28"/>
              </w:rPr>
              <w:t>Члени Робочої групи:</w:t>
            </w:r>
          </w:p>
          <w:p w14:paraId="5C97449E" w14:textId="75B2478C" w:rsidR="009C2641" w:rsidRPr="003E30D3" w:rsidRDefault="009C2641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B7A2A" w:rsidRPr="003E30D3" w14:paraId="50A992BC" w14:textId="77777777" w:rsidTr="000407A3">
        <w:tc>
          <w:tcPr>
            <w:tcW w:w="3823" w:type="dxa"/>
          </w:tcPr>
          <w:p w14:paraId="7CDC47DE" w14:textId="439032CF" w:rsidR="00EB7A2A" w:rsidRDefault="00EB7A2A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EB7A2A">
              <w:rPr>
                <w:bCs/>
                <w:color w:val="000000" w:themeColor="text1"/>
                <w:sz w:val="28"/>
                <w:szCs w:val="28"/>
              </w:rPr>
              <w:t xml:space="preserve">БЕГА </w:t>
            </w:r>
          </w:p>
          <w:p w14:paraId="48FB335F" w14:textId="2365362E" w:rsidR="00EB7A2A" w:rsidRPr="00B4573B" w:rsidRDefault="00EB7A2A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EB7A2A">
              <w:rPr>
                <w:bCs/>
                <w:color w:val="000000" w:themeColor="text1"/>
                <w:sz w:val="28"/>
                <w:szCs w:val="28"/>
              </w:rPr>
              <w:t>Володимир Миронович</w:t>
            </w:r>
          </w:p>
        </w:tc>
        <w:tc>
          <w:tcPr>
            <w:tcW w:w="320" w:type="dxa"/>
          </w:tcPr>
          <w:p w14:paraId="67EE8E23" w14:textId="15B3B1A1" w:rsidR="00EB7A2A" w:rsidRDefault="00EB7A2A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45CFD19F" w14:textId="60EA0B10" w:rsidR="00EB7A2A" w:rsidRDefault="00EB7A2A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Славський селищний голова (за згодою)</w:t>
            </w:r>
          </w:p>
        </w:tc>
      </w:tr>
      <w:tr w:rsidR="00EB7A2A" w:rsidRPr="003E30D3" w14:paraId="52EFFF46" w14:textId="77777777" w:rsidTr="000407A3">
        <w:tc>
          <w:tcPr>
            <w:tcW w:w="3823" w:type="dxa"/>
          </w:tcPr>
          <w:p w14:paraId="57C9CD63" w14:textId="77777777" w:rsidR="00EB7A2A" w:rsidRPr="00B4573B" w:rsidRDefault="00EB7A2A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73D9335E" w14:textId="77777777" w:rsidR="00EB7A2A" w:rsidRDefault="00EB7A2A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6E948645" w14:textId="77777777" w:rsidR="00EB7A2A" w:rsidRDefault="00EB7A2A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26F5" w:rsidRPr="003E30D3" w14:paraId="2F4F7D2B" w14:textId="77777777" w:rsidTr="000407A3">
        <w:tc>
          <w:tcPr>
            <w:tcW w:w="3823" w:type="dxa"/>
          </w:tcPr>
          <w:p w14:paraId="639EE77F" w14:textId="4477BAF1" w:rsidR="00F526F5" w:rsidRPr="00F526F5" w:rsidRDefault="00F526F5" w:rsidP="00F526F5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F526F5">
              <w:rPr>
                <w:bCs/>
                <w:color w:val="000000" w:themeColor="text1"/>
                <w:sz w:val="28"/>
                <w:szCs w:val="28"/>
              </w:rPr>
              <w:t xml:space="preserve">БЕРЕЗА </w:t>
            </w:r>
          </w:p>
          <w:p w14:paraId="6A9B95C0" w14:textId="6223EC5E" w:rsidR="00F526F5" w:rsidRPr="00B4573B" w:rsidRDefault="00F526F5" w:rsidP="00F526F5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F526F5">
              <w:rPr>
                <w:bCs/>
                <w:color w:val="000000" w:themeColor="text1"/>
                <w:sz w:val="28"/>
                <w:szCs w:val="28"/>
              </w:rPr>
              <w:t>Оксана Андріївна</w:t>
            </w:r>
          </w:p>
        </w:tc>
        <w:tc>
          <w:tcPr>
            <w:tcW w:w="320" w:type="dxa"/>
          </w:tcPr>
          <w:p w14:paraId="6DCCDF9B" w14:textId="0600B9D3" w:rsidR="00F526F5" w:rsidRDefault="00F526F5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7AB3CFC" w14:textId="30991A77" w:rsidR="00F526F5" w:rsidRDefault="00F526F5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Белзький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міський голова (за згодою)</w:t>
            </w:r>
          </w:p>
        </w:tc>
      </w:tr>
      <w:tr w:rsidR="00F526F5" w:rsidRPr="003E30D3" w14:paraId="50D5E4F8" w14:textId="77777777" w:rsidTr="000407A3">
        <w:tc>
          <w:tcPr>
            <w:tcW w:w="3823" w:type="dxa"/>
          </w:tcPr>
          <w:p w14:paraId="7DAFD5DA" w14:textId="77777777" w:rsidR="00F526F5" w:rsidRPr="00B4573B" w:rsidRDefault="00F526F5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DABFEAF" w14:textId="77777777" w:rsidR="00F526F5" w:rsidRDefault="00F526F5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2A566E65" w14:textId="77777777" w:rsidR="00F526F5" w:rsidRDefault="00F526F5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30D3" w:rsidRPr="003E30D3" w14:paraId="32E23607" w14:textId="77777777" w:rsidTr="000407A3">
        <w:tc>
          <w:tcPr>
            <w:tcW w:w="3823" w:type="dxa"/>
          </w:tcPr>
          <w:p w14:paraId="537BC60C" w14:textId="77777777" w:rsidR="00B4573B" w:rsidRPr="00B4573B" w:rsidRDefault="00B4573B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B4573B">
              <w:rPr>
                <w:bCs/>
                <w:color w:val="000000" w:themeColor="text1"/>
                <w:sz w:val="28"/>
                <w:szCs w:val="28"/>
              </w:rPr>
              <w:t>ВІЛЬЧИНСЬКА</w:t>
            </w:r>
          </w:p>
          <w:p w14:paraId="0F8003CE" w14:textId="09544FB2" w:rsidR="00DA115E" w:rsidRPr="003E30D3" w:rsidRDefault="00B4573B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B4573B">
              <w:rPr>
                <w:bCs/>
                <w:color w:val="000000" w:themeColor="text1"/>
                <w:sz w:val="28"/>
                <w:szCs w:val="28"/>
              </w:rPr>
              <w:t>Валентина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4573B">
              <w:rPr>
                <w:bCs/>
                <w:color w:val="000000" w:themeColor="text1"/>
                <w:sz w:val="28"/>
                <w:szCs w:val="28"/>
              </w:rPr>
              <w:t>Сергіївна</w:t>
            </w:r>
          </w:p>
        </w:tc>
        <w:tc>
          <w:tcPr>
            <w:tcW w:w="320" w:type="dxa"/>
          </w:tcPr>
          <w:p w14:paraId="3D1EBC6C" w14:textId="150BB874" w:rsidR="00DA115E" w:rsidRPr="003E30D3" w:rsidRDefault="00B4573B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5F2F411F" w14:textId="1A40A9E7" w:rsidR="00DA115E" w:rsidRPr="003E30D3" w:rsidRDefault="00B4573B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завідувач с</w:t>
            </w:r>
            <w:r w:rsidRPr="00B4573B">
              <w:rPr>
                <w:color w:val="000000" w:themeColor="text1"/>
                <w:sz w:val="28"/>
                <w:szCs w:val="28"/>
              </w:rPr>
              <w:t>ектору туризму та курортів</w:t>
            </w:r>
            <w:r w:rsidR="005E3BE3">
              <w:t xml:space="preserve"> </w:t>
            </w:r>
            <w:r w:rsidR="005E3BE3" w:rsidRPr="005E3BE3">
              <w:rPr>
                <w:color w:val="000000" w:themeColor="text1"/>
                <w:sz w:val="28"/>
                <w:szCs w:val="28"/>
              </w:rPr>
              <w:t>Міністерства розвитку громад та територій України</w:t>
            </w:r>
            <w:r w:rsidR="00600635"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315657" w:rsidRPr="003E30D3" w14:paraId="4696EC91" w14:textId="77777777" w:rsidTr="000407A3">
        <w:tc>
          <w:tcPr>
            <w:tcW w:w="3823" w:type="dxa"/>
          </w:tcPr>
          <w:p w14:paraId="55ED8958" w14:textId="77777777" w:rsidR="00315657" w:rsidRPr="00B4573B" w:rsidRDefault="00315657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14BADF25" w14:textId="77777777" w:rsidR="00315657" w:rsidRDefault="00315657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600F50AD" w14:textId="77777777" w:rsidR="00315657" w:rsidRDefault="00315657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15657" w:rsidRPr="003E30D3" w14:paraId="4AE5AB6E" w14:textId="77777777" w:rsidTr="000407A3">
        <w:tc>
          <w:tcPr>
            <w:tcW w:w="3823" w:type="dxa"/>
          </w:tcPr>
          <w:p w14:paraId="243AD78A" w14:textId="77777777" w:rsidR="00315657" w:rsidRDefault="00315657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ГАНЮК</w:t>
            </w:r>
          </w:p>
          <w:p w14:paraId="55326614" w14:textId="53846411" w:rsidR="00315657" w:rsidRPr="00B4573B" w:rsidRDefault="00315657" w:rsidP="00B4573B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Руслан Володимирович</w:t>
            </w:r>
          </w:p>
        </w:tc>
        <w:tc>
          <w:tcPr>
            <w:tcW w:w="320" w:type="dxa"/>
          </w:tcPr>
          <w:p w14:paraId="0982E370" w14:textId="3595095C" w:rsidR="00315657" w:rsidRDefault="00315657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7D5BEED0" w14:textId="3B3009A0" w:rsidR="00315657" w:rsidRDefault="00315657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315657">
              <w:rPr>
                <w:color w:val="000000" w:themeColor="text1"/>
                <w:sz w:val="28"/>
                <w:szCs w:val="28"/>
              </w:rPr>
              <w:t>аступник начальника Головного управління ДПС у Львівській області</w:t>
            </w:r>
            <w:r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3E30D3" w:rsidRPr="003E30D3" w14:paraId="19DECB99" w14:textId="77777777" w:rsidTr="000407A3">
        <w:tc>
          <w:tcPr>
            <w:tcW w:w="3823" w:type="dxa"/>
          </w:tcPr>
          <w:p w14:paraId="2B3F765F" w14:textId="77777777" w:rsidR="00DA115E" w:rsidRPr="003E30D3" w:rsidRDefault="00DA115E" w:rsidP="009D1901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3CACED75" w14:textId="77777777" w:rsidR="00DA115E" w:rsidRPr="003E30D3" w:rsidRDefault="00DA115E" w:rsidP="00DA11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511E7E44" w14:textId="77777777" w:rsidR="00DA115E" w:rsidRPr="003E30D3" w:rsidRDefault="00DA115E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30D3" w:rsidRPr="003E30D3" w14:paraId="50E5D9F0" w14:textId="77777777" w:rsidTr="000407A3">
        <w:tc>
          <w:tcPr>
            <w:tcW w:w="3823" w:type="dxa"/>
          </w:tcPr>
          <w:p w14:paraId="01FEEB4E" w14:textId="22FA064E" w:rsidR="00B07AA8" w:rsidRDefault="00B07AA8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B07AA8">
              <w:rPr>
                <w:color w:val="000000" w:themeColor="text1"/>
                <w:sz w:val="28"/>
                <w:szCs w:val="28"/>
              </w:rPr>
              <w:t>ГРИНІВ</w:t>
            </w:r>
          </w:p>
          <w:p w14:paraId="064A9C3B" w14:textId="22826D95" w:rsidR="00DA115E" w:rsidRPr="003E30D3" w:rsidRDefault="00B07AA8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B07AA8">
              <w:rPr>
                <w:color w:val="000000" w:themeColor="text1"/>
                <w:sz w:val="28"/>
                <w:szCs w:val="28"/>
              </w:rPr>
              <w:t>Орест Богданович</w:t>
            </w:r>
          </w:p>
        </w:tc>
        <w:tc>
          <w:tcPr>
            <w:tcW w:w="320" w:type="dxa"/>
          </w:tcPr>
          <w:p w14:paraId="775838EE" w14:textId="265494D2" w:rsidR="00DA115E" w:rsidRPr="003E30D3" w:rsidRDefault="00B07AA8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0E8CF6D4" w14:textId="46FDAAC1" w:rsidR="00DA115E" w:rsidRPr="003E30D3" w:rsidRDefault="004828F2" w:rsidP="007F10DA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т</w:t>
            </w:r>
            <w:r w:rsidR="00B07AA8" w:rsidRPr="00B07AA8">
              <w:rPr>
                <w:color w:val="000000" w:themeColor="text1"/>
                <w:sz w:val="28"/>
                <w:szCs w:val="28"/>
              </w:rPr>
              <w:t>.в.о</w:t>
            </w:r>
            <w:proofErr w:type="spellEnd"/>
            <w:r w:rsidR="00B07AA8" w:rsidRPr="00B07AA8">
              <w:rPr>
                <w:color w:val="000000" w:themeColor="text1"/>
                <w:sz w:val="28"/>
                <w:szCs w:val="28"/>
              </w:rPr>
              <w:t>. директора департаменту</w:t>
            </w:r>
            <w:r w:rsidR="00B07A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B07AA8" w:rsidRPr="00B07AA8">
              <w:rPr>
                <w:color w:val="000000" w:themeColor="text1"/>
                <w:sz w:val="28"/>
                <w:szCs w:val="28"/>
              </w:rPr>
              <w:t>економічної політики Львівської обласної державної адміністрації</w:t>
            </w:r>
          </w:p>
        </w:tc>
      </w:tr>
      <w:tr w:rsidR="00CF5DF9" w:rsidRPr="003E30D3" w14:paraId="6349F25C" w14:textId="77777777" w:rsidTr="000407A3">
        <w:tc>
          <w:tcPr>
            <w:tcW w:w="3823" w:type="dxa"/>
          </w:tcPr>
          <w:p w14:paraId="3FE02733" w14:textId="77777777" w:rsidR="00CF5DF9" w:rsidRPr="00B07AA8" w:rsidRDefault="00CF5DF9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154CA0AD" w14:textId="77777777" w:rsidR="00CF5DF9" w:rsidRDefault="00CF5DF9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37BCDBD3" w14:textId="77777777" w:rsidR="00CF5DF9" w:rsidRDefault="00CF5DF9" w:rsidP="007F10DA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F5DF9" w:rsidRPr="003E30D3" w14:paraId="0AC7F907" w14:textId="77777777" w:rsidTr="000407A3">
        <w:tc>
          <w:tcPr>
            <w:tcW w:w="3823" w:type="dxa"/>
          </w:tcPr>
          <w:p w14:paraId="06DE7218" w14:textId="40415AED" w:rsidR="00CF5DF9" w:rsidRDefault="00CF5DF9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CF5DF9">
              <w:rPr>
                <w:color w:val="000000" w:themeColor="text1"/>
                <w:sz w:val="28"/>
                <w:szCs w:val="28"/>
              </w:rPr>
              <w:t>ГРИНЧИШИН</w:t>
            </w:r>
          </w:p>
          <w:p w14:paraId="3BBE77FE" w14:textId="1CA58AB6" w:rsidR="00CF5DF9" w:rsidRPr="00B07AA8" w:rsidRDefault="00CF5DF9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CF5DF9">
              <w:rPr>
                <w:color w:val="000000" w:themeColor="text1"/>
                <w:sz w:val="28"/>
                <w:szCs w:val="28"/>
              </w:rPr>
              <w:t>Ірина</w:t>
            </w:r>
            <w:r>
              <w:t xml:space="preserve"> </w:t>
            </w:r>
            <w:r w:rsidRPr="00CF5DF9">
              <w:rPr>
                <w:color w:val="000000" w:themeColor="text1"/>
                <w:sz w:val="28"/>
                <w:szCs w:val="28"/>
              </w:rPr>
              <w:t>Миколаївна</w:t>
            </w:r>
          </w:p>
        </w:tc>
        <w:tc>
          <w:tcPr>
            <w:tcW w:w="320" w:type="dxa"/>
          </w:tcPr>
          <w:p w14:paraId="150E3081" w14:textId="2D281B36" w:rsidR="00CF5DF9" w:rsidRDefault="00CF5DF9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5C67878C" w14:textId="59DE28CF" w:rsidR="00CF5DF9" w:rsidRDefault="00CF5DF9" w:rsidP="007F10DA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F5DF9">
              <w:rPr>
                <w:color w:val="000000" w:themeColor="text1"/>
                <w:sz w:val="28"/>
                <w:szCs w:val="28"/>
              </w:rPr>
              <w:t xml:space="preserve">старший експерт з стратегічного планування </w:t>
            </w:r>
            <w:proofErr w:type="spellStart"/>
            <w:r w:rsidRPr="00CF5DF9">
              <w:rPr>
                <w:color w:val="000000" w:themeColor="text1"/>
                <w:sz w:val="28"/>
                <w:szCs w:val="28"/>
              </w:rPr>
              <w:t>Проєкту</w:t>
            </w:r>
            <w:proofErr w:type="spellEnd"/>
            <w:r w:rsidRPr="00CF5DF9">
              <w:rPr>
                <w:color w:val="000000" w:themeColor="text1"/>
                <w:sz w:val="28"/>
                <w:szCs w:val="28"/>
              </w:rPr>
              <w:t xml:space="preserve"> USAID </w:t>
            </w:r>
            <w:r w:rsidR="003E6524">
              <w:rPr>
                <w:color w:val="000000" w:themeColor="text1"/>
                <w:sz w:val="28"/>
                <w:szCs w:val="28"/>
              </w:rPr>
              <w:t>«ГОВЕРЛА» (за згодою)</w:t>
            </w:r>
          </w:p>
        </w:tc>
      </w:tr>
      <w:tr w:rsidR="003E30D3" w:rsidRPr="003E30D3" w14:paraId="34EBD08A" w14:textId="77777777" w:rsidTr="000407A3">
        <w:tc>
          <w:tcPr>
            <w:tcW w:w="3823" w:type="dxa"/>
          </w:tcPr>
          <w:p w14:paraId="1CE6AB80" w14:textId="77777777" w:rsidR="00DA115E" w:rsidRPr="003E30D3" w:rsidRDefault="00DA115E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84E02C6" w14:textId="77777777" w:rsidR="00DA115E" w:rsidRPr="003E30D3" w:rsidRDefault="00DA115E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43CD4563" w14:textId="77777777" w:rsidR="00DA115E" w:rsidRPr="003E30D3" w:rsidRDefault="00DA115E" w:rsidP="009C2641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D7ADD" w:rsidRPr="003E30D3" w14:paraId="3D64F430" w14:textId="77777777" w:rsidTr="000407A3">
        <w:tc>
          <w:tcPr>
            <w:tcW w:w="3823" w:type="dxa"/>
          </w:tcPr>
          <w:p w14:paraId="5A32AD10" w14:textId="4100701E" w:rsidR="008D7ADD" w:rsidRDefault="008D7ADD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8D7ADD">
              <w:rPr>
                <w:color w:val="000000" w:themeColor="text1"/>
                <w:sz w:val="28"/>
                <w:szCs w:val="28"/>
              </w:rPr>
              <w:lastRenderedPageBreak/>
              <w:t xml:space="preserve">ГРИНЮК </w:t>
            </w:r>
          </w:p>
          <w:p w14:paraId="0F81E619" w14:textId="0ACC49AA" w:rsidR="008D7ADD" w:rsidRPr="003E30D3" w:rsidRDefault="008D7ADD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8D7ADD">
              <w:rPr>
                <w:color w:val="000000" w:themeColor="text1"/>
                <w:sz w:val="28"/>
                <w:szCs w:val="28"/>
              </w:rPr>
              <w:t>Іван Васильович</w:t>
            </w:r>
          </w:p>
        </w:tc>
        <w:tc>
          <w:tcPr>
            <w:tcW w:w="320" w:type="dxa"/>
          </w:tcPr>
          <w:p w14:paraId="05650B80" w14:textId="492ACDB4" w:rsidR="008D7ADD" w:rsidRPr="003E30D3" w:rsidRDefault="008D7ADD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1076ECBE" w14:textId="151EDE61" w:rsidR="008D7ADD" w:rsidRPr="003E30D3" w:rsidRDefault="008D7ADD" w:rsidP="009C2641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D7ADD">
              <w:rPr>
                <w:color w:val="000000" w:themeColor="text1"/>
                <w:sz w:val="28"/>
                <w:szCs w:val="28"/>
              </w:rPr>
              <w:t>заступник начальника Західного  міжрегіонального управління Міністерства юстиції</w:t>
            </w:r>
            <w:r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8D7ADD" w:rsidRPr="003E30D3" w14:paraId="6AD9B9AD" w14:textId="77777777" w:rsidTr="000407A3">
        <w:tc>
          <w:tcPr>
            <w:tcW w:w="3823" w:type="dxa"/>
          </w:tcPr>
          <w:p w14:paraId="682CD31E" w14:textId="77777777" w:rsidR="008D7ADD" w:rsidRPr="003E30D3" w:rsidRDefault="008D7ADD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1AAC07AF" w14:textId="77777777" w:rsidR="008D7ADD" w:rsidRPr="003E30D3" w:rsidRDefault="008D7ADD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54AF799F" w14:textId="77777777" w:rsidR="008D7ADD" w:rsidRPr="003E30D3" w:rsidRDefault="008D7ADD" w:rsidP="009C2641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C6C9B" w:rsidRPr="003E30D3" w14:paraId="36DF824F" w14:textId="77777777" w:rsidTr="000407A3">
        <w:tc>
          <w:tcPr>
            <w:tcW w:w="3823" w:type="dxa"/>
          </w:tcPr>
          <w:p w14:paraId="00E2BE3B" w14:textId="77777777" w:rsidR="00CC6C9B" w:rsidRDefault="00CC6C9B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CC6C9B">
              <w:rPr>
                <w:color w:val="000000" w:themeColor="text1"/>
                <w:sz w:val="28"/>
                <w:szCs w:val="28"/>
              </w:rPr>
              <w:t xml:space="preserve">ДЕЙНЕКА </w:t>
            </w:r>
          </w:p>
          <w:p w14:paraId="60C3016A" w14:textId="1E376CA0" w:rsidR="00CC6C9B" w:rsidRPr="003E30D3" w:rsidRDefault="00CC6C9B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Ірина С</w:t>
            </w:r>
            <w:r w:rsidRPr="00CC6C9B">
              <w:rPr>
                <w:color w:val="000000" w:themeColor="text1"/>
                <w:sz w:val="28"/>
                <w:szCs w:val="28"/>
              </w:rPr>
              <w:t>тепанівна</w:t>
            </w:r>
          </w:p>
        </w:tc>
        <w:tc>
          <w:tcPr>
            <w:tcW w:w="320" w:type="dxa"/>
          </w:tcPr>
          <w:p w14:paraId="341A275C" w14:textId="664C52B1" w:rsidR="00CC6C9B" w:rsidRPr="003E30D3" w:rsidRDefault="00CC6C9B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A64C4D1" w14:textId="4C8CE823" w:rsidR="00CC6C9B" w:rsidRPr="003E30D3" w:rsidRDefault="00CC6C9B" w:rsidP="00CC6C9B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</w:t>
            </w:r>
            <w:r w:rsidRPr="00CC6C9B">
              <w:rPr>
                <w:color w:val="000000" w:themeColor="text1"/>
                <w:sz w:val="28"/>
                <w:szCs w:val="28"/>
              </w:rPr>
              <w:t xml:space="preserve"> Львівської регіональної філії</w:t>
            </w:r>
            <w:r>
              <w:rPr>
                <w:color w:val="000000" w:themeColor="text1"/>
                <w:sz w:val="28"/>
                <w:szCs w:val="28"/>
              </w:rPr>
              <w:t xml:space="preserve"> Д</w:t>
            </w:r>
            <w:r w:rsidRPr="00CC6C9B">
              <w:rPr>
                <w:color w:val="000000" w:themeColor="text1"/>
                <w:sz w:val="28"/>
                <w:szCs w:val="28"/>
              </w:rPr>
              <w:t xml:space="preserve">ержавного підприємства </w:t>
            </w:r>
            <w:r>
              <w:rPr>
                <w:color w:val="000000" w:themeColor="text1"/>
                <w:sz w:val="28"/>
                <w:szCs w:val="28"/>
              </w:rPr>
              <w:t>«</w:t>
            </w:r>
            <w:r w:rsidRPr="00CC6C9B">
              <w:rPr>
                <w:color w:val="000000" w:themeColor="text1"/>
                <w:sz w:val="28"/>
                <w:szCs w:val="28"/>
              </w:rPr>
              <w:t>Національні інформаційні системи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  <w:r w:rsidR="00600635"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CC6C9B" w:rsidRPr="003E30D3" w14:paraId="116FCD4A" w14:textId="77777777" w:rsidTr="000407A3">
        <w:tc>
          <w:tcPr>
            <w:tcW w:w="3823" w:type="dxa"/>
          </w:tcPr>
          <w:p w14:paraId="5A5E4E9D" w14:textId="77777777" w:rsidR="00CC6C9B" w:rsidRPr="003E30D3" w:rsidRDefault="00CC6C9B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6EFAD0A6" w14:textId="77777777" w:rsidR="00CC6C9B" w:rsidRPr="003E30D3" w:rsidRDefault="00CC6C9B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27235490" w14:textId="77777777" w:rsidR="00CC6C9B" w:rsidRPr="003E30D3" w:rsidRDefault="00CC6C9B" w:rsidP="009C2641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05858" w:rsidRPr="003E30D3" w14:paraId="66EC260D" w14:textId="77777777" w:rsidTr="000407A3">
        <w:tc>
          <w:tcPr>
            <w:tcW w:w="3823" w:type="dxa"/>
          </w:tcPr>
          <w:p w14:paraId="23095821" w14:textId="77777777" w:rsidR="00605858" w:rsidRDefault="00605858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ЗАХАРКО</w:t>
            </w:r>
          </w:p>
          <w:p w14:paraId="76FFB32E" w14:textId="23E58C2A" w:rsidR="00605858" w:rsidRPr="003E30D3" w:rsidRDefault="00605858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Ігор Петрович</w:t>
            </w:r>
          </w:p>
        </w:tc>
        <w:tc>
          <w:tcPr>
            <w:tcW w:w="320" w:type="dxa"/>
          </w:tcPr>
          <w:p w14:paraId="4A89D596" w14:textId="2B1408A8" w:rsidR="00605858" w:rsidRPr="003E30D3" w:rsidRDefault="00605858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24D3A84C" w14:textId="0ABE7D0A" w:rsidR="00605858" w:rsidRPr="003E30D3" w:rsidRDefault="00605858" w:rsidP="009C2641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заступник начальника відділу адміністрування місцевих податків і зборів з юридичних осіб управління оподаткування юридичних осіб </w:t>
            </w:r>
            <w:r w:rsidRPr="00605858">
              <w:rPr>
                <w:color w:val="000000" w:themeColor="text1"/>
                <w:sz w:val="28"/>
                <w:szCs w:val="28"/>
              </w:rPr>
              <w:t>Головного управління ДПС у Львівській області (за згодою)</w:t>
            </w:r>
          </w:p>
        </w:tc>
      </w:tr>
      <w:tr w:rsidR="00605858" w:rsidRPr="003E30D3" w14:paraId="19DB59F8" w14:textId="77777777" w:rsidTr="000407A3">
        <w:tc>
          <w:tcPr>
            <w:tcW w:w="3823" w:type="dxa"/>
          </w:tcPr>
          <w:p w14:paraId="1862BEAA" w14:textId="77777777" w:rsidR="00605858" w:rsidRPr="003E30D3" w:rsidRDefault="00605858" w:rsidP="009D1901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1F393290" w14:textId="77777777" w:rsidR="00605858" w:rsidRPr="003E30D3" w:rsidRDefault="00605858" w:rsidP="00DA115E">
            <w:pPr>
              <w:spacing w:line="21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705577A1" w14:textId="77777777" w:rsidR="00605858" w:rsidRPr="003E30D3" w:rsidRDefault="00605858" w:rsidP="009C2641">
            <w:pPr>
              <w:spacing w:line="21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4E90CD03" w14:textId="77777777" w:rsidTr="003619E5">
        <w:tc>
          <w:tcPr>
            <w:tcW w:w="3823" w:type="dxa"/>
          </w:tcPr>
          <w:p w14:paraId="19DA3E15" w14:textId="77777777" w:rsidR="00D9320A" w:rsidRPr="00F307BB" w:rsidRDefault="00D9320A" w:rsidP="00D9320A">
            <w:pPr>
              <w:jc w:val="both"/>
              <w:rPr>
                <w:sz w:val="28"/>
                <w:szCs w:val="28"/>
              </w:rPr>
            </w:pPr>
            <w:r w:rsidRPr="00F307BB">
              <w:rPr>
                <w:sz w:val="28"/>
                <w:szCs w:val="28"/>
              </w:rPr>
              <w:t xml:space="preserve">ІВАХІВ </w:t>
            </w:r>
          </w:p>
          <w:p w14:paraId="52AC4860" w14:textId="648C6C84" w:rsidR="00D9320A" w:rsidRPr="003E30D3" w:rsidRDefault="00D9320A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F307BB">
              <w:rPr>
                <w:sz w:val="28"/>
                <w:szCs w:val="28"/>
              </w:rPr>
              <w:t>Мар'яна Андріївна</w:t>
            </w:r>
          </w:p>
        </w:tc>
        <w:tc>
          <w:tcPr>
            <w:tcW w:w="320" w:type="dxa"/>
            <w:shd w:val="clear" w:color="auto" w:fill="auto"/>
          </w:tcPr>
          <w:p w14:paraId="36616517" w14:textId="7A2BE954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307BB">
              <w:rPr>
                <w:sz w:val="28"/>
                <w:szCs w:val="28"/>
              </w:rPr>
              <w:t>-</w:t>
            </w:r>
          </w:p>
        </w:tc>
        <w:tc>
          <w:tcPr>
            <w:tcW w:w="5824" w:type="dxa"/>
            <w:shd w:val="clear" w:color="auto" w:fill="auto"/>
          </w:tcPr>
          <w:p w14:paraId="516FF181" w14:textId="01A33282" w:rsidR="00D9320A" w:rsidRPr="003E30D3" w:rsidRDefault="00D9320A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307BB">
              <w:rPr>
                <w:sz w:val="28"/>
                <w:szCs w:val="28"/>
              </w:rPr>
              <w:t xml:space="preserve">начальник відділу планування соціально-економічного розвитку та інвестицій </w:t>
            </w:r>
            <w:proofErr w:type="spellStart"/>
            <w:r w:rsidRPr="00F307BB">
              <w:rPr>
                <w:sz w:val="28"/>
                <w:szCs w:val="28"/>
              </w:rPr>
              <w:t>Підберізцівської</w:t>
            </w:r>
            <w:proofErr w:type="spellEnd"/>
            <w:r w:rsidRPr="00F307BB">
              <w:rPr>
                <w:sz w:val="28"/>
                <w:szCs w:val="28"/>
              </w:rPr>
              <w:t xml:space="preserve"> сільської ради (за згодою)</w:t>
            </w:r>
          </w:p>
        </w:tc>
      </w:tr>
      <w:tr w:rsidR="00D9320A" w:rsidRPr="003E30D3" w14:paraId="595D233E" w14:textId="77777777" w:rsidTr="000407A3">
        <w:tc>
          <w:tcPr>
            <w:tcW w:w="3823" w:type="dxa"/>
          </w:tcPr>
          <w:p w14:paraId="320619E1" w14:textId="77777777" w:rsidR="00D9320A" w:rsidRPr="003E30D3" w:rsidRDefault="00D9320A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2F1B9F9C" w14:textId="77777777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51C6F977" w14:textId="77777777" w:rsidR="00D9320A" w:rsidRPr="003E30D3" w:rsidRDefault="00D9320A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2935C403" w14:textId="77777777" w:rsidTr="000407A3">
        <w:tc>
          <w:tcPr>
            <w:tcW w:w="3823" w:type="dxa"/>
          </w:tcPr>
          <w:p w14:paraId="4DA69EFD" w14:textId="4FCEA0FD" w:rsidR="00D9320A" w:rsidRDefault="00D9320A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F67F6D">
              <w:rPr>
                <w:bCs/>
                <w:color w:val="000000" w:themeColor="text1"/>
                <w:sz w:val="28"/>
                <w:szCs w:val="28"/>
              </w:rPr>
              <w:t xml:space="preserve">КОВАЛЬ </w:t>
            </w:r>
          </w:p>
          <w:p w14:paraId="180557A3" w14:textId="22AC78E5" w:rsidR="00D9320A" w:rsidRPr="003E30D3" w:rsidRDefault="00D9320A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F67F6D">
              <w:rPr>
                <w:bCs/>
                <w:color w:val="000000" w:themeColor="text1"/>
                <w:sz w:val="28"/>
                <w:szCs w:val="28"/>
              </w:rPr>
              <w:t>Василь Михайлович</w:t>
            </w:r>
          </w:p>
        </w:tc>
        <w:tc>
          <w:tcPr>
            <w:tcW w:w="320" w:type="dxa"/>
          </w:tcPr>
          <w:p w14:paraId="1FFFCC07" w14:textId="23CA494B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3342EAC8" w14:textId="79D42468" w:rsidR="00D9320A" w:rsidRPr="003E30D3" w:rsidRDefault="00D9320A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Підберізцівський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сільський голова, </w:t>
            </w:r>
            <w:r w:rsidRPr="00F67F6D">
              <w:rPr>
                <w:color w:val="000000" w:themeColor="text1"/>
                <w:sz w:val="28"/>
                <w:szCs w:val="28"/>
              </w:rPr>
              <w:t>голова Львівського регіонального відділення Всеукраїнської Асоціації органів місцевого самоврядування «Об’єднаних територіальних громад» (за згодою)</w:t>
            </w:r>
          </w:p>
        </w:tc>
      </w:tr>
      <w:tr w:rsidR="0065786B" w:rsidRPr="003E30D3" w14:paraId="6E51EF27" w14:textId="77777777" w:rsidTr="000407A3">
        <w:tc>
          <w:tcPr>
            <w:tcW w:w="3823" w:type="dxa"/>
          </w:tcPr>
          <w:p w14:paraId="52F9FDF7" w14:textId="77777777" w:rsidR="0065786B" w:rsidRPr="00F67F6D" w:rsidRDefault="0065786B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B90D8A0" w14:textId="77777777" w:rsidR="0065786B" w:rsidRDefault="0065786B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5ED3618B" w14:textId="77777777" w:rsidR="0065786B" w:rsidRDefault="0065786B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F282E" w:rsidRPr="003E30D3" w14:paraId="02334462" w14:textId="77777777" w:rsidTr="000407A3">
        <w:tc>
          <w:tcPr>
            <w:tcW w:w="3823" w:type="dxa"/>
          </w:tcPr>
          <w:p w14:paraId="13989B1B" w14:textId="06E3910D" w:rsidR="001F282E" w:rsidRDefault="001F282E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1F282E">
              <w:rPr>
                <w:bCs/>
                <w:color w:val="000000" w:themeColor="text1"/>
                <w:sz w:val="28"/>
                <w:szCs w:val="28"/>
              </w:rPr>
              <w:t>КОВАЛЬ</w:t>
            </w:r>
          </w:p>
          <w:p w14:paraId="6262262B" w14:textId="14226F34" w:rsidR="001F282E" w:rsidRPr="00F67F6D" w:rsidRDefault="001F282E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1F282E">
              <w:rPr>
                <w:bCs/>
                <w:color w:val="000000" w:themeColor="text1"/>
                <w:sz w:val="28"/>
                <w:szCs w:val="28"/>
              </w:rPr>
              <w:t>Володимир Богданович</w:t>
            </w:r>
          </w:p>
        </w:tc>
        <w:tc>
          <w:tcPr>
            <w:tcW w:w="320" w:type="dxa"/>
          </w:tcPr>
          <w:p w14:paraId="6A5F2F7D" w14:textId="08E6380C" w:rsidR="001F282E" w:rsidRDefault="001F282E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0ADAF84" w14:textId="621E2FFE" w:rsidR="001F282E" w:rsidRDefault="001F282E" w:rsidP="001F28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Pr="001F282E">
              <w:rPr>
                <w:color w:val="000000" w:themeColor="text1"/>
                <w:sz w:val="28"/>
                <w:szCs w:val="28"/>
              </w:rPr>
              <w:t>ачальник управління оподаткування фізичних осіб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F282E">
              <w:rPr>
                <w:color w:val="000000" w:themeColor="text1"/>
                <w:sz w:val="28"/>
                <w:szCs w:val="28"/>
              </w:rPr>
              <w:t>Головного управління ДПС у Львівській області (за згодою)</w:t>
            </w:r>
          </w:p>
        </w:tc>
      </w:tr>
      <w:tr w:rsidR="001F282E" w:rsidRPr="003E30D3" w14:paraId="5E119578" w14:textId="77777777" w:rsidTr="000407A3">
        <w:tc>
          <w:tcPr>
            <w:tcW w:w="3823" w:type="dxa"/>
          </w:tcPr>
          <w:p w14:paraId="2830F158" w14:textId="77777777" w:rsidR="001F282E" w:rsidRPr="00F67F6D" w:rsidRDefault="001F282E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78A7728A" w14:textId="77777777" w:rsidR="001F282E" w:rsidRDefault="001F282E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4AE21377" w14:textId="77777777" w:rsidR="001F282E" w:rsidRDefault="001F282E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5786B" w:rsidRPr="003E30D3" w14:paraId="14ABC2D4" w14:textId="77777777" w:rsidTr="000407A3">
        <w:tc>
          <w:tcPr>
            <w:tcW w:w="3823" w:type="dxa"/>
          </w:tcPr>
          <w:p w14:paraId="23354B4B" w14:textId="21CED4DB" w:rsidR="0065786B" w:rsidRDefault="0065786B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65786B">
              <w:rPr>
                <w:bCs/>
                <w:color w:val="000000" w:themeColor="text1"/>
                <w:sz w:val="28"/>
                <w:szCs w:val="28"/>
              </w:rPr>
              <w:t xml:space="preserve">КОВПАК </w:t>
            </w:r>
          </w:p>
          <w:p w14:paraId="1615210F" w14:textId="6CC6D70F" w:rsidR="0065786B" w:rsidRPr="00F67F6D" w:rsidRDefault="0065786B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65786B">
              <w:rPr>
                <w:bCs/>
                <w:color w:val="000000" w:themeColor="text1"/>
                <w:sz w:val="28"/>
                <w:szCs w:val="28"/>
              </w:rPr>
              <w:t>Сергій Степанович</w:t>
            </w:r>
          </w:p>
        </w:tc>
        <w:tc>
          <w:tcPr>
            <w:tcW w:w="320" w:type="dxa"/>
          </w:tcPr>
          <w:p w14:paraId="43A201D5" w14:textId="1FB75EE3" w:rsidR="0065786B" w:rsidRDefault="0065786B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392D29DD" w14:textId="511CE2D1" w:rsidR="0065786B" w:rsidRDefault="0065786B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</w:t>
            </w:r>
            <w:r w:rsidRPr="0065786B">
              <w:rPr>
                <w:color w:val="000000" w:themeColor="text1"/>
                <w:sz w:val="28"/>
                <w:szCs w:val="28"/>
              </w:rPr>
              <w:t>аступник начальника управління</w:t>
            </w:r>
            <w:r>
              <w:t xml:space="preserve"> </w:t>
            </w:r>
            <w:r w:rsidRPr="0065786B">
              <w:rPr>
                <w:color w:val="000000" w:themeColor="text1"/>
                <w:sz w:val="28"/>
                <w:szCs w:val="28"/>
              </w:rPr>
              <w:t>доходів та фінансів виробничої сфери - начальник відділу</w:t>
            </w:r>
            <w:r>
              <w:t xml:space="preserve"> </w:t>
            </w:r>
            <w:r w:rsidRPr="0065786B">
              <w:rPr>
                <w:color w:val="000000" w:themeColor="text1"/>
                <w:sz w:val="28"/>
                <w:szCs w:val="28"/>
              </w:rPr>
              <w:t>доходів та економічного аналізу</w:t>
            </w:r>
            <w:r>
              <w:rPr>
                <w:color w:val="000000" w:themeColor="text1"/>
                <w:sz w:val="28"/>
                <w:szCs w:val="28"/>
              </w:rPr>
              <w:t xml:space="preserve"> департаменту фінансів Львівської обласної державної адміністрації</w:t>
            </w:r>
          </w:p>
        </w:tc>
      </w:tr>
      <w:tr w:rsidR="00D9320A" w:rsidRPr="003E30D3" w14:paraId="4A433270" w14:textId="77777777" w:rsidTr="000407A3">
        <w:tc>
          <w:tcPr>
            <w:tcW w:w="3823" w:type="dxa"/>
          </w:tcPr>
          <w:p w14:paraId="78023D1E" w14:textId="77777777" w:rsidR="00D9320A" w:rsidRPr="003E30D3" w:rsidRDefault="00D9320A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08EFA5DB" w14:textId="77777777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6CBA8312" w14:textId="77777777" w:rsidR="00D9320A" w:rsidRPr="003E30D3" w:rsidRDefault="00D9320A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E0511" w:rsidRPr="003E30D3" w14:paraId="6E22D072" w14:textId="77777777" w:rsidTr="000407A3">
        <w:tc>
          <w:tcPr>
            <w:tcW w:w="3823" w:type="dxa"/>
          </w:tcPr>
          <w:p w14:paraId="1C93C573" w14:textId="0BFF0E43" w:rsidR="008E0511" w:rsidRDefault="008E0511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8E0511">
              <w:rPr>
                <w:bCs/>
                <w:color w:val="000000" w:themeColor="text1"/>
                <w:sz w:val="28"/>
                <w:szCs w:val="28"/>
              </w:rPr>
              <w:t xml:space="preserve">КОРБА </w:t>
            </w:r>
          </w:p>
          <w:p w14:paraId="46E6ACC3" w14:textId="1BF83847" w:rsidR="008E0511" w:rsidRPr="003E30D3" w:rsidRDefault="008E0511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8E0511">
              <w:rPr>
                <w:bCs/>
                <w:color w:val="000000" w:themeColor="text1"/>
                <w:sz w:val="28"/>
                <w:szCs w:val="28"/>
              </w:rPr>
              <w:t>Олена Семенівна</w:t>
            </w:r>
          </w:p>
        </w:tc>
        <w:tc>
          <w:tcPr>
            <w:tcW w:w="320" w:type="dxa"/>
          </w:tcPr>
          <w:p w14:paraId="1A7E9640" w14:textId="110584E2" w:rsidR="008E0511" w:rsidRPr="003E30D3" w:rsidRDefault="008E0511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0556CDD3" w14:textId="4150A0E0" w:rsidR="008E0511" w:rsidRPr="003E30D3" w:rsidRDefault="008E0511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відділу оцінки та ринку земель Головного</w:t>
            </w:r>
            <w:r w:rsidRPr="008E0511">
              <w:rPr>
                <w:color w:val="000000" w:themeColor="text1"/>
                <w:sz w:val="28"/>
                <w:szCs w:val="28"/>
              </w:rPr>
              <w:t xml:space="preserve"> управління </w:t>
            </w:r>
            <w:proofErr w:type="spellStart"/>
            <w:r w:rsidRPr="008E0511">
              <w:rPr>
                <w:color w:val="000000" w:themeColor="text1"/>
                <w:sz w:val="28"/>
                <w:szCs w:val="28"/>
              </w:rPr>
              <w:t>Держгеокадастру</w:t>
            </w:r>
            <w:proofErr w:type="spellEnd"/>
            <w:r w:rsidRPr="008E0511">
              <w:rPr>
                <w:color w:val="000000" w:themeColor="text1"/>
                <w:sz w:val="28"/>
                <w:szCs w:val="28"/>
              </w:rPr>
              <w:t xml:space="preserve"> у Львівській області</w:t>
            </w:r>
            <w:r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8E0511" w:rsidRPr="003E30D3" w14:paraId="3AFF9087" w14:textId="77777777" w:rsidTr="000407A3">
        <w:tc>
          <w:tcPr>
            <w:tcW w:w="3823" w:type="dxa"/>
          </w:tcPr>
          <w:p w14:paraId="129D1FFC" w14:textId="77777777" w:rsidR="008E0511" w:rsidRPr="003E30D3" w:rsidRDefault="008E0511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30E0C5B6" w14:textId="77777777" w:rsidR="008E0511" w:rsidRPr="003E30D3" w:rsidRDefault="008E0511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3A0DB5AD" w14:textId="77777777" w:rsidR="008E0511" w:rsidRPr="003E30D3" w:rsidRDefault="008E0511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5786B" w:rsidRPr="003E30D3" w14:paraId="22A5EA99" w14:textId="77777777" w:rsidTr="000407A3">
        <w:tc>
          <w:tcPr>
            <w:tcW w:w="3823" w:type="dxa"/>
          </w:tcPr>
          <w:p w14:paraId="0A2766F8" w14:textId="040CF754" w:rsidR="0065786B" w:rsidRDefault="0065786B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65786B">
              <w:rPr>
                <w:bCs/>
                <w:color w:val="000000" w:themeColor="text1"/>
                <w:sz w:val="28"/>
                <w:szCs w:val="28"/>
              </w:rPr>
              <w:t xml:space="preserve">КОСТІВ-ХАМЛЯК </w:t>
            </w:r>
          </w:p>
          <w:p w14:paraId="2AB0F974" w14:textId="1F25D9F6" w:rsidR="0065786B" w:rsidRPr="003E30D3" w:rsidRDefault="0065786B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65786B">
              <w:rPr>
                <w:bCs/>
                <w:color w:val="000000" w:themeColor="text1"/>
                <w:sz w:val="28"/>
                <w:szCs w:val="28"/>
              </w:rPr>
              <w:t>Віра Сергіївна</w:t>
            </w:r>
          </w:p>
        </w:tc>
        <w:tc>
          <w:tcPr>
            <w:tcW w:w="320" w:type="dxa"/>
          </w:tcPr>
          <w:p w14:paraId="625EA224" w14:textId="49ABE5FE" w:rsidR="0065786B" w:rsidRPr="003E30D3" w:rsidRDefault="0065786B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37F3876" w14:textId="5D457159" w:rsidR="0065786B" w:rsidRPr="003E30D3" w:rsidRDefault="0065786B" w:rsidP="003E652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Pr="0065786B">
              <w:rPr>
                <w:color w:val="000000" w:themeColor="text1"/>
                <w:sz w:val="28"/>
                <w:szCs w:val="28"/>
              </w:rPr>
              <w:t>ровідний спеціаліст</w:t>
            </w:r>
            <w:r>
              <w:rPr>
                <w:color w:val="000000" w:themeColor="text1"/>
                <w:sz w:val="28"/>
                <w:szCs w:val="28"/>
              </w:rPr>
              <w:t xml:space="preserve"> в</w:t>
            </w:r>
            <w:r w:rsidRPr="0065786B">
              <w:rPr>
                <w:color w:val="000000" w:themeColor="text1"/>
                <w:sz w:val="28"/>
                <w:szCs w:val="28"/>
              </w:rPr>
              <w:t>ідділ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 w:rsidRPr="0065786B">
              <w:rPr>
                <w:color w:val="000000" w:themeColor="text1"/>
                <w:sz w:val="28"/>
                <w:szCs w:val="28"/>
              </w:rPr>
              <w:t xml:space="preserve"> </w:t>
            </w:r>
            <w:r w:rsidR="003E6524">
              <w:rPr>
                <w:color w:val="000000" w:themeColor="text1"/>
                <w:sz w:val="28"/>
                <w:szCs w:val="28"/>
              </w:rPr>
              <w:t>житлово-комунального господарства</w:t>
            </w:r>
            <w:bookmarkStart w:id="0" w:name="_GoBack"/>
            <w:bookmarkEnd w:id="0"/>
            <w:r w:rsidRPr="0065786B">
              <w:rPr>
                <w:color w:val="000000" w:themeColor="text1"/>
                <w:sz w:val="28"/>
                <w:szCs w:val="28"/>
              </w:rPr>
              <w:t>, капітального будівництва та інвестицій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Белзької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міської ради (за згодою)</w:t>
            </w:r>
          </w:p>
        </w:tc>
      </w:tr>
      <w:tr w:rsidR="001C7667" w:rsidRPr="003E30D3" w14:paraId="52FF1BD5" w14:textId="77777777" w:rsidTr="000407A3">
        <w:tc>
          <w:tcPr>
            <w:tcW w:w="3823" w:type="dxa"/>
          </w:tcPr>
          <w:p w14:paraId="5978720B" w14:textId="77777777" w:rsidR="001C7667" w:rsidRPr="0065786B" w:rsidRDefault="001C7667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7CBBE88F" w14:textId="77777777" w:rsidR="001C7667" w:rsidRDefault="001C7667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4FD5AA9D" w14:textId="77777777" w:rsidR="001C7667" w:rsidRDefault="001C7667" w:rsidP="0065786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A40B2" w:rsidRPr="003E30D3" w14:paraId="1626FEF2" w14:textId="77777777" w:rsidTr="000407A3">
        <w:tc>
          <w:tcPr>
            <w:tcW w:w="3823" w:type="dxa"/>
          </w:tcPr>
          <w:p w14:paraId="1DB43463" w14:textId="227C9E4C" w:rsidR="003A40B2" w:rsidRDefault="003A40B2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3A40B2">
              <w:rPr>
                <w:bCs/>
                <w:color w:val="000000" w:themeColor="text1"/>
                <w:sz w:val="28"/>
                <w:szCs w:val="28"/>
              </w:rPr>
              <w:t>ЛАБИК</w:t>
            </w:r>
          </w:p>
          <w:p w14:paraId="7D37FE32" w14:textId="47DA8080" w:rsidR="003A40B2" w:rsidRPr="0065786B" w:rsidRDefault="003A40B2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 w:rsidRPr="003A40B2">
              <w:rPr>
                <w:bCs/>
                <w:color w:val="000000" w:themeColor="text1"/>
                <w:sz w:val="28"/>
                <w:szCs w:val="28"/>
              </w:rPr>
              <w:t>Мар’яна Михайлівна</w:t>
            </w:r>
          </w:p>
        </w:tc>
        <w:tc>
          <w:tcPr>
            <w:tcW w:w="320" w:type="dxa"/>
          </w:tcPr>
          <w:p w14:paraId="681FC171" w14:textId="55F2F960" w:rsidR="003A40B2" w:rsidRDefault="003A40B2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254D00DE" w14:textId="2148F04E" w:rsidR="003A40B2" w:rsidRDefault="003A40B2" w:rsidP="003A40B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A40B2">
              <w:rPr>
                <w:color w:val="000000" w:themeColor="text1"/>
                <w:sz w:val="28"/>
                <w:szCs w:val="28"/>
              </w:rPr>
              <w:t xml:space="preserve">головний спеціаліст відділу взаємодії з суб’єктами державної реєстрації та підвищення кваліфікації державних реєстраторів 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 w:rsidRPr="003A40B2">
              <w:rPr>
                <w:color w:val="000000" w:themeColor="text1"/>
                <w:sz w:val="28"/>
                <w:szCs w:val="28"/>
              </w:rPr>
              <w:t xml:space="preserve">правління державної реєстрації </w:t>
            </w:r>
            <w:r w:rsidRPr="003A40B2">
              <w:rPr>
                <w:color w:val="000000" w:themeColor="text1"/>
                <w:sz w:val="28"/>
                <w:szCs w:val="28"/>
              </w:rPr>
              <w:lastRenderedPageBreak/>
              <w:t>Західного  міжрегіонального управління Міністерства юстиції</w:t>
            </w:r>
            <w:r>
              <w:rPr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3A40B2" w:rsidRPr="003E30D3" w14:paraId="1C98CA2B" w14:textId="77777777" w:rsidTr="000407A3">
        <w:tc>
          <w:tcPr>
            <w:tcW w:w="3823" w:type="dxa"/>
          </w:tcPr>
          <w:p w14:paraId="4CA11FE7" w14:textId="77777777" w:rsidR="003A40B2" w:rsidRPr="0065786B" w:rsidRDefault="003A40B2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C51AFDB" w14:textId="77777777" w:rsidR="003A40B2" w:rsidRDefault="003A40B2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44D438EE" w14:textId="77777777" w:rsidR="003A40B2" w:rsidRDefault="003A40B2" w:rsidP="0065786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821F0" w:rsidRPr="003E30D3" w14:paraId="479D728B" w14:textId="77777777" w:rsidTr="000407A3">
        <w:tc>
          <w:tcPr>
            <w:tcW w:w="3823" w:type="dxa"/>
          </w:tcPr>
          <w:p w14:paraId="652014A8" w14:textId="77777777" w:rsidR="00D821F0" w:rsidRDefault="00D821F0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ЛОЗИНСЬКИЙ</w:t>
            </w:r>
          </w:p>
          <w:p w14:paraId="420E1A73" w14:textId="47A1C518" w:rsidR="00D821F0" w:rsidRPr="0065786B" w:rsidRDefault="00D821F0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Тарас </w:t>
            </w:r>
            <w:r w:rsidRPr="00D821F0">
              <w:rPr>
                <w:bCs/>
                <w:color w:val="000000" w:themeColor="text1"/>
                <w:sz w:val="28"/>
                <w:szCs w:val="28"/>
              </w:rPr>
              <w:t>Зіновійович</w:t>
            </w:r>
          </w:p>
        </w:tc>
        <w:tc>
          <w:tcPr>
            <w:tcW w:w="320" w:type="dxa"/>
          </w:tcPr>
          <w:p w14:paraId="32199388" w14:textId="7C0166F9" w:rsidR="00D821F0" w:rsidRDefault="00D821F0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1A3D9583" w14:textId="79102ECD" w:rsidR="00D821F0" w:rsidRDefault="00D821F0" w:rsidP="000A10F1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т</w:t>
            </w:r>
            <w:r w:rsidR="000A10F1">
              <w:rPr>
                <w:color w:val="000000" w:themeColor="text1"/>
                <w:sz w:val="28"/>
                <w:szCs w:val="28"/>
              </w:rPr>
              <w:t>.</w:t>
            </w:r>
            <w:r w:rsidRPr="00D821F0">
              <w:rPr>
                <w:color w:val="000000" w:themeColor="text1"/>
                <w:sz w:val="28"/>
                <w:szCs w:val="28"/>
              </w:rPr>
              <w:t>в.о</w:t>
            </w:r>
            <w:proofErr w:type="spellEnd"/>
            <w:r w:rsidRPr="00D821F0">
              <w:rPr>
                <w:color w:val="000000" w:themeColor="text1"/>
                <w:sz w:val="28"/>
                <w:szCs w:val="28"/>
              </w:rPr>
              <w:t>. начальника управління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D821F0">
              <w:rPr>
                <w:color w:val="000000" w:themeColor="text1"/>
                <w:sz w:val="28"/>
                <w:szCs w:val="28"/>
              </w:rPr>
              <w:t>туризму та курортів</w:t>
            </w:r>
            <w:r>
              <w:t xml:space="preserve"> </w:t>
            </w:r>
            <w:r w:rsidRPr="00D821F0">
              <w:rPr>
                <w:color w:val="000000" w:themeColor="text1"/>
                <w:sz w:val="28"/>
                <w:szCs w:val="28"/>
              </w:rPr>
              <w:t>Львівської обласної державної адміністрації</w:t>
            </w:r>
          </w:p>
        </w:tc>
      </w:tr>
      <w:tr w:rsidR="0065786B" w:rsidRPr="003E30D3" w14:paraId="064AF6FE" w14:textId="77777777" w:rsidTr="000407A3">
        <w:tc>
          <w:tcPr>
            <w:tcW w:w="3823" w:type="dxa"/>
          </w:tcPr>
          <w:p w14:paraId="3E06E28B" w14:textId="77777777" w:rsidR="0065786B" w:rsidRPr="003E30D3" w:rsidRDefault="0065786B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292DC531" w14:textId="77777777" w:rsidR="0065786B" w:rsidRPr="003E30D3" w:rsidRDefault="0065786B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5BF2A258" w14:textId="77777777" w:rsidR="0065786B" w:rsidRPr="003E30D3" w:rsidRDefault="0065786B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51A5A11A" w14:textId="77777777" w:rsidTr="000407A3">
        <w:tc>
          <w:tcPr>
            <w:tcW w:w="3823" w:type="dxa"/>
          </w:tcPr>
          <w:p w14:paraId="4C415B87" w14:textId="77777777" w:rsidR="00D9320A" w:rsidRDefault="00D9320A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МАТОЛИЧ</w:t>
            </w:r>
          </w:p>
          <w:p w14:paraId="4EE93A8A" w14:textId="02613199" w:rsidR="00D9320A" w:rsidRPr="003E30D3" w:rsidRDefault="00D9320A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Богдан Михайлович</w:t>
            </w:r>
          </w:p>
        </w:tc>
        <w:tc>
          <w:tcPr>
            <w:tcW w:w="320" w:type="dxa"/>
          </w:tcPr>
          <w:p w14:paraId="6477A5CF" w14:textId="65B86F1B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5D20E2B2" w14:textId="6F8B454F" w:rsidR="00D9320A" w:rsidRPr="003E30D3" w:rsidRDefault="00D9320A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04A78">
              <w:rPr>
                <w:color w:val="000000" w:themeColor="text1"/>
                <w:sz w:val="28"/>
                <w:szCs w:val="28"/>
              </w:rPr>
              <w:t>радник голови Львівської обласної державної адміністрації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9320A" w:rsidRPr="003E30D3" w14:paraId="3C95BD37" w14:textId="77777777" w:rsidTr="000407A3">
        <w:tc>
          <w:tcPr>
            <w:tcW w:w="3823" w:type="dxa"/>
          </w:tcPr>
          <w:p w14:paraId="06560FC3" w14:textId="77777777" w:rsidR="00D9320A" w:rsidRPr="003E30D3" w:rsidRDefault="00D9320A" w:rsidP="00D9320A">
            <w:pPr>
              <w:spacing w:line="216" w:lineRule="auto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2EA770A0" w14:textId="77777777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68987A39" w14:textId="77777777" w:rsidR="00D9320A" w:rsidRPr="003E30D3" w:rsidRDefault="00D9320A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70B779FF" w14:textId="77777777" w:rsidTr="000407A3">
        <w:tc>
          <w:tcPr>
            <w:tcW w:w="3823" w:type="dxa"/>
          </w:tcPr>
          <w:p w14:paraId="03734802" w14:textId="76EE6FDF" w:rsidR="00D9320A" w:rsidRDefault="00D9320A" w:rsidP="00D9320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A86A33">
              <w:rPr>
                <w:bCs/>
                <w:color w:val="000000" w:themeColor="text1"/>
                <w:sz w:val="28"/>
                <w:szCs w:val="28"/>
              </w:rPr>
              <w:t>МУЛИК</w:t>
            </w:r>
          </w:p>
          <w:p w14:paraId="1552150F" w14:textId="05DD6576" w:rsidR="00D9320A" w:rsidRPr="003E30D3" w:rsidRDefault="00D9320A" w:rsidP="00D9320A">
            <w:pPr>
              <w:rPr>
                <w:color w:val="000000" w:themeColor="text1"/>
              </w:rPr>
            </w:pPr>
            <w:r w:rsidRPr="00A86A33">
              <w:rPr>
                <w:bCs/>
                <w:color w:val="000000" w:themeColor="text1"/>
                <w:sz w:val="28"/>
                <w:szCs w:val="28"/>
              </w:rPr>
              <w:t>Оксана Антонівна</w:t>
            </w:r>
          </w:p>
        </w:tc>
        <w:tc>
          <w:tcPr>
            <w:tcW w:w="320" w:type="dxa"/>
          </w:tcPr>
          <w:p w14:paraId="08FEAD41" w14:textId="77777777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2D49510F" w14:textId="38C09EFC" w:rsidR="00D9320A" w:rsidRPr="003E30D3" w:rsidRDefault="00D9320A" w:rsidP="007F10D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Pr="00A86A33">
              <w:rPr>
                <w:color w:val="000000" w:themeColor="text1"/>
                <w:sz w:val="28"/>
                <w:szCs w:val="28"/>
              </w:rPr>
              <w:t xml:space="preserve">ачальник </w:t>
            </w:r>
            <w:r>
              <w:rPr>
                <w:color w:val="000000" w:themeColor="text1"/>
                <w:sz w:val="28"/>
                <w:szCs w:val="28"/>
              </w:rPr>
              <w:t xml:space="preserve">юридичного </w:t>
            </w:r>
            <w:r w:rsidRPr="00A86A33">
              <w:rPr>
                <w:color w:val="000000" w:themeColor="text1"/>
                <w:sz w:val="28"/>
                <w:szCs w:val="28"/>
              </w:rPr>
              <w:t>управління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86A33">
              <w:rPr>
                <w:color w:val="000000" w:themeColor="text1"/>
                <w:sz w:val="28"/>
                <w:szCs w:val="28"/>
              </w:rPr>
              <w:t>Львівської обласної державної адміністрації</w:t>
            </w:r>
          </w:p>
        </w:tc>
      </w:tr>
      <w:tr w:rsidR="00D9320A" w:rsidRPr="003E30D3" w14:paraId="38EE0ABB" w14:textId="77777777" w:rsidTr="000407A3">
        <w:tc>
          <w:tcPr>
            <w:tcW w:w="3823" w:type="dxa"/>
          </w:tcPr>
          <w:p w14:paraId="0F4381FD" w14:textId="77777777" w:rsidR="00D9320A" w:rsidRPr="003E30D3" w:rsidRDefault="00D9320A" w:rsidP="00D9320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2BDE7AFD" w14:textId="77777777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1120F89B" w14:textId="77777777" w:rsidR="00D9320A" w:rsidRPr="003E30D3" w:rsidRDefault="00D9320A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5DA94D43" w14:textId="77777777" w:rsidTr="000407A3">
        <w:tc>
          <w:tcPr>
            <w:tcW w:w="3823" w:type="dxa"/>
          </w:tcPr>
          <w:p w14:paraId="5B0CFD26" w14:textId="77777777" w:rsidR="00D9320A" w:rsidRPr="003E30D3" w:rsidRDefault="00D9320A" w:rsidP="00D9320A">
            <w:pPr>
              <w:spacing w:line="216" w:lineRule="auto"/>
              <w:ind w:right="474"/>
              <w:rPr>
                <w:color w:val="000000" w:themeColor="text1"/>
                <w:sz w:val="28"/>
                <w:szCs w:val="28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>НОС</w:t>
            </w:r>
          </w:p>
          <w:p w14:paraId="0A126D4D" w14:textId="1C589132" w:rsidR="00D9320A" w:rsidRPr="003E30D3" w:rsidRDefault="00D9320A" w:rsidP="00D9320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>Іван Петрович</w:t>
            </w:r>
          </w:p>
        </w:tc>
        <w:tc>
          <w:tcPr>
            <w:tcW w:w="320" w:type="dxa"/>
          </w:tcPr>
          <w:p w14:paraId="7FF7EBB9" w14:textId="0CC6DE58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51B26B8" w14:textId="444C8BC4" w:rsidR="00D9320A" w:rsidRPr="003E30D3" w:rsidRDefault="00D9320A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E30D3">
              <w:rPr>
                <w:color w:val="000000" w:themeColor="text1"/>
                <w:sz w:val="28"/>
                <w:szCs w:val="28"/>
              </w:rPr>
              <w:t xml:space="preserve">заступник директора департаменту фінансів Львівської обласної державної адміністрації </w:t>
            </w:r>
          </w:p>
        </w:tc>
      </w:tr>
      <w:tr w:rsidR="00D9320A" w:rsidRPr="003E30D3" w14:paraId="78F39260" w14:textId="77777777" w:rsidTr="000407A3">
        <w:tc>
          <w:tcPr>
            <w:tcW w:w="3823" w:type="dxa"/>
          </w:tcPr>
          <w:p w14:paraId="49D02BC4" w14:textId="77777777" w:rsidR="00D9320A" w:rsidRPr="003E30D3" w:rsidRDefault="00D9320A" w:rsidP="00D9320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22BC90E" w14:textId="77777777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74CD0988" w14:textId="77777777" w:rsidR="00D9320A" w:rsidRPr="003E30D3" w:rsidRDefault="00D9320A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E69E8" w:rsidRPr="003E30D3" w14:paraId="7B21EA91" w14:textId="77777777" w:rsidTr="000407A3">
        <w:tc>
          <w:tcPr>
            <w:tcW w:w="3823" w:type="dxa"/>
          </w:tcPr>
          <w:p w14:paraId="4A25D9A7" w14:textId="77777777" w:rsidR="008E69E8" w:rsidRPr="008E69E8" w:rsidRDefault="008E69E8" w:rsidP="008E69E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8E69E8">
              <w:rPr>
                <w:bCs/>
                <w:color w:val="000000" w:themeColor="text1"/>
                <w:sz w:val="28"/>
                <w:szCs w:val="28"/>
              </w:rPr>
              <w:t xml:space="preserve">ПОДОЛЬЧАК </w:t>
            </w:r>
          </w:p>
          <w:p w14:paraId="5336643A" w14:textId="291BA7DF" w:rsidR="008E69E8" w:rsidRPr="003E30D3" w:rsidRDefault="008E69E8" w:rsidP="008E69E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8E69E8">
              <w:rPr>
                <w:bCs/>
                <w:color w:val="000000" w:themeColor="text1"/>
                <w:sz w:val="28"/>
                <w:szCs w:val="28"/>
              </w:rPr>
              <w:t>Назарій Юрійович</w:t>
            </w:r>
          </w:p>
        </w:tc>
        <w:tc>
          <w:tcPr>
            <w:tcW w:w="320" w:type="dxa"/>
          </w:tcPr>
          <w:p w14:paraId="68AFE74D" w14:textId="07FA31AA" w:rsidR="008E69E8" w:rsidRPr="003E30D3" w:rsidRDefault="008E69E8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3F4953D5" w14:textId="4AA2C2F3" w:rsidR="008E69E8" w:rsidRPr="008E69E8" w:rsidRDefault="006055E8" w:rsidP="007F10D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55E8">
              <w:rPr>
                <w:color w:val="000000" w:themeColor="text1"/>
                <w:sz w:val="28"/>
                <w:szCs w:val="28"/>
              </w:rPr>
              <w:t xml:space="preserve">завідувач кафедри адміністративного та фінансового менеджменту </w:t>
            </w:r>
            <w:r w:rsidR="00132DC3" w:rsidRPr="00132DC3">
              <w:rPr>
                <w:color w:val="000000" w:themeColor="text1"/>
                <w:sz w:val="28"/>
                <w:szCs w:val="28"/>
              </w:rPr>
              <w:t>Інститут</w:t>
            </w:r>
            <w:r w:rsidR="00132DC3">
              <w:rPr>
                <w:color w:val="000000" w:themeColor="text1"/>
                <w:sz w:val="28"/>
                <w:szCs w:val="28"/>
              </w:rPr>
              <w:t>у</w:t>
            </w:r>
            <w:r w:rsidR="00132DC3" w:rsidRPr="00132DC3">
              <w:rPr>
                <w:color w:val="000000" w:themeColor="text1"/>
                <w:sz w:val="28"/>
                <w:szCs w:val="28"/>
              </w:rPr>
              <w:t xml:space="preserve"> адміністрування, державного управління та професійного розвитку </w:t>
            </w:r>
            <w:r w:rsidRPr="006055E8">
              <w:rPr>
                <w:color w:val="000000" w:themeColor="text1"/>
                <w:sz w:val="28"/>
                <w:szCs w:val="28"/>
              </w:rPr>
              <w:t>Національного університету «Львівська політехніка»,</w:t>
            </w:r>
            <w:r>
              <w:rPr>
                <w:color w:val="000000" w:themeColor="text1"/>
                <w:sz w:val="28"/>
                <w:szCs w:val="28"/>
              </w:rPr>
              <w:t xml:space="preserve"> к</w:t>
            </w:r>
            <w:r w:rsidR="008E69E8" w:rsidRPr="008E69E8">
              <w:rPr>
                <w:color w:val="000000" w:themeColor="text1"/>
                <w:sz w:val="28"/>
                <w:szCs w:val="28"/>
              </w:rPr>
              <w:t xml:space="preserve">ерівник БІЦ </w:t>
            </w:r>
            <w:proofErr w:type="spellStart"/>
            <w:r w:rsidR="008E69E8" w:rsidRPr="008E69E8">
              <w:rPr>
                <w:color w:val="000000" w:themeColor="text1"/>
                <w:sz w:val="28"/>
                <w:szCs w:val="28"/>
              </w:rPr>
              <w:t>Tech</w:t>
            </w:r>
            <w:proofErr w:type="spellEnd"/>
            <w:r w:rsidR="008E69E8" w:rsidRPr="008E69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E69E8" w:rsidRPr="008E69E8">
              <w:rPr>
                <w:color w:val="000000" w:themeColor="text1"/>
                <w:sz w:val="28"/>
                <w:szCs w:val="28"/>
              </w:rPr>
              <w:t>StartUp</w:t>
            </w:r>
            <w:proofErr w:type="spellEnd"/>
            <w:r w:rsidR="008E69E8" w:rsidRPr="008E69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E69E8" w:rsidRPr="008E69E8">
              <w:rPr>
                <w:color w:val="000000" w:themeColor="text1"/>
                <w:sz w:val="28"/>
                <w:szCs w:val="28"/>
              </w:rPr>
              <w:t>School</w:t>
            </w:r>
            <w:proofErr w:type="spellEnd"/>
            <w:r w:rsidR="008E69E8" w:rsidRPr="008E69E8">
              <w:rPr>
                <w:color w:val="000000" w:themeColor="text1"/>
                <w:sz w:val="28"/>
                <w:szCs w:val="28"/>
              </w:rPr>
              <w:t xml:space="preserve"> та Наукового парку SID </w:t>
            </w:r>
            <w:proofErr w:type="spellStart"/>
            <w:r w:rsidR="008E69E8" w:rsidRPr="008E69E8">
              <w:rPr>
                <w:color w:val="000000" w:themeColor="text1"/>
                <w:sz w:val="28"/>
                <w:szCs w:val="28"/>
              </w:rPr>
              <w:t>City</w:t>
            </w:r>
            <w:proofErr w:type="spellEnd"/>
            <w:r w:rsidR="008E69E8" w:rsidRPr="008E69E8">
              <w:rPr>
                <w:color w:val="000000" w:themeColor="text1"/>
                <w:sz w:val="28"/>
                <w:szCs w:val="28"/>
              </w:rPr>
              <w:t xml:space="preserve"> Національного університету «Льві</w:t>
            </w:r>
            <w:r w:rsidR="008E69E8">
              <w:rPr>
                <w:color w:val="000000" w:themeColor="text1"/>
                <w:sz w:val="28"/>
                <w:szCs w:val="28"/>
              </w:rPr>
              <w:t>вська політехніка»</w:t>
            </w:r>
            <w:r w:rsidR="008E69E8" w:rsidRPr="008E69E8">
              <w:rPr>
                <w:color w:val="000000" w:themeColor="text1"/>
                <w:sz w:val="28"/>
                <w:szCs w:val="28"/>
              </w:rPr>
              <w:t xml:space="preserve"> </w:t>
            </w:r>
            <w:r w:rsidR="00510F26">
              <w:rPr>
                <w:color w:val="000000" w:themeColor="text1"/>
                <w:sz w:val="28"/>
                <w:szCs w:val="28"/>
              </w:rPr>
              <w:t>(за згодою)</w:t>
            </w:r>
          </w:p>
        </w:tc>
      </w:tr>
      <w:tr w:rsidR="008E69E8" w:rsidRPr="003E30D3" w14:paraId="4AA58BB4" w14:textId="77777777" w:rsidTr="000407A3">
        <w:tc>
          <w:tcPr>
            <w:tcW w:w="3823" w:type="dxa"/>
          </w:tcPr>
          <w:p w14:paraId="00EA3F64" w14:textId="77777777" w:rsidR="008E69E8" w:rsidRPr="003E30D3" w:rsidRDefault="008E69E8" w:rsidP="00D9320A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358E8C36" w14:textId="77777777" w:rsidR="008E69E8" w:rsidRPr="003E30D3" w:rsidRDefault="008E69E8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38A5C5E4" w14:textId="77777777" w:rsidR="008E69E8" w:rsidRPr="003E30D3" w:rsidRDefault="008E69E8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7C4ECABC" w14:textId="77777777" w:rsidTr="000407A3">
        <w:tc>
          <w:tcPr>
            <w:tcW w:w="3823" w:type="dxa"/>
          </w:tcPr>
          <w:p w14:paraId="521C6703" w14:textId="77777777" w:rsidR="00D9320A" w:rsidRDefault="00D9320A" w:rsidP="00D93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РЕМЕНЯК</w:t>
            </w:r>
          </w:p>
          <w:p w14:paraId="3544361C" w14:textId="1B1A12E6" w:rsidR="00D9320A" w:rsidRPr="003E30D3" w:rsidRDefault="00D9320A" w:rsidP="00D93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Володимир Васильович</w:t>
            </w:r>
          </w:p>
        </w:tc>
        <w:tc>
          <w:tcPr>
            <w:tcW w:w="320" w:type="dxa"/>
          </w:tcPr>
          <w:p w14:paraId="14DC9EB3" w14:textId="1ADF6549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EC0FA4A" w14:textId="7673CAE7" w:rsidR="00D9320A" w:rsidRPr="003E30D3" w:rsidRDefault="00D9320A" w:rsidP="007F10D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Городоцький міський голова (за згодою)</w:t>
            </w:r>
          </w:p>
        </w:tc>
      </w:tr>
      <w:tr w:rsidR="00D9320A" w:rsidRPr="003E30D3" w14:paraId="12B5A563" w14:textId="77777777" w:rsidTr="000407A3">
        <w:tc>
          <w:tcPr>
            <w:tcW w:w="3823" w:type="dxa"/>
          </w:tcPr>
          <w:p w14:paraId="75C49730" w14:textId="77777777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11E90740" w14:textId="77777777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33C7CAA3" w14:textId="77777777" w:rsidR="00D9320A" w:rsidRPr="003E30D3" w:rsidRDefault="00D9320A" w:rsidP="007F10D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C33352" w:rsidRPr="003E30D3" w14:paraId="206307BA" w14:textId="77777777" w:rsidTr="000407A3">
        <w:tc>
          <w:tcPr>
            <w:tcW w:w="3823" w:type="dxa"/>
          </w:tcPr>
          <w:p w14:paraId="07DE3B8D" w14:textId="2E3D3AD8" w:rsidR="00C33352" w:rsidRDefault="00C33352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C33352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РОМАНКО</w:t>
            </w:r>
          </w:p>
          <w:p w14:paraId="68F6DD3F" w14:textId="5C8A030D" w:rsidR="00C33352" w:rsidRPr="003E30D3" w:rsidRDefault="00C33352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C33352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Роман Миколайович</w:t>
            </w:r>
          </w:p>
        </w:tc>
        <w:tc>
          <w:tcPr>
            <w:tcW w:w="320" w:type="dxa"/>
          </w:tcPr>
          <w:p w14:paraId="61929766" w14:textId="40C4D8C4" w:rsidR="00C33352" w:rsidRPr="003E30D3" w:rsidRDefault="00C33352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4FC7004A" w14:textId="3B26FA8E" w:rsidR="00C33352" w:rsidRPr="003E30D3" w:rsidRDefault="00C33352" w:rsidP="007F10D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с</w:t>
            </w:r>
            <w:r w:rsidRPr="00C33352">
              <w:rPr>
                <w:iCs/>
                <w:color w:val="000000" w:themeColor="text1"/>
                <w:sz w:val="28"/>
                <w:szCs w:val="28"/>
              </w:rPr>
              <w:t xml:space="preserve">тарший керівник напряму місцевого економічного розвитку та управління активами </w:t>
            </w:r>
            <w:proofErr w:type="spellStart"/>
            <w:r w:rsidRPr="00C33352">
              <w:rPr>
                <w:iCs/>
                <w:color w:val="000000" w:themeColor="text1"/>
                <w:sz w:val="28"/>
                <w:szCs w:val="28"/>
              </w:rPr>
              <w:t>Проєкту</w:t>
            </w:r>
            <w:proofErr w:type="spellEnd"/>
            <w:r w:rsidRPr="00C33352">
              <w:rPr>
                <w:iCs/>
                <w:color w:val="000000" w:themeColor="text1"/>
                <w:sz w:val="28"/>
                <w:szCs w:val="28"/>
              </w:rPr>
              <w:t xml:space="preserve"> USAID </w:t>
            </w:r>
            <w:r>
              <w:rPr>
                <w:iCs/>
                <w:color w:val="000000" w:themeColor="text1"/>
                <w:sz w:val="28"/>
                <w:szCs w:val="28"/>
              </w:rPr>
              <w:t>«</w:t>
            </w:r>
            <w:r w:rsidRPr="00C33352">
              <w:rPr>
                <w:iCs/>
                <w:color w:val="000000" w:themeColor="text1"/>
                <w:sz w:val="28"/>
                <w:szCs w:val="28"/>
              </w:rPr>
              <w:t>ГОВЕРЛА</w:t>
            </w:r>
            <w:r>
              <w:rPr>
                <w:iCs/>
                <w:color w:val="000000" w:themeColor="text1"/>
                <w:sz w:val="28"/>
                <w:szCs w:val="28"/>
              </w:rPr>
              <w:t>»</w:t>
            </w:r>
          </w:p>
        </w:tc>
      </w:tr>
      <w:tr w:rsidR="00C33352" w:rsidRPr="003E30D3" w14:paraId="5DCD37ED" w14:textId="77777777" w:rsidTr="000407A3">
        <w:tc>
          <w:tcPr>
            <w:tcW w:w="3823" w:type="dxa"/>
          </w:tcPr>
          <w:p w14:paraId="4FD9CA5E" w14:textId="77777777" w:rsidR="00C33352" w:rsidRPr="003E30D3" w:rsidRDefault="00C33352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7135665E" w14:textId="77777777" w:rsidR="00C33352" w:rsidRPr="003E30D3" w:rsidRDefault="00C33352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28A50568" w14:textId="77777777" w:rsidR="00C33352" w:rsidRPr="003E30D3" w:rsidRDefault="00C33352" w:rsidP="007F10D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45253A" w:rsidRPr="003E30D3" w14:paraId="0783E8D9" w14:textId="77777777" w:rsidTr="000407A3">
        <w:tc>
          <w:tcPr>
            <w:tcW w:w="3823" w:type="dxa"/>
          </w:tcPr>
          <w:p w14:paraId="1CB4CFAF" w14:textId="0189283C" w:rsidR="00773428" w:rsidRDefault="00773428" w:rsidP="0045253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45253A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РУДИК</w:t>
            </w:r>
          </w:p>
          <w:p w14:paraId="69EF7383" w14:textId="1330631B" w:rsidR="0045253A" w:rsidRPr="003E30D3" w:rsidRDefault="00773428" w:rsidP="0045253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45253A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Артем</w:t>
            </w:r>
            <w:r w:rsidR="001A1A2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Юрійович</w:t>
            </w:r>
          </w:p>
        </w:tc>
        <w:tc>
          <w:tcPr>
            <w:tcW w:w="320" w:type="dxa"/>
          </w:tcPr>
          <w:p w14:paraId="222F5743" w14:textId="5D6657C7" w:rsidR="0045253A" w:rsidRPr="003E30D3" w:rsidRDefault="0045253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0D3363AF" w14:textId="10D38500" w:rsidR="0045253A" w:rsidRPr="003E30D3" w:rsidRDefault="0045253A" w:rsidP="007F10D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45253A">
              <w:rPr>
                <w:iCs/>
                <w:color w:val="000000" w:themeColor="text1"/>
                <w:sz w:val="28"/>
                <w:szCs w:val="28"/>
              </w:rPr>
              <w:t>експерт з фіскальної</w:t>
            </w:r>
            <w:r w:rsidR="00773428">
              <w:rPr>
                <w:iCs/>
                <w:color w:val="000000" w:themeColor="text1"/>
                <w:sz w:val="28"/>
                <w:szCs w:val="28"/>
              </w:rPr>
              <w:t xml:space="preserve"> децентралізації </w:t>
            </w:r>
            <w:proofErr w:type="spellStart"/>
            <w:r w:rsidR="00773428">
              <w:rPr>
                <w:iCs/>
                <w:color w:val="000000" w:themeColor="text1"/>
                <w:sz w:val="28"/>
                <w:szCs w:val="28"/>
              </w:rPr>
              <w:t>Проєкту</w:t>
            </w:r>
            <w:proofErr w:type="spellEnd"/>
            <w:r w:rsidR="00773428">
              <w:rPr>
                <w:iCs/>
                <w:color w:val="000000" w:themeColor="text1"/>
                <w:sz w:val="28"/>
                <w:szCs w:val="28"/>
              </w:rPr>
              <w:t xml:space="preserve"> USAID «</w:t>
            </w:r>
            <w:r w:rsidRPr="0045253A">
              <w:rPr>
                <w:iCs/>
                <w:color w:val="000000" w:themeColor="text1"/>
                <w:sz w:val="28"/>
                <w:szCs w:val="28"/>
              </w:rPr>
              <w:t>ГОВЕРЛА</w:t>
            </w:r>
            <w:r w:rsidR="00773428">
              <w:rPr>
                <w:iCs/>
                <w:color w:val="000000" w:themeColor="text1"/>
                <w:sz w:val="28"/>
                <w:szCs w:val="28"/>
              </w:rPr>
              <w:t>»</w:t>
            </w:r>
            <w:r w:rsidR="001C7667">
              <w:rPr>
                <w:iCs/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45253A" w:rsidRPr="003E30D3" w14:paraId="37C0193C" w14:textId="77777777" w:rsidTr="000407A3">
        <w:tc>
          <w:tcPr>
            <w:tcW w:w="3823" w:type="dxa"/>
          </w:tcPr>
          <w:p w14:paraId="1B09085C" w14:textId="77777777" w:rsidR="0045253A" w:rsidRPr="003E30D3" w:rsidRDefault="0045253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449272C2" w14:textId="77777777" w:rsidR="0045253A" w:rsidRPr="003E30D3" w:rsidRDefault="0045253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4149654D" w14:textId="77777777" w:rsidR="0045253A" w:rsidRPr="003E30D3" w:rsidRDefault="0045253A" w:rsidP="007F10D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5BBC881F" w14:textId="77777777" w:rsidTr="000407A3">
        <w:tc>
          <w:tcPr>
            <w:tcW w:w="3823" w:type="dxa"/>
          </w:tcPr>
          <w:p w14:paraId="11475605" w14:textId="58450F8F" w:rsidR="00D9320A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224AD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СОТНІКОВ</w:t>
            </w: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А</w:t>
            </w:r>
            <w:r w:rsidRPr="00224AD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14:paraId="21A4D5BE" w14:textId="55D52C82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224AD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Ларис</w:t>
            </w: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а </w:t>
            </w:r>
            <w:r w:rsidRPr="00224AD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В’ячеславівн</w:t>
            </w: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20" w:type="dxa"/>
          </w:tcPr>
          <w:p w14:paraId="4BA88C4D" w14:textId="2C3C2294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1C1B3B3E" w14:textId="600A0284" w:rsidR="00D9320A" w:rsidRPr="003E30D3" w:rsidRDefault="00D9320A" w:rsidP="007F10D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224AD9">
              <w:rPr>
                <w:iCs/>
                <w:color w:val="000000" w:themeColor="text1"/>
                <w:sz w:val="28"/>
                <w:szCs w:val="28"/>
              </w:rPr>
              <w:t>перш</w:t>
            </w:r>
            <w:r>
              <w:rPr>
                <w:iCs/>
                <w:color w:val="000000" w:themeColor="text1"/>
                <w:sz w:val="28"/>
                <w:szCs w:val="28"/>
              </w:rPr>
              <w:t>ий</w:t>
            </w:r>
            <w:r w:rsidRPr="00224AD9">
              <w:rPr>
                <w:iCs/>
                <w:color w:val="000000" w:themeColor="text1"/>
                <w:sz w:val="28"/>
                <w:szCs w:val="28"/>
              </w:rPr>
              <w:t xml:space="preserve"> заступник начальника</w:t>
            </w:r>
            <w:r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224AD9">
              <w:rPr>
                <w:iCs/>
                <w:color w:val="000000" w:themeColor="text1"/>
                <w:sz w:val="28"/>
                <w:szCs w:val="28"/>
              </w:rPr>
              <w:t>Головного управління статистики у Львівській області</w:t>
            </w:r>
            <w:r>
              <w:rPr>
                <w:iCs/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D9320A" w:rsidRPr="003E30D3" w14:paraId="221697E6" w14:textId="77777777" w:rsidTr="000407A3">
        <w:tc>
          <w:tcPr>
            <w:tcW w:w="3823" w:type="dxa"/>
          </w:tcPr>
          <w:p w14:paraId="34D1345E" w14:textId="77777777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8D2B9B0" w14:textId="77777777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272A6FFA" w14:textId="77777777" w:rsidR="00D9320A" w:rsidRPr="003E30D3" w:rsidRDefault="00D9320A" w:rsidP="007F10D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31A3D07F" w14:textId="77777777" w:rsidTr="000407A3">
        <w:tc>
          <w:tcPr>
            <w:tcW w:w="3823" w:type="dxa"/>
          </w:tcPr>
          <w:p w14:paraId="5D967618" w14:textId="77777777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3E30D3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СТОЛЯРЧУК</w:t>
            </w:r>
          </w:p>
          <w:p w14:paraId="703D5A39" w14:textId="77777777" w:rsidR="00D9320A" w:rsidRPr="003E30D3" w:rsidRDefault="00D9320A" w:rsidP="00D9320A">
            <w:pPr>
              <w:rPr>
                <w:color w:val="000000" w:themeColor="text1"/>
              </w:rPr>
            </w:pPr>
            <w:r w:rsidRPr="003E30D3">
              <w:rPr>
                <w:iCs/>
                <w:color w:val="000000" w:themeColor="text1"/>
                <w:sz w:val="28"/>
                <w:szCs w:val="28"/>
              </w:rPr>
              <w:t>Максим Леонідович</w:t>
            </w:r>
          </w:p>
        </w:tc>
        <w:tc>
          <w:tcPr>
            <w:tcW w:w="320" w:type="dxa"/>
          </w:tcPr>
          <w:p w14:paraId="7CBB1EEF" w14:textId="77777777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 w:rsidRPr="003E30D3"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319EBC1F" w14:textId="77777777" w:rsidR="00D9320A" w:rsidRPr="003E30D3" w:rsidRDefault="00D9320A" w:rsidP="007F10DA">
            <w:pPr>
              <w:jc w:val="both"/>
              <w:rPr>
                <w:color w:val="000000" w:themeColor="text1"/>
              </w:rPr>
            </w:pPr>
            <w:r w:rsidRPr="003E30D3">
              <w:rPr>
                <w:iCs/>
                <w:color w:val="000000" w:themeColor="text1"/>
                <w:sz w:val="28"/>
                <w:szCs w:val="28"/>
              </w:rPr>
              <w:t xml:space="preserve">начальник управління з питань цифрового розвитку </w:t>
            </w:r>
            <w:r w:rsidRPr="003E30D3">
              <w:rPr>
                <w:color w:val="000000" w:themeColor="text1"/>
                <w:sz w:val="28"/>
                <w:szCs w:val="28"/>
              </w:rPr>
              <w:t>Львівської обласної державної адміністрації</w:t>
            </w:r>
          </w:p>
        </w:tc>
      </w:tr>
      <w:tr w:rsidR="00D9320A" w:rsidRPr="003E30D3" w14:paraId="4B44075D" w14:textId="77777777" w:rsidTr="000407A3">
        <w:tc>
          <w:tcPr>
            <w:tcW w:w="3823" w:type="dxa"/>
          </w:tcPr>
          <w:p w14:paraId="74826CCE" w14:textId="77777777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4A94FE6A" w14:textId="77777777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50F111C8" w14:textId="77777777" w:rsidR="00D9320A" w:rsidRPr="003E30D3" w:rsidRDefault="00D9320A" w:rsidP="007F10D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143712A1" w14:textId="77777777" w:rsidTr="000407A3">
        <w:tc>
          <w:tcPr>
            <w:tcW w:w="3823" w:type="dxa"/>
          </w:tcPr>
          <w:p w14:paraId="0BDB4F3C" w14:textId="77777777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3E30D3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lastRenderedPageBreak/>
              <w:t>СТОРОНЯНСЬКА</w:t>
            </w:r>
          </w:p>
          <w:p w14:paraId="777B591B" w14:textId="77777777" w:rsidR="00D9320A" w:rsidRPr="003E30D3" w:rsidRDefault="00D9320A" w:rsidP="00D9320A">
            <w:pPr>
              <w:rPr>
                <w:color w:val="000000" w:themeColor="text1"/>
              </w:rPr>
            </w:pPr>
            <w:r w:rsidRPr="003E30D3">
              <w:rPr>
                <w:iCs/>
                <w:color w:val="000000" w:themeColor="text1"/>
                <w:sz w:val="28"/>
                <w:szCs w:val="28"/>
              </w:rPr>
              <w:t xml:space="preserve">Ірина </w:t>
            </w:r>
            <w:proofErr w:type="spellStart"/>
            <w:r w:rsidRPr="003E30D3">
              <w:rPr>
                <w:iCs/>
                <w:color w:val="000000" w:themeColor="text1"/>
                <w:sz w:val="28"/>
                <w:szCs w:val="28"/>
              </w:rPr>
              <w:t>Зеновіївна</w:t>
            </w:r>
            <w:proofErr w:type="spellEnd"/>
            <w:r w:rsidRPr="003E30D3">
              <w:rPr>
                <w:i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20" w:type="dxa"/>
          </w:tcPr>
          <w:p w14:paraId="5216565F" w14:textId="77777777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 w:rsidRPr="003E30D3"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3DFC5434" w14:textId="0C392E91" w:rsidR="00D9320A" w:rsidRPr="003E30D3" w:rsidRDefault="00D9320A" w:rsidP="007F10DA">
            <w:pPr>
              <w:jc w:val="both"/>
              <w:rPr>
                <w:color w:val="000000" w:themeColor="text1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з</w:t>
            </w:r>
            <w:r w:rsidRPr="003E30D3">
              <w:rPr>
                <w:iCs/>
                <w:color w:val="000000" w:themeColor="text1"/>
                <w:sz w:val="28"/>
                <w:szCs w:val="28"/>
              </w:rPr>
              <w:t>аступник директора з наукової роботи ДУ «Інститут регіональних досліджень імені М.І. Долішнього НАН України» (за згодою)</w:t>
            </w:r>
          </w:p>
        </w:tc>
      </w:tr>
      <w:tr w:rsidR="00D9320A" w:rsidRPr="003E30D3" w14:paraId="2C479E83" w14:textId="77777777" w:rsidTr="000407A3">
        <w:tc>
          <w:tcPr>
            <w:tcW w:w="3823" w:type="dxa"/>
          </w:tcPr>
          <w:p w14:paraId="1FD265C2" w14:textId="77777777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659690F3" w14:textId="77777777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5C43B36F" w14:textId="77777777" w:rsidR="00D9320A" w:rsidRPr="003E30D3" w:rsidRDefault="00D9320A" w:rsidP="00D9320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047A9789" w14:textId="77777777" w:rsidTr="000407A3">
        <w:tc>
          <w:tcPr>
            <w:tcW w:w="3823" w:type="dxa"/>
          </w:tcPr>
          <w:p w14:paraId="16D3C305" w14:textId="77777777" w:rsidR="00D9320A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ТАБАКА</w:t>
            </w:r>
          </w:p>
          <w:p w14:paraId="37741ED4" w14:textId="307A49AF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Наталя Михайлівна</w:t>
            </w:r>
          </w:p>
        </w:tc>
        <w:tc>
          <w:tcPr>
            <w:tcW w:w="320" w:type="dxa"/>
          </w:tcPr>
          <w:p w14:paraId="7CCF6F1F" w14:textId="0E339F2A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3CE6FCBC" w14:textId="2B4CFE9A" w:rsidR="00D9320A" w:rsidRPr="003E30D3" w:rsidRDefault="00D9320A" w:rsidP="00D9320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 xml:space="preserve">радник </w:t>
            </w:r>
            <w:r w:rsidRPr="00F67F6D">
              <w:rPr>
                <w:iCs/>
                <w:color w:val="000000" w:themeColor="text1"/>
                <w:sz w:val="28"/>
                <w:szCs w:val="28"/>
              </w:rPr>
              <w:t>Славськ</w:t>
            </w:r>
            <w:r>
              <w:rPr>
                <w:iCs/>
                <w:color w:val="000000" w:themeColor="text1"/>
                <w:sz w:val="28"/>
                <w:szCs w:val="28"/>
              </w:rPr>
              <w:t>ого</w:t>
            </w:r>
            <w:r w:rsidRPr="00F67F6D">
              <w:rPr>
                <w:iCs/>
                <w:color w:val="000000" w:themeColor="text1"/>
                <w:sz w:val="28"/>
                <w:szCs w:val="28"/>
              </w:rPr>
              <w:t xml:space="preserve"> селищн</w:t>
            </w:r>
            <w:r>
              <w:rPr>
                <w:iCs/>
                <w:color w:val="000000" w:themeColor="text1"/>
                <w:sz w:val="28"/>
                <w:szCs w:val="28"/>
              </w:rPr>
              <w:t>ого</w:t>
            </w:r>
            <w:r w:rsidRPr="00F67F6D">
              <w:rPr>
                <w:iCs/>
                <w:color w:val="000000" w:themeColor="text1"/>
                <w:sz w:val="28"/>
                <w:szCs w:val="28"/>
              </w:rPr>
              <w:t xml:space="preserve"> голов</w:t>
            </w:r>
            <w:r>
              <w:rPr>
                <w:iCs/>
                <w:color w:val="000000" w:themeColor="text1"/>
                <w:sz w:val="28"/>
                <w:szCs w:val="28"/>
              </w:rPr>
              <w:t>и (за згодою)</w:t>
            </w:r>
          </w:p>
        </w:tc>
      </w:tr>
      <w:tr w:rsidR="00D9320A" w:rsidRPr="003E30D3" w14:paraId="53FA88C0" w14:textId="77777777" w:rsidTr="000407A3">
        <w:tc>
          <w:tcPr>
            <w:tcW w:w="3823" w:type="dxa"/>
          </w:tcPr>
          <w:p w14:paraId="1A007C46" w14:textId="77777777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1FAC43F3" w14:textId="77777777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2EB795CC" w14:textId="77777777" w:rsidR="00D9320A" w:rsidRPr="003E30D3" w:rsidRDefault="00D9320A" w:rsidP="00D9320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300C7C" w:rsidRPr="003E30D3" w14:paraId="079BAE70" w14:textId="77777777" w:rsidTr="000407A3">
        <w:tc>
          <w:tcPr>
            <w:tcW w:w="3823" w:type="dxa"/>
          </w:tcPr>
          <w:p w14:paraId="71E732E6" w14:textId="77777777" w:rsidR="00300C7C" w:rsidRDefault="00300C7C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ТАБАКЕРА</w:t>
            </w:r>
          </w:p>
          <w:p w14:paraId="06C0D40C" w14:textId="15FBB365" w:rsidR="00300C7C" w:rsidRPr="003E30D3" w:rsidRDefault="00300C7C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Вадим Олександрович</w:t>
            </w:r>
          </w:p>
        </w:tc>
        <w:tc>
          <w:tcPr>
            <w:tcW w:w="320" w:type="dxa"/>
          </w:tcPr>
          <w:p w14:paraId="2E93912C" w14:textId="7BAFEAD4" w:rsidR="00300C7C" w:rsidRPr="003E30D3" w:rsidRDefault="00300C7C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E352364" w14:textId="3B4AD01F" w:rsidR="00300C7C" w:rsidRPr="003E30D3" w:rsidRDefault="00300C7C" w:rsidP="00D9320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300C7C">
              <w:rPr>
                <w:iCs/>
                <w:color w:val="000000" w:themeColor="text1"/>
                <w:sz w:val="28"/>
                <w:szCs w:val="28"/>
              </w:rPr>
              <w:t xml:space="preserve">керівник Львівського регіонального офісу </w:t>
            </w:r>
            <w:proofErr w:type="spellStart"/>
            <w:r w:rsidRPr="00300C7C">
              <w:rPr>
                <w:iCs/>
                <w:color w:val="000000" w:themeColor="text1"/>
                <w:sz w:val="28"/>
                <w:szCs w:val="28"/>
              </w:rPr>
              <w:t>Проєкту</w:t>
            </w:r>
            <w:proofErr w:type="spellEnd"/>
            <w:r w:rsidRPr="00300C7C">
              <w:rPr>
                <w:iCs/>
                <w:color w:val="000000" w:themeColor="text1"/>
                <w:sz w:val="28"/>
                <w:szCs w:val="28"/>
              </w:rPr>
              <w:t xml:space="preserve"> USAID «ГОВЕРЛА» (за згодою)</w:t>
            </w:r>
          </w:p>
        </w:tc>
      </w:tr>
      <w:tr w:rsidR="00300C7C" w:rsidRPr="003E30D3" w14:paraId="1F9BBDC0" w14:textId="77777777" w:rsidTr="000407A3">
        <w:tc>
          <w:tcPr>
            <w:tcW w:w="3823" w:type="dxa"/>
          </w:tcPr>
          <w:p w14:paraId="5E5D21CA" w14:textId="77777777" w:rsidR="00300C7C" w:rsidRPr="003E30D3" w:rsidRDefault="00300C7C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35E63420" w14:textId="77777777" w:rsidR="00300C7C" w:rsidRPr="003E30D3" w:rsidRDefault="00300C7C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5B6A7F1F" w14:textId="77777777" w:rsidR="00300C7C" w:rsidRPr="003E30D3" w:rsidRDefault="00300C7C" w:rsidP="00D9320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730DC4" w:rsidRPr="003E30D3" w14:paraId="76E5B60E" w14:textId="77777777" w:rsidTr="000407A3">
        <w:tc>
          <w:tcPr>
            <w:tcW w:w="3823" w:type="dxa"/>
          </w:tcPr>
          <w:p w14:paraId="13B858FB" w14:textId="598C550F" w:rsidR="00730DC4" w:rsidRDefault="00730DC4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730DC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ТИТЛА </w:t>
            </w:r>
          </w:p>
          <w:p w14:paraId="741E71E7" w14:textId="3A66C5A0" w:rsidR="00730DC4" w:rsidRPr="003E30D3" w:rsidRDefault="00730DC4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730DC4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Ігор Михайлович</w:t>
            </w:r>
          </w:p>
        </w:tc>
        <w:tc>
          <w:tcPr>
            <w:tcW w:w="320" w:type="dxa"/>
          </w:tcPr>
          <w:p w14:paraId="4F049CA9" w14:textId="28A0DAB3" w:rsidR="00730DC4" w:rsidRPr="003E30D3" w:rsidRDefault="00730DC4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7EFACF0A" w14:textId="7ACEE551" w:rsidR="00730DC4" w:rsidRPr="003E30D3" w:rsidRDefault="007F10DA" w:rsidP="00FE100C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7F10DA">
              <w:rPr>
                <w:iCs/>
                <w:color w:val="000000" w:themeColor="text1"/>
                <w:sz w:val="28"/>
                <w:szCs w:val="28"/>
              </w:rPr>
              <w:t xml:space="preserve">заступник начальника </w:t>
            </w:r>
            <w:r w:rsidR="00FE100C">
              <w:rPr>
                <w:iCs/>
                <w:color w:val="000000" w:themeColor="text1"/>
                <w:sz w:val="28"/>
                <w:szCs w:val="28"/>
              </w:rPr>
              <w:t>У</w:t>
            </w:r>
            <w:r w:rsidR="00730DC4" w:rsidRPr="00730DC4">
              <w:rPr>
                <w:iCs/>
                <w:color w:val="000000" w:themeColor="text1"/>
                <w:sz w:val="28"/>
                <w:szCs w:val="28"/>
              </w:rPr>
              <w:t>правління майном спільної власності Львівської обласної ради</w:t>
            </w:r>
            <w:r w:rsidR="00730DC4">
              <w:rPr>
                <w:iCs/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  <w:tr w:rsidR="00730DC4" w:rsidRPr="003E30D3" w14:paraId="40F58041" w14:textId="77777777" w:rsidTr="000407A3">
        <w:tc>
          <w:tcPr>
            <w:tcW w:w="3823" w:type="dxa"/>
          </w:tcPr>
          <w:p w14:paraId="10CB3B46" w14:textId="77777777" w:rsidR="00730DC4" w:rsidRPr="003E30D3" w:rsidRDefault="00730DC4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FADA958" w14:textId="77777777" w:rsidR="00730DC4" w:rsidRPr="003E30D3" w:rsidRDefault="00730DC4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244688A9" w14:textId="77777777" w:rsidR="00730DC4" w:rsidRPr="003E30D3" w:rsidRDefault="00730DC4" w:rsidP="00D9320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D9320A" w:rsidRPr="003E30D3" w14:paraId="6A3C9FBC" w14:textId="77777777" w:rsidTr="000407A3">
        <w:tc>
          <w:tcPr>
            <w:tcW w:w="3823" w:type="dxa"/>
          </w:tcPr>
          <w:p w14:paraId="3720C7B1" w14:textId="280586DE" w:rsidR="00D9320A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CA3E3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ХОМИК</w:t>
            </w:r>
          </w:p>
          <w:p w14:paraId="4E8B84F1" w14:textId="70646624" w:rsidR="00D9320A" w:rsidRPr="003E30D3" w:rsidRDefault="00D9320A" w:rsidP="00D9320A">
            <w:pPr>
              <w:pStyle w:val="a5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CA3E3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Наталія Андріївна</w:t>
            </w:r>
          </w:p>
        </w:tc>
        <w:tc>
          <w:tcPr>
            <w:tcW w:w="320" w:type="dxa"/>
          </w:tcPr>
          <w:p w14:paraId="5977F56E" w14:textId="5E78DCB5" w:rsidR="00D9320A" w:rsidRPr="003E30D3" w:rsidRDefault="00D9320A" w:rsidP="00D9320A">
            <w:pPr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824" w:type="dxa"/>
          </w:tcPr>
          <w:p w14:paraId="6A0F5BAB" w14:textId="6ABAA96D" w:rsidR="00D9320A" w:rsidRPr="003E30D3" w:rsidRDefault="00FE100C" w:rsidP="00D9320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E100C">
              <w:rPr>
                <w:iCs/>
                <w:color w:val="000000" w:themeColor="text1"/>
                <w:sz w:val="28"/>
                <w:szCs w:val="28"/>
              </w:rPr>
              <w:t>заступник начальника - начальник відділу цифрової трансформації та інфраструктури управління з питань цифрового розвитку Львівської обласної державної адміністрації</w:t>
            </w:r>
          </w:p>
        </w:tc>
      </w:tr>
      <w:tr w:rsidR="00D9320A" w:rsidRPr="003E30D3" w14:paraId="4A81C423" w14:textId="77777777" w:rsidTr="000407A3">
        <w:tc>
          <w:tcPr>
            <w:tcW w:w="3823" w:type="dxa"/>
          </w:tcPr>
          <w:p w14:paraId="2B1EC9B3" w14:textId="77777777" w:rsidR="00D9320A" w:rsidRPr="003E30D3" w:rsidRDefault="00D9320A" w:rsidP="00D932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" w:type="dxa"/>
          </w:tcPr>
          <w:p w14:paraId="572C9D56" w14:textId="77777777" w:rsidR="00D9320A" w:rsidRPr="003E30D3" w:rsidRDefault="00D9320A" w:rsidP="00D9320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824" w:type="dxa"/>
          </w:tcPr>
          <w:p w14:paraId="659CC6C1" w14:textId="77777777" w:rsidR="00D9320A" w:rsidRPr="003E30D3" w:rsidRDefault="00D9320A" w:rsidP="00D9320A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F4E4D60" w14:textId="5F091CCF" w:rsidR="006A03DD" w:rsidRPr="00DE4C29" w:rsidRDefault="00DE4C29" w:rsidP="00DE4C29">
      <w:pPr>
        <w:tabs>
          <w:tab w:val="left" w:pos="1764"/>
        </w:tabs>
        <w:jc w:val="center"/>
        <w:rPr>
          <w:color w:val="000000" w:themeColor="text1"/>
        </w:rPr>
      </w:pPr>
      <w:r>
        <w:rPr>
          <w:color w:val="000000" w:themeColor="text1"/>
        </w:rPr>
        <w:t>____________________________</w:t>
      </w:r>
    </w:p>
    <w:sectPr w:rsidR="006A03DD" w:rsidRPr="00DE4C29" w:rsidSect="00846A74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57900" w14:textId="77777777" w:rsidR="00FE01D3" w:rsidRDefault="00FE01D3" w:rsidP="00846A74">
      <w:r>
        <w:separator/>
      </w:r>
    </w:p>
  </w:endnote>
  <w:endnote w:type="continuationSeparator" w:id="0">
    <w:p w14:paraId="0C470D7E" w14:textId="77777777" w:rsidR="00FE01D3" w:rsidRDefault="00FE01D3" w:rsidP="00846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C2582" w14:textId="77777777" w:rsidR="00FE01D3" w:rsidRDefault="00FE01D3" w:rsidP="00846A74">
      <w:r>
        <w:separator/>
      </w:r>
    </w:p>
  </w:footnote>
  <w:footnote w:type="continuationSeparator" w:id="0">
    <w:p w14:paraId="2F8C394C" w14:textId="77777777" w:rsidR="00FE01D3" w:rsidRDefault="00FE01D3" w:rsidP="00846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97C2A" w14:textId="20707E6A" w:rsidR="00605F58" w:rsidRDefault="00605F58" w:rsidP="00846A74">
    <w:pPr>
      <w:pStyle w:val="a9"/>
      <w:tabs>
        <w:tab w:val="left" w:pos="6405"/>
      </w:tabs>
    </w:pPr>
    <w:r>
      <w:tab/>
    </w:r>
    <w:sdt>
      <w:sdtPr>
        <w:id w:val="121346438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E6524" w:rsidRPr="003E6524">
          <w:rPr>
            <w:noProof/>
            <w:lang w:val="ru-RU"/>
          </w:rPr>
          <w:t>4</w:t>
        </w:r>
        <w:r>
          <w:fldChar w:fldCharType="end"/>
        </w:r>
      </w:sdtContent>
    </w:sdt>
    <w:r>
      <w:tab/>
    </w:r>
    <w:r w:rsidRPr="00855D4F">
      <w:t>Продовження додатка</w:t>
    </w:r>
  </w:p>
  <w:p w14:paraId="144D33F2" w14:textId="77777777" w:rsidR="00605F58" w:rsidRDefault="00605F5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3DD"/>
    <w:rsid w:val="00020413"/>
    <w:rsid w:val="000407A3"/>
    <w:rsid w:val="00060943"/>
    <w:rsid w:val="000624B2"/>
    <w:rsid w:val="00066560"/>
    <w:rsid w:val="00066610"/>
    <w:rsid w:val="0009269E"/>
    <w:rsid w:val="00093DD8"/>
    <w:rsid w:val="0009624F"/>
    <w:rsid w:val="000A10F1"/>
    <w:rsid w:val="000A546D"/>
    <w:rsid w:val="000A6050"/>
    <w:rsid w:val="000C2B3A"/>
    <w:rsid w:val="000E3FE2"/>
    <w:rsid w:val="00104A78"/>
    <w:rsid w:val="00114C09"/>
    <w:rsid w:val="0013021D"/>
    <w:rsid w:val="00132DC3"/>
    <w:rsid w:val="00135C68"/>
    <w:rsid w:val="001446C2"/>
    <w:rsid w:val="00150B3E"/>
    <w:rsid w:val="001518BC"/>
    <w:rsid w:val="00174880"/>
    <w:rsid w:val="001A1A27"/>
    <w:rsid w:val="001A5BEE"/>
    <w:rsid w:val="001C7667"/>
    <w:rsid w:val="001E7042"/>
    <w:rsid w:val="001E778B"/>
    <w:rsid w:val="001F0595"/>
    <w:rsid w:val="001F282E"/>
    <w:rsid w:val="0020471A"/>
    <w:rsid w:val="002121E5"/>
    <w:rsid w:val="00220353"/>
    <w:rsid w:val="00224AD9"/>
    <w:rsid w:val="00231F24"/>
    <w:rsid w:val="00250544"/>
    <w:rsid w:val="002760E3"/>
    <w:rsid w:val="00290152"/>
    <w:rsid w:val="0029356F"/>
    <w:rsid w:val="002F1138"/>
    <w:rsid w:val="00300844"/>
    <w:rsid w:val="00300AF8"/>
    <w:rsid w:val="00300C7C"/>
    <w:rsid w:val="003133F3"/>
    <w:rsid w:val="00314180"/>
    <w:rsid w:val="00315657"/>
    <w:rsid w:val="00316E2A"/>
    <w:rsid w:val="003436DC"/>
    <w:rsid w:val="003562A7"/>
    <w:rsid w:val="00363D0B"/>
    <w:rsid w:val="00390FCF"/>
    <w:rsid w:val="003970E4"/>
    <w:rsid w:val="003A308D"/>
    <w:rsid w:val="003A40B2"/>
    <w:rsid w:val="003E30D3"/>
    <w:rsid w:val="003E5370"/>
    <w:rsid w:val="003E6524"/>
    <w:rsid w:val="003F41DC"/>
    <w:rsid w:val="00416880"/>
    <w:rsid w:val="00444750"/>
    <w:rsid w:val="00445759"/>
    <w:rsid w:val="00447D43"/>
    <w:rsid w:val="0045253A"/>
    <w:rsid w:val="00456D03"/>
    <w:rsid w:val="004828F2"/>
    <w:rsid w:val="00496279"/>
    <w:rsid w:val="004A1D13"/>
    <w:rsid w:val="005000CA"/>
    <w:rsid w:val="00510F26"/>
    <w:rsid w:val="005144E5"/>
    <w:rsid w:val="00521291"/>
    <w:rsid w:val="0054472F"/>
    <w:rsid w:val="005E3813"/>
    <w:rsid w:val="005E3BE3"/>
    <w:rsid w:val="00600635"/>
    <w:rsid w:val="0060243D"/>
    <w:rsid w:val="006055E8"/>
    <w:rsid w:val="00605858"/>
    <w:rsid w:val="00605F58"/>
    <w:rsid w:val="0061626F"/>
    <w:rsid w:val="00634FE3"/>
    <w:rsid w:val="0065786B"/>
    <w:rsid w:val="00686814"/>
    <w:rsid w:val="006A03DD"/>
    <w:rsid w:val="006A2179"/>
    <w:rsid w:val="006A5744"/>
    <w:rsid w:val="006B3B85"/>
    <w:rsid w:val="006B61CB"/>
    <w:rsid w:val="006B776E"/>
    <w:rsid w:val="006E1ED1"/>
    <w:rsid w:val="006F0BD8"/>
    <w:rsid w:val="006F39C1"/>
    <w:rsid w:val="00705C6C"/>
    <w:rsid w:val="007107D9"/>
    <w:rsid w:val="00711597"/>
    <w:rsid w:val="00717D53"/>
    <w:rsid w:val="00730DC4"/>
    <w:rsid w:val="00740C6D"/>
    <w:rsid w:val="0077091F"/>
    <w:rsid w:val="00773428"/>
    <w:rsid w:val="00781A70"/>
    <w:rsid w:val="007903A9"/>
    <w:rsid w:val="00792B1B"/>
    <w:rsid w:val="007F10DA"/>
    <w:rsid w:val="007F1E36"/>
    <w:rsid w:val="008373AD"/>
    <w:rsid w:val="00846A74"/>
    <w:rsid w:val="00855D4F"/>
    <w:rsid w:val="00867C72"/>
    <w:rsid w:val="00875839"/>
    <w:rsid w:val="008A32E1"/>
    <w:rsid w:val="008D2556"/>
    <w:rsid w:val="008D6B23"/>
    <w:rsid w:val="008D7ADD"/>
    <w:rsid w:val="008E0511"/>
    <w:rsid w:val="008E5591"/>
    <w:rsid w:val="008E69E8"/>
    <w:rsid w:val="0091480B"/>
    <w:rsid w:val="009154B6"/>
    <w:rsid w:val="00925A00"/>
    <w:rsid w:val="00955FBD"/>
    <w:rsid w:val="00960668"/>
    <w:rsid w:val="00983EE6"/>
    <w:rsid w:val="009B0F67"/>
    <w:rsid w:val="009B3D82"/>
    <w:rsid w:val="009B5D4C"/>
    <w:rsid w:val="009C2641"/>
    <w:rsid w:val="009D1901"/>
    <w:rsid w:val="009F037A"/>
    <w:rsid w:val="009F169D"/>
    <w:rsid w:val="009F21C9"/>
    <w:rsid w:val="009F4333"/>
    <w:rsid w:val="009F4C29"/>
    <w:rsid w:val="00A11768"/>
    <w:rsid w:val="00A40862"/>
    <w:rsid w:val="00A52701"/>
    <w:rsid w:val="00A86A33"/>
    <w:rsid w:val="00A962EC"/>
    <w:rsid w:val="00A97CAE"/>
    <w:rsid w:val="00AA6188"/>
    <w:rsid w:val="00AC2752"/>
    <w:rsid w:val="00AD21CE"/>
    <w:rsid w:val="00AD4E06"/>
    <w:rsid w:val="00AF4DF0"/>
    <w:rsid w:val="00AF79EF"/>
    <w:rsid w:val="00B07AA8"/>
    <w:rsid w:val="00B44A58"/>
    <w:rsid w:val="00B4573B"/>
    <w:rsid w:val="00B6650D"/>
    <w:rsid w:val="00B85956"/>
    <w:rsid w:val="00BD4AE5"/>
    <w:rsid w:val="00C031E4"/>
    <w:rsid w:val="00C233A9"/>
    <w:rsid w:val="00C30E40"/>
    <w:rsid w:val="00C33352"/>
    <w:rsid w:val="00C85037"/>
    <w:rsid w:val="00CA3D91"/>
    <w:rsid w:val="00CA3E37"/>
    <w:rsid w:val="00CA5E1D"/>
    <w:rsid w:val="00CB7E4C"/>
    <w:rsid w:val="00CC6C9B"/>
    <w:rsid w:val="00CC6F4C"/>
    <w:rsid w:val="00CE01D4"/>
    <w:rsid w:val="00CF5DF9"/>
    <w:rsid w:val="00D110A9"/>
    <w:rsid w:val="00D27AC5"/>
    <w:rsid w:val="00D458C7"/>
    <w:rsid w:val="00D6237D"/>
    <w:rsid w:val="00D821F0"/>
    <w:rsid w:val="00D85B9D"/>
    <w:rsid w:val="00D85EED"/>
    <w:rsid w:val="00D9320A"/>
    <w:rsid w:val="00DA0DCF"/>
    <w:rsid w:val="00DA115E"/>
    <w:rsid w:val="00DA14D5"/>
    <w:rsid w:val="00DA40F9"/>
    <w:rsid w:val="00DB6343"/>
    <w:rsid w:val="00DD0DC3"/>
    <w:rsid w:val="00DD34F2"/>
    <w:rsid w:val="00DE4C29"/>
    <w:rsid w:val="00E0479F"/>
    <w:rsid w:val="00E3507A"/>
    <w:rsid w:val="00E43E00"/>
    <w:rsid w:val="00E71D29"/>
    <w:rsid w:val="00E74DB9"/>
    <w:rsid w:val="00EA09FA"/>
    <w:rsid w:val="00EA2DFA"/>
    <w:rsid w:val="00EA4985"/>
    <w:rsid w:val="00EB0B74"/>
    <w:rsid w:val="00EB3AE6"/>
    <w:rsid w:val="00EB7A2A"/>
    <w:rsid w:val="00EF5CDB"/>
    <w:rsid w:val="00EF7C77"/>
    <w:rsid w:val="00F21E10"/>
    <w:rsid w:val="00F25CD9"/>
    <w:rsid w:val="00F427DE"/>
    <w:rsid w:val="00F526F5"/>
    <w:rsid w:val="00F654D8"/>
    <w:rsid w:val="00F67F6D"/>
    <w:rsid w:val="00F811CA"/>
    <w:rsid w:val="00F92769"/>
    <w:rsid w:val="00FA3290"/>
    <w:rsid w:val="00FD3DF8"/>
    <w:rsid w:val="00FE01D3"/>
    <w:rsid w:val="00FE100C"/>
    <w:rsid w:val="00FF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4B00"/>
  <w15:docId w15:val="{D61A027E-EA14-43E5-BFBB-3CB477C0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3D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0A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3">
    <w:name w:val="heading 3"/>
    <w:basedOn w:val="a"/>
    <w:link w:val="30"/>
    <w:uiPriority w:val="9"/>
    <w:qFormat/>
    <w:rsid w:val="00A11768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Îáû÷íûé"/>
    <w:rsid w:val="006A03D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5">
    <w:name w:val="No Spacing"/>
    <w:uiPriority w:val="1"/>
    <w:qFormat/>
    <w:rsid w:val="00740C6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page number"/>
    <w:basedOn w:val="a0"/>
    <w:rsid w:val="006B776E"/>
  </w:style>
  <w:style w:type="paragraph" w:styleId="a7">
    <w:name w:val="Balloon Text"/>
    <w:basedOn w:val="a"/>
    <w:link w:val="a8"/>
    <w:uiPriority w:val="99"/>
    <w:semiHidden/>
    <w:unhideWhenUsed/>
    <w:rsid w:val="00E0479F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0479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46A7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846A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46A7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846A7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176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300A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d">
    <w:name w:val="Normal (Web)"/>
    <w:basedOn w:val="a"/>
    <w:uiPriority w:val="99"/>
    <w:semiHidden/>
    <w:unhideWhenUsed/>
    <w:rsid w:val="001518BC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3325</Words>
  <Characters>1896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dek233</dc:creator>
  <cp:lastModifiedBy>Lenovo</cp:lastModifiedBy>
  <cp:revision>44</cp:revision>
  <cp:lastPrinted>2024-10-25T09:22:00Z</cp:lastPrinted>
  <dcterms:created xsi:type="dcterms:W3CDTF">2024-10-23T08:39:00Z</dcterms:created>
  <dcterms:modified xsi:type="dcterms:W3CDTF">2024-10-28T14:46:00Z</dcterms:modified>
</cp:coreProperties>
</file>