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889" w:rsidRPr="00391B21" w:rsidRDefault="005F2889" w:rsidP="005F2889">
      <w:pPr>
        <w:pStyle w:val="21"/>
        <w:pageBreakBefore/>
        <w:suppressAutoHyphens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  <w:r w:rsidRPr="003E704A">
        <w:rPr>
          <w:rFonts w:ascii="Times New Roman" w:hAnsi="Times New Roman"/>
          <w:sz w:val="28"/>
          <w:szCs w:val="28"/>
        </w:rPr>
        <w:t>Додаток</w:t>
      </w:r>
    </w:p>
    <w:p w:rsidR="005F2889" w:rsidRPr="00391B21" w:rsidRDefault="005F2889" w:rsidP="005F2889">
      <w:pPr>
        <w:pStyle w:val="21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до розпорядження начальника</w:t>
      </w:r>
    </w:p>
    <w:p w:rsidR="005F2889" w:rsidRPr="00391B21" w:rsidRDefault="005F2889" w:rsidP="005F2889">
      <w:pPr>
        <w:pStyle w:val="21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:rsidR="005F2889" w:rsidRDefault="005F2889" w:rsidP="005F2889">
      <w:pPr>
        <w:pStyle w:val="21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від _____________ № __</w:t>
      </w:r>
      <w:r>
        <w:rPr>
          <w:rFonts w:ascii="Times New Roman" w:hAnsi="Times New Roman"/>
          <w:sz w:val="28"/>
          <w:szCs w:val="28"/>
        </w:rPr>
        <w:t>___</w:t>
      </w:r>
      <w:r w:rsidRPr="00391B21">
        <w:rPr>
          <w:rFonts w:ascii="Times New Roman" w:hAnsi="Times New Roman"/>
          <w:sz w:val="28"/>
          <w:szCs w:val="28"/>
        </w:rPr>
        <w:t>__</w:t>
      </w:r>
    </w:p>
    <w:p w:rsidR="005F2889" w:rsidRDefault="005F2889" w:rsidP="005F2889">
      <w:pPr>
        <w:pStyle w:val="21"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  <w:r w:rsidRPr="00351221">
        <w:rPr>
          <w:rFonts w:ascii="Times New Roman" w:hAnsi="Times New Roman"/>
          <w:sz w:val="28"/>
          <w:szCs w:val="28"/>
        </w:rPr>
        <w:t>(додаток 2 до Програми)</w:t>
      </w:r>
    </w:p>
    <w:p w:rsidR="001F5B4B" w:rsidRPr="00FC5C66" w:rsidRDefault="00756CE1">
      <w:pPr>
        <w:ind w:firstLine="1418"/>
        <w:jc w:val="center"/>
        <w:rPr>
          <w:rFonts w:ascii="Times New Roman" w:cs="Times New Roman"/>
          <w:b/>
          <w:sz w:val="28"/>
          <w:szCs w:val="28"/>
        </w:rPr>
      </w:pPr>
      <w:r w:rsidRPr="00FC5C66">
        <w:rPr>
          <w:rFonts w:ascii="Times New Roman" w:cs="Times New Roman"/>
          <w:b/>
          <w:sz w:val="28"/>
          <w:szCs w:val="28"/>
        </w:rPr>
        <w:t>Зміни до п</w:t>
      </w:r>
      <w:r w:rsidR="001F5B4B" w:rsidRPr="00FC5C66">
        <w:rPr>
          <w:rFonts w:ascii="Times New Roman" w:cs="Times New Roman"/>
          <w:b/>
          <w:sz w:val="28"/>
          <w:szCs w:val="28"/>
        </w:rPr>
        <w:t>ерелік</w:t>
      </w:r>
      <w:r w:rsidRPr="00FC5C66">
        <w:rPr>
          <w:rFonts w:ascii="Times New Roman" w:cs="Times New Roman"/>
          <w:b/>
          <w:sz w:val="28"/>
          <w:szCs w:val="28"/>
        </w:rPr>
        <w:t>у</w:t>
      </w:r>
      <w:r w:rsidR="001F5B4B" w:rsidRPr="00FC5C66">
        <w:rPr>
          <w:rFonts w:ascii="Times New Roman" w:cs="Times New Roman"/>
          <w:b/>
          <w:sz w:val="28"/>
          <w:szCs w:val="28"/>
        </w:rPr>
        <w:t xml:space="preserve"> завдань, заходів та показників </w:t>
      </w:r>
      <w:r w:rsidR="006228DC" w:rsidRPr="00FC5C66">
        <w:rPr>
          <w:rFonts w:ascii="Times New Roman" w:cs="Times New Roman"/>
          <w:b/>
          <w:sz w:val="28"/>
          <w:szCs w:val="28"/>
        </w:rPr>
        <w:t>на 2023 рік</w:t>
      </w:r>
    </w:p>
    <w:p w:rsidR="001F5B4B" w:rsidRPr="00FC5C66" w:rsidRDefault="001F5B4B" w:rsidP="00D339E2">
      <w:pPr>
        <w:ind w:firstLine="1418"/>
        <w:jc w:val="center"/>
        <w:rPr>
          <w:rFonts w:ascii="Times New Roman" w:cs="Times New Roman"/>
          <w:b/>
          <w:sz w:val="28"/>
          <w:szCs w:val="28"/>
        </w:rPr>
      </w:pPr>
      <w:r w:rsidRPr="00FC5C66">
        <w:rPr>
          <w:rFonts w:ascii="Times New Roman" w:cs="Times New Roman"/>
          <w:b/>
          <w:sz w:val="28"/>
          <w:szCs w:val="28"/>
        </w:rPr>
        <w:t xml:space="preserve">Комплексної програми підтримки </w:t>
      </w:r>
      <w:r w:rsidRPr="00FC5C66">
        <w:rPr>
          <w:rFonts w:ascii="Times New Roman" w:cs="Times New Roman"/>
          <w:b/>
          <w:color w:val="1D1D1B"/>
          <w:sz w:val="28"/>
          <w:szCs w:val="28"/>
        </w:rPr>
        <w:t>внутрішньо переміщених осіб</w:t>
      </w:r>
      <w:r w:rsidRPr="00FC5C66">
        <w:rPr>
          <w:rFonts w:ascii="Times New Roman" w:cs="Times New Roman"/>
          <w:b/>
          <w:sz w:val="28"/>
          <w:szCs w:val="28"/>
        </w:rPr>
        <w:t xml:space="preserve">на період дії воєнного стану </w:t>
      </w:r>
    </w:p>
    <w:p w:rsidR="00CC172C" w:rsidRPr="00FC5C66" w:rsidRDefault="00CC172C" w:rsidP="00D339E2">
      <w:pPr>
        <w:ind w:firstLine="1418"/>
        <w:jc w:val="center"/>
        <w:rPr>
          <w:rFonts w:ascii="Calibri" w:hAnsi="Calibri" w:cs="Calibri"/>
          <w:sz w:val="28"/>
          <w:szCs w:val="28"/>
        </w:rPr>
      </w:pPr>
    </w:p>
    <w:tbl>
      <w:tblPr>
        <w:tblW w:w="15621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523"/>
        <w:gridCol w:w="2231"/>
        <w:gridCol w:w="2996"/>
        <w:gridCol w:w="3112"/>
        <w:gridCol w:w="8"/>
        <w:gridCol w:w="1552"/>
        <w:gridCol w:w="9"/>
        <w:gridCol w:w="1077"/>
        <w:gridCol w:w="1134"/>
        <w:gridCol w:w="9"/>
        <w:gridCol w:w="1269"/>
        <w:gridCol w:w="1679"/>
        <w:gridCol w:w="22"/>
      </w:tblGrid>
      <w:tr w:rsidR="004B1B1C" w:rsidRPr="00FC5C66" w:rsidTr="000F1F0A">
        <w:trPr>
          <w:cantSplit/>
          <w:trHeight w:val="325"/>
          <w:tblHeader/>
        </w:trPr>
        <w:tc>
          <w:tcPr>
            <w:tcW w:w="524" w:type="dxa"/>
            <w:vMerge w:val="restart"/>
            <w:vAlign w:val="center"/>
          </w:tcPr>
          <w:p w:rsidR="004B1B1C" w:rsidRPr="00FC5C66" w:rsidRDefault="004B1B1C" w:rsidP="00BE4AEF">
            <w:pPr>
              <w:spacing w:line="216" w:lineRule="auto"/>
              <w:ind w:left="34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>№</w:t>
            </w:r>
          </w:p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 xml:space="preserve"> з/п</w:t>
            </w:r>
          </w:p>
        </w:tc>
        <w:tc>
          <w:tcPr>
            <w:tcW w:w="2231" w:type="dxa"/>
            <w:vMerge w:val="restart"/>
            <w:vAlign w:val="center"/>
          </w:tcPr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 xml:space="preserve">Назва завдання </w:t>
            </w:r>
          </w:p>
        </w:tc>
        <w:tc>
          <w:tcPr>
            <w:tcW w:w="2997" w:type="dxa"/>
            <w:vMerge w:val="restart"/>
            <w:vAlign w:val="center"/>
          </w:tcPr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 xml:space="preserve">Перелік заходів завдання </w:t>
            </w:r>
          </w:p>
        </w:tc>
        <w:tc>
          <w:tcPr>
            <w:tcW w:w="3113" w:type="dxa"/>
            <w:vMerge w:val="restart"/>
            <w:vAlign w:val="center"/>
          </w:tcPr>
          <w:p w:rsidR="004B1B1C" w:rsidRPr="00FC5C66" w:rsidRDefault="004B1B1C" w:rsidP="00BE4AEF">
            <w:pPr>
              <w:spacing w:line="192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 xml:space="preserve">Показники виконання заходу, один. виміру 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4B1B1C" w:rsidRPr="00FC5C66" w:rsidRDefault="004B1B1C" w:rsidP="00BE4AEF">
            <w:pPr>
              <w:spacing w:line="192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>Виконавець заходу, показника</w:t>
            </w:r>
          </w:p>
        </w:tc>
        <w:tc>
          <w:tcPr>
            <w:tcW w:w="3495" w:type="dxa"/>
            <w:gridSpan w:val="5"/>
            <w:tcBorders>
              <w:right w:val="single" w:sz="4" w:space="0" w:color="auto"/>
            </w:tcBorders>
            <w:vAlign w:val="center"/>
          </w:tcPr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Фінансування</w:t>
            </w:r>
          </w:p>
        </w:tc>
        <w:tc>
          <w:tcPr>
            <w:tcW w:w="17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Очікуваний результат</w:t>
            </w:r>
          </w:p>
        </w:tc>
      </w:tr>
      <w:tr w:rsidR="00FC5C66" w:rsidRPr="00FC5C66" w:rsidTr="000F1F0A">
        <w:trPr>
          <w:cantSplit/>
          <w:trHeight w:val="283"/>
          <w:tblHeader/>
        </w:trPr>
        <w:tc>
          <w:tcPr>
            <w:tcW w:w="524" w:type="dxa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2231" w:type="dxa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2997" w:type="dxa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3113" w:type="dxa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>джерела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C5C66" w:rsidRPr="00FC5C66" w:rsidRDefault="00FC5C66" w:rsidP="00BE4AEF">
            <w:pPr>
              <w:spacing w:line="27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О</w:t>
            </w:r>
            <w:proofErr w:type="spellStart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бсяги</w:t>
            </w:r>
            <w:proofErr w:type="spellEnd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, тис</w:t>
            </w:r>
            <w:proofErr w:type="gramStart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.</w:t>
            </w:r>
            <w:proofErr w:type="gramEnd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  <w:proofErr w:type="spellStart"/>
            <w:proofErr w:type="gramStart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г</w:t>
            </w:r>
            <w:proofErr w:type="gramEnd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рн</w:t>
            </w:r>
            <w:proofErr w:type="spellEnd"/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vAlign w:val="center"/>
          </w:tcPr>
          <w:p w:rsidR="00FC5C66" w:rsidRPr="00FC5C66" w:rsidRDefault="00FC5C66" w:rsidP="0016539A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Усього з урахуванням змін, тис. </w:t>
            </w:r>
            <w:proofErr w:type="spellStart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</w:tr>
      <w:tr w:rsidR="00FC5C66" w:rsidRPr="00FC5C66" w:rsidTr="000F1F0A">
        <w:trPr>
          <w:cantSplit/>
          <w:trHeight w:val="130"/>
          <w:tblHeader/>
        </w:trPr>
        <w:tc>
          <w:tcPr>
            <w:tcW w:w="524" w:type="dxa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1" w:type="dxa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7" w:type="dxa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3" w:type="dxa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6" w:type="dxa"/>
            <w:gridSpan w:val="2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C5C66" w:rsidRPr="00C8692F" w:rsidRDefault="00C8692F" w:rsidP="00BE4AEF">
            <w:pPr>
              <w:jc w:val="center"/>
              <w:rPr>
                <w:rFonts w:asci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vAlign w:val="center"/>
          </w:tcPr>
          <w:p w:rsidR="00FC5C66" w:rsidRPr="00C8692F" w:rsidRDefault="00C8692F" w:rsidP="00BE4AEF">
            <w:pPr>
              <w:jc w:val="center"/>
              <w:rPr>
                <w:rFonts w:asci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9</w:t>
            </w:r>
          </w:p>
        </w:tc>
      </w:tr>
      <w:tr w:rsidR="000F1F0A" w:rsidRPr="0094309E" w:rsidTr="000F1F0A">
        <w:trPr>
          <w:gridAfter w:val="1"/>
          <w:wAfter w:w="22" w:type="dxa"/>
          <w:cantSplit/>
          <w:trHeight w:val="4264"/>
          <w:tblHeader/>
        </w:trPr>
        <w:tc>
          <w:tcPr>
            <w:tcW w:w="524" w:type="dxa"/>
            <w:vAlign w:val="center"/>
          </w:tcPr>
          <w:p w:rsidR="000F1F0A" w:rsidRPr="0094309E" w:rsidRDefault="000F1F0A" w:rsidP="00C263B3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94309E">
              <w:rPr>
                <w:rFonts w:ascii="Times New Roman" w:cs="Times New Roman"/>
                <w:b/>
                <w:sz w:val="20"/>
                <w:szCs w:val="20"/>
              </w:rPr>
              <w:t>1.</w:t>
            </w:r>
          </w:p>
          <w:p w:rsidR="000F1F0A" w:rsidRPr="0094309E" w:rsidRDefault="000F1F0A" w:rsidP="00C263B3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Завдання 1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Часткова грошова компенсація установам, закладам організаціям всіх форм власності за тимчасове розміщення (проживання) внутрішньо переміщених осіб на території Львівської області </w:t>
            </w:r>
          </w:p>
        </w:tc>
        <w:tc>
          <w:tcPr>
            <w:tcW w:w="2997" w:type="dxa"/>
            <w:vAlign w:val="center"/>
          </w:tcPr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Захід 1 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Часткова грошова компенсація установам, закладам організаціям всіх форм власності за тимчасове розміщення (проживання) внутрішньо переміщених осіб на території Львівської області </w:t>
            </w:r>
          </w:p>
        </w:tc>
        <w:tc>
          <w:tcPr>
            <w:tcW w:w="3121" w:type="dxa"/>
            <w:gridSpan w:val="2"/>
            <w:vAlign w:val="center"/>
          </w:tcPr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Затрат: 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- обсяг фінансового ресурсу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Продукту: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- чисельність одержувачів  допомоги (очікувана кількість – </w:t>
            </w:r>
            <w:r w:rsidR="00221B37">
              <w:rPr>
                <w:rFonts w:ascii="Times New Roman" w:cs="Times New Roman"/>
                <w:sz w:val="18"/>
                <w:szCs w:val="18"/>
                <w:lang w:val="ru-RU"/>
              </w:rPr>
              <w:t>1</w:t>
            </w:r>
            <w:r w:rsidR="002F11A6">
              <w:rPr>
                <w:rFonts w:ascii="Times New Roman" w:cs="Times New Roman"/>
                <w:sz w:val="18"/>
                <w:szCs w:val="18"/>
                <w:lang w:val="ru-RU"/>
              </w:rPr>
              <w:t>7</w:t>
            </w:r>
            <w:r w:rsidR="00221B37">
              <w:rPr>
                <w:rFonts w:ascii="Times New Roman" w:cs="Times New Roman"/>
                <w:sz w:val="18"/>
                <w:szCs w:val="18"/>
                <w:lang w:val="ru-RU"/>
              </w:rPr>
              <w:t>000</w:t>
            </w:r>
            <w:r w:rsidRPr="000F1F0A">
              <w:rPr>
                <w:rFonts w:ascii="Times New Roman" w:cs="Times New Roman"/>
                <w:sz w:val="18"/>
                <w:szCs w:val="18"/>
              </w:rPr>
              <w:t xml:space="preserve"> осіб)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Ефективності: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- середній розмір  допомоги – 30 </w:t>
            </w:r>
            <w:proofErr w:type="spellStart"/>
            <w:r w:rsidRPr="000F1F0A">
              <w:rPr>
                <w:rFonts w:ascii="Times New Roman" w:cs="Times New Roman"/>
                <w:sz w:val="18"/>
                <w:szCs w:val="18"/>
              </w:rPr>
              <w:t>грн</w:t>
            </w:r>
            <w:proofErr w:type="spellEnd"/>
            <w:r w:rsidRPr="000F1F0A">
              <w:rPr>
                <w:rFonts w:ascii="Times New Roman" w:cs="Times New Roman"/>
                <w:sz w:val="18"/>
                <w:szCs w:val="18"/>
              </w:rPr>
              <w:t xml:space="preserve"> / день / 1 людина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Якості: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- 100% забезпечення виплати допомоги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0F1F0A" w:rsidRPr="000F1F0A" w:rsidRDefault="000F1F0A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Структурні підрозділи Львівської обласної військової адміністрації, територіальні громади Львівської області, </w:t>
            </w:r>
            <w:proofErr w:type="spellStart"/>
            <w:r w:rsidRPr="000F1F0A">
              <w:rPr>
                <w:rFonts w:ascii="Times New Roman" w:cs="Times New Roman"/>
                <w:sz w:val="18"/>
                <w:szCs w:val="18"/>
              </w:rPr>
              <w:t>КЗ</w:t>
            </w:r>
            <w:proofErr w:type="spellEnd"/>
            <w:r w:rsidRPr="000F1F0A">
              <w:rPr>
                <w:rFonts w:ascii="Times New Roman" w:cs="Times New Roman"/>
                <w:sz w:val="18"/>
                <w:szCs w:val="18"/>
              </w:rPr>
              <w:t xml:space="preserve"> ЛОР "Центр моніторингу </w:t>
            </w:r>
          </w:p>
          <w:p w:rsidR="000F1F0A" w:rsidRPr="000F1F0A" w:rsidRDefault="000F1F0A" w:rsidP="00C263B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соціальних програм та контролю за призначенням і виплатою </w:t>
            </w:r>
            <w:proofErr w:type="spellStart"/>
            <w:r w:rsidRPr="000F1F0A">
              <w:rPr>
                <w:rFonts w:ascii="Times New Roman" w:cs="Times New Roman"/>
                <w:sz w:val="18"/>
                <w:szCs w:val="18"/>
              </w:rPr>
              <w:t>допомог</w:t>
            </w:r>
            <w:proofErr w:type="spellEnd"/>
            <w:r w:rsidRPr="000F1F0A">
              <w:rPr>
                <w:rFonts w:ascii="Times New Roman" w:cs="Times New Roman"/>
                <w:sz w:val="18"/>
                <w:szCs w:val="18"/>
              </w:rPr>
              <w:t>"</w:t>
            </w:r>
          </w:p>
        </w:tc>
        <w:tc>
          <w:tcPr>
            <w:tcW w:w="1077" w:type="dxa"/>
            <w:vAlign w:val="center"/>
          </w:tcPr>
          <w:p w:rsidR="000F1F0A" w:rsidRPr="000F1F0A" w:rsidRDefault="000F1F0A" w:rsidP="00C263B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Обласний бюджет та залучені кошти з інших джерел, не заборонених законодавством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0A" w:rsidRPr="000F1F0A" w:rsidRDefault="009064B6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-300</w:t>
            </w:r>
            <w:r w:rsidR="000F1F0A" w:rsidRPr="000F1F0A">
              <w:rPr>
                <w:rFonts w:asci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9" w:type="dxa"/>
            <w:tcBorders>
              <w:left w:val="single" w:sz="4" w:space="0" w:color="auto"/>
            </w:tcBorders>
            <w:vAlign w:val="center"/>
          </w:tcPr>
          <w:p w:rsidR="000F1F0A" w:rsidRPr="000F1F0A" w:rsidRDefault="000F1F0A" w:rsidP="009064B6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8</w:t>
            </w:r>
            <w:r w:rsidR="009064B6">
              <w:rPr>
                <w:rFonts w:ascii="Times New Roman" w:cs="Times New Roman"/>
                <w:sz w:val="18"/>
                <w:szCs w:val="18"/>
              </w:rPr>
              <w:t>5</w:t>
            </w:r>
            <w:r w:rsidRPr="000F1F0A">
              <w:rPr>
                <w:rFonts w:asci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1679" w:type="dxa"/>
            <w:vAlign w:val="center"/>
          </w:tcPr>
          <w:p w:rsidR="000F1F0A" w:rsidRPr="000F1F0A" w:rsidRDefault="000F1F0A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Підтримка функціонування та покращення матеріально-технічного забезпечення установ, закладів та організацій, які забезпечують тимчасове проживання внутрішньо переміщених осіб на території Львівської області</w:t>
            </w:r>
          </w:p>
          <w:p w:rsidR="000F1F0A" w:rsidRPr="000F1F0A" w:rsidRDefault="000F1F0A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  <w:p w:rsidR="000F1F0A" w:rsidRPr="000F1F0A" w:rsidRDefault="000F1F0A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  <w:p w:rsidR="000F1F0A" w:rsidRPr="000F1F0A" w:rsidRDefault="000F1F0A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  <w:p w:rsidR="000F1F0A" w:rsidRPr="000F1F0A" w:rsidRDefault="000F1F0A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</w:tr>
      <w:tr w:rsidR="00DB21AF" w:rsidRPr="0094309E" w:rsidTr="00DB21AF">
        <w:trPr>
          <w:gridAfter w:val="1"/>
          <w:wAfter w:w="22" w:type="dxa"/>
          <w:cantSplit/>
          <w:trHeight w:val="351"/>
          <w:tblHeader/>
        </w:trPr>
        <w:tc>
          <w:tcPr>
            <w:tcW w:w="524" w:type="dxa"/>
            <w:vAlign w:val="center"/>
          </w:tcPr>
          <w:p w:rsidR="00DB21AF" w:rsidRPr="0094309E" w:rsidRDefault="00DB21AF" w:rsidP="00C263B3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9910" w:type="dxa"/>
            <w:gridSpan w:val="6"/>
            <w:vAlign w:val="center"/>
          </w:tcPr>
          <w:p w:rsidR="00DB21AF" w:rsidRPr="0094309E" w:rsidRDefault="00DB21AF" w:rsidP="00C263B3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94309E">
              <w:rPr>
                <w:rFonts w:ascii="Times New Roman" w:cs="Times New Roman"/>
                <w:b/>
                <w:sz w:val="20"/>
                <w:szCs w:val="20"/>
              </w:rPr>
              <w:t>Усього:</w:t>
            </w:r>
          </w:p>
        </w:tc>
        <w:tc>
          <w:tcPr>
            <w:tcW w:w="2220" w:type="dxa"/>
            <w:gridSpan w:val="3"/>
            <w:tcBorders>
              <w:right w:val="single" w:sz="4" w:space="0" w:color="auto"/>
            </w:tcBorders>
          </w:tcPr>
          <w:p w:rsidR="00DB21AF" w:rsidRPr="000F1F0A" w:rsidRDefault="00DB21AF" w:rsidP="009064B6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sz w:val="20"/>
                <w:szCs w:val="20"/>
              </w:rPr>
              <w:t>-</w:t>
            </w:r>
            <w:r w:rsidR="009064B6">
              <w:rPr>
                <w:rFonts w:asci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DB21AF" w:rsidRPr="000F1F0A" w:rsidRDefault="00DB21AF" w:rsidP="009064B6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0F1F0A">
              <w:rPr>
                <w:rFonts w:asci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cs="Times New Roman"/>
                <w:b/>
                <w:sz w:val="20"/>
                <w:szCs w:val="20"/>
              </w:rPr>
              <w:t xml:space="preserve"> </w:t>
            </w:r>
            <w:r w:rsidR="009064B6">
              <w:rPr>
                <w:rFonts w:ascii="Times New Roman" w:cs="Times New Roman"/>
                <w:b/>
                <w:sz w:val="20"/>
                <w:szCs w:val="20"/>
              </w:rPr>
              <w:t>5</w:t>
            </w:r>
            <w:r w:rsidRPr="000F1F0A">
              <w:rPr>
                <w:rFonts w:asci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679" w:type="dxa"/>
            <w:vAlign w:val="center"/>
          </w:tcPr>
          <w:p w:rsidR="00DB21AF" w:rsidRPr="0094309E" w:rsidRDefault="00DB21AF" w:rsidP="00C263B3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</w:tbl>
    <w:p w:rsidR="001F5B4B" w:rsidRPr="00AB10A2" w:rsidRDefault="001F5B4B" w:rsidP="00AB10A2">
      <w:pPr>
        <w:tabs>
          <w:tab w:val="left" w:pos="5130"/>
        </w:tabs>
        <w:jc w:val="center"/>
        <w:rPr>
          <w:rFonts w:ascii="Times New Roman" w:cs="Times New Roman"/>
          <w:sz w:val="28"/>
          <w:szCs w:val="28"/>
        </w:rPr>
      </w:pPr>
      <w:r w:rsidRPr="0094309E">
        <w:rPr>
          <w:rFonts w:ascii="Times New Roman" w:cs="Times New Roman"/>
          <w:sz w:val="28"/>
          <w:szCs w:val="28"/>
        </w:rPr>
        <w:t>_________________________________________________________</w:t>
      </w:r>
    </w:p>
    <w:sectPr w:rsidR="001F5B4B" w:rsidRPr="00AB10A2" w:rsidSect="000F1F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2" w:right="395" w:bottom="142" w:left="567" w:header="708" w:footer="708" w:gutter="0"/>
      <w:pgNumType w:start="1"/>
      <w:cols w:space="720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248" w:rsidRDefault="00BC7248" w:rsidP="00EB5521">
      <w:r>
        <w:separator/>
      </w:r>
    </w:p>
  </w:endnote>
  <w:endnote w:type="continuationSeparator" w:id="1">
    <w:p w:rsidR="00BC7248" w:rsidRDefault="00BC7248" w:rsidP="00EB5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8DC" w:rsidRDefault="006228D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B4B" w:rsidRDefault="001F5B4B">
    <w:pPr>
      <w:tabs>
        <w:tab w:val="center" w:pos="4819"/>
        <w:tab w:val="right" w:pos="9639"/>
      </w:tabs>
      <w:jc w:val="right"/>
      <w:rPr>
        <w:rFonts w:hAnsi="Liberation Serif"/>
        <w:color w:val="000000"/>
        <w:sz w:val="21"/>
        <w:szCs w:val="21"/>
      </w:rPr>
    </w:pPr>
  </w:p>
  <w:p w:rsidR="001F5B4B" w:rsidRDefault="001F5B4B">
    <w:pPr>
      <w:tabs>
        <w:tab w:val="center" w:pos="4819"/>
        <w:tab w:val="right" w:pos="9639"/>
      </w:tabs>
      <w:rPr>
        <w:rFonts w:hAnsi="Liberation Serif"/>
        <w:color w:val="000000"/>
        <w:sz w:val="21"/>
        <w:szCs w:val="21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8DC" w:rsidRDefault="006228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248" w:rsidRDefault="00BC7248" w:rsidP="00EB5521">
      <w:r>
        <w:separator/>
      </w:r>
    </w:p>
  </w:footnote>
  <w:footnote w:type="continuationSeparator" w:id="1">
    <w:p w:rsidR="00BC7248" w:rsidRDefault="00BC7248" w:rsidP="00EB55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8DC" w:rsidRDefault="006228D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B4B" w:rsidRDefault="006228DC" w:rsidP="006228DC">
    <w:pPr>
      <w:widowControl/>
      <w:tabs>
        <w:tab w:val="center" w:pos="4320"/>
        <w:tab w:val="center" w:pos="7938"/>
        <w:tab w:val="right" w:pos="8640"/>
        <w:tab w:val="left" w:pos="11520"/>
      </w:tabs>
      <w:spacing w:line="360" w:lineRule="auto"/>
      <w:rPr>
        <w:rFonts w:ascii="Times New Roman" w:cs="Times New Roman"/>
        <w:color w:val="000000"/>
      </w:rPr>
    </w:pPr>
    <w:r>
      <w:rPr>
        <w:rFonts w:ascii="Times New Roman" w:cs="Times New Roman"/>
        <w:color w:val="000000"/>
      </w:rPr>
      <w:tab/>
    </w:r>
    <w:r>
      <w:rPr>
        <w:rFonts w:ascii="Times New Roman" w:cs="Times New Roman"/>
        <w:color w:val="000000"/>
      </w:rPr>
      <w:tab/>
      <w:t>2</w:t>
    </w:r>
    <w:r>
      <w:rPr>
        <w:rFonts w:ascii="Times New Roman" w:cs="Times New Roman"/>
        <w:color w:val="000000"/>
      </w:rPr>
      <w:tab/>
    </w:r>
    <w:r>
      <w:rPr>
        <w:rFonts w:ascii="Times New Roman" w:cs="Times New Roman"/>
        <w:color w:val="000000"/>
      </w:rPr>
      <w:tab/>
      <w:t>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8DC" w:rsidRDefault="006228DC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521"/>
    <w:rsid w:val="00004890"/>
    <w:rsid w:val="0003027E"/>
    <w:rsid w:val="00035103"/>
    <w:rsid w:val="00055DF6"/>
    <w:rsid w:val="00083D9B"/>
    <w:rsid w:val="000C445B"/>
    <w:rsid w:val="000D0CD2"/>
    <w:rsid w:val="000F1F0A"/>
    <w:rsid w:val="000F475F"/>
    <w:rsid w:val="0010735B"/>
    <w:rsid w:val="001234A0"/>
    <w:rsid w:val="00151C76"/>
    <w:rsid w:val="00172859"/>
    <w:rsid w:val="001A3484"/>
    <w:rsid w:val="001B775C"/>
    <w:rsid w:val="001C46DB"/>
    <w:rsid w:val="001F5B4B"/>
    <w:rsid w:val="001F73BA"/>
    <w:rsid w:val="00221B37"/>
    <w:rsid w:val="00232074"/>
    <w:rsid w:val="002A53E2"/>
    <w:rsid w:val="002B7C45"/>
    <w:rsid w:val="002C5281"/>
    <w:rsid w:val="002C56C2"/>
    <w:rsid w:val="002E1531"/>
    <w:rsid w:val="002F11A6"/>
    <w:rsid w:val="00344642"/>
    <w:rsid w:val="00350120"/>
    <w:rsid w:val="003768E2"/>
    <w:rsid w:val="00393010"/>
    <w:rsid w:val="003B0B72"/>
    <w:rsid w:val="003D0D88"/>
    <w:rsid w:val="003E2088"/>
    <w:rsid w:val="003F108D"/>
    <w:rsid w:val="003F38E2"/>
    <w:rsid w:val="004018E4"/>
    <w:rsid w:val="004550F1"/>
    <w:rsid w:val="00462F3F"/>
    <w:rsid w:val="0047135C"/>
    <w:rsid w:val="00474976"/>
    <w:rsid w:val="004B19D7"/>
    <w:rsid w:val="004B1B1C"/>
    <w:rsid w:val="004B2458"/>
    <w:rsid w:val="004E1B3A"/>
    <w:rsid w:val="004E7A94"/>
    <w:rsid w:val="004F212A"/>
    <w:rsid w:val="004F32EE"/>
    <w:rsid w:val="00502CE4"/>
    <w:rsid w:val="00534B19"/>
    <w:rsid w:val="005620C2"/>
    <w:rsid w:val="005663BA"/>
    <w:rsid w:val="00574347"/>
    <w:rsid w:val="00593485"/>
    <w:rsid w:val="005A724E"/>
    <w:rsid w:val="005B285C"/>
    <w:rsid w:val="005B5CD8"/>
    <w:rsid w:val="005C34D2"/>
    <w:rsid w:val="005C4F5E"/>
    <w:rsid w:val="005D7D81"/>
    <w:rsid w:val="005F2889"/>
    <w:rsid w:val="006228DC"/>
    <w:rsid w:val="0062714C"/>
    <w:rsid w:val="006326E5"/>
    <w:rsid w:val="00671817"/>
    <w:rsid w:val="006B7D99"/>
    <w:rsid w:val="006E3DC6"/>
    <w:rsid w:val="006E7B63"/>
    <w:rsid w:val="007118BE"/>
    <w:rsid w:val="00755461"/>
    <w:rsid w:val="00756CE1"/>
    <w:rsid w:val="0077093E"/>
    <w:rsid w:val="00774667"/>
    <w:rsid w:val="00784546"/>
    <w:rsid w:val="007A31EA"/>
    <w:rsid w:val="007D7EBB"/>
    <w:rsid w:val="007F14C1"/>
    <w:rsid w:val="007F51AC"/>
    <w:rsid w:val="00806886"/>
    <w:rsid w:val="0084170D"/>
    <w:rsid w:val="008518D8"/>
    <w:rsid w:val="00884D00"/>
    <w:rsid w:val="008920E0"/>
    <w:rsid w:val="008921FE"/>
    <w:rsid w:val="008B4B39"/>
    <w:rsid w:val="008F66FC"/>
    <w:rsid w:val="009001DA"/>
    <w:rsid w:val="00901660"/>
    <w:rsid w:val="009064B6"/>
    <w:rsid w:val="0094309E"/>
    <w:rsid w:val="0097314A"/>
    <w:rsid w:val="009877A2"/>
    <w:rsid w:val="00996B15"/>
    <w:rsid w:val="009A3CC7"/>
    <w:rsid w:val="009A4795"/>
    <w:rsid w:val="009A7BBB"/>
    <w:rsid w:val="009B005A"/>
    <w:rsid w:val="009F0A09"/>
    <w:rsid w:val="00A215D3"/>
    <w:rsid w:val="00A32350"/>
    <w:rsid w:val="00A576E8"/>
    <w:rsid w:val="00AA0ECB"/>
    <w:rsid w:val="00AB10A2"/>
    <w:rsid w:val="00AE3383"/>
    <w:rsid w:val="00AE5B27"/>
    <w:rsid w:val="00AE5DE3"/>
    <w:rsid w:val="00AF6A57"/>
    <w:rsid w:val="00B01B38"/>
    <w:rsid w:val="00B05658"/>
    <w:rsid w:val="00B112A9"/>
    <w:rsid w:val="00B34884"/>
    <w:rsid w:val="00B62E6C"/>
    <w:rsid w:val="00B747F1"/>
    <w:rsid w:val="00B81A73"/>
    <w:rsid w:val="00B84DD0"/>
    <w:rsid w:val="00BB0F5B"/>
    <w:rsid w:val="00BC7248"/>
    <w:rsid w:val="00BE4AEF"/>
    <w:rsid w:val="00BE683F"/>
    <w:rsid w:val="00BF4F0B"/>
    <w:rsid w:val="00C02C7C"/>
    <w:rsid w:val="00C04897"/>
    <w:rsid w:val="00C2119D"/>
    <w:rsid w:val="00C40888"/>
    <w:rsid w:val="00C6738D"/>
    <w:rsid w:val="00C6770D"/>
    <w:rsid w:val="00C8692F"/>
    <w:rsid w:val="00C87BCE"/>
    <w:rsid w:val="00C87DD2"/>
    <w:rsid w:val="00CA0F3D"/>
    <w:rsid w:val="00CA2B86"/>
    <w:rsid w:val="00CB1C37"/>
    <w:rsid w:val="00CC172C"/>
    <w:rsid w:val="00CD7526"/>
    <w:rsid w:val="00CF1C93"/>
    <w:rsid w:val="00D01805"/>
    <w:rsid w:val="00D26707"/>
    <w:rsid w:val="00D339E2"/>
    <w:rsid w:val="00D72F1D"/>
    <w:rsid w:val="00DB21AF"/>
    <w:rsid w:val="00DC1700"/>
    <w:rsid w:val="00DC5F16"/>
    <w:rsid w:val="00DD3250"/>
    <w:rsid w:val="00DE2D20"/>
    <w:rsid w:val="00E065C6"/>
    <w:rsid w:val="00E206AD"/>
    <w:rsid w:val="00E36062"/>
    <w:rsid w:val="00E366A5"/>
    <w:rsid w:val="00E43EF5"/>
    <w:rsid w:val="00E470B3"/>
    <w:rsid w:val="00E47229"/>
    <w:rsid w:val="00E5433E"/>
    <w:rsid w:val="00E564BC"/>
    <w:rsid w:val="00E81B9A"/>
    <w:rsid w:val="00EB5521"/>
    <w:rsid w:val="00EB6D88"/>
    <w:rsid w:val="00EE23F4"/>
    <w:rsid w:val="00EE39FB"/>
    <w:rsid w:val="00EE429F"/>
    <w:rsid w:val="00EE773D"/>
    <w:rsid w:val="00EF4030"/>
    <w:rsid w:val="00EF5403"/>
    <w:rsid w:val="00F079A7"/>
    <w:rsid w:val="00F07D5C"/>
    <w:rsid w:val="00F260D5"/>
    <w:rsid w:val="00F40E9F"/>
    <w:rsid w:val="00FB0EE1"/>
    <w:rsid w:val="00FB25AB"/>
    <w:rsid w:val="00FB5A09"/>
    <w:rsid w:val="00FC5C66"/>
    <w:rsid w:val="00FF0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iberation Serif" w:hAnsi="Liberation Serif" w:cs="Liberation Serif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14A"/>
    <w:pPr>
      <w:widowControl w:val="0"/>
      <w:suppressAutoHyphens/>
    </w:pPr>
    <w:rPr>
      <w:rFonts w:eastAsia="Times New Roman" w:hAnsi="Times New Roman"/>
      <w:kern w:val="1"/>
      <w:sz w:val="24"/>
      <w:szCs w:val="24"/>
      <w:lang w:eastAsia="zh-CN"/>
    </w:rPr>
  </w:style>
  <w:style w:type="paragraph" w:styleId="1">
    <w:name w:val="heading 1"/>
    <w:basedOn w:val="10"/>
    <w:next w:val="10"/>
    <w:link w:val="11"/>
    <w:uiPriority w:val="99"/>
    <w:qFormat/>
    <w:rsid w:val="00EB552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EB552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EB552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EB552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link w:val="50"/>
    <w:uiPriority w:val="99"/>
    <w:qFormat/>
    <w:rsid w:val="00EB552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EB552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sid w:val="002C026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"/>
    <w:semiHidden/>
    <w:rsid w:val="002C0264"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"/>
    <w:semiHidden/>
    <w:rsid w:val="002C0264"/>
    <w:rPr>
      <w:rFonts w:ascii="Cambria" w:eastAsia="Times New Roman" w:hAnsi="Cambria" w:cs="Times New Roman"/>
      <w:b/>
      <w:bCs/>
      <w:kern w:val="1"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"/>
    <w:semiHidden/>
    <w:rsid w:val="002C0264"/>
    <w:rPr>
      <w:rFonts w:ascii="Calibri" w:eastAsia="Times New Roman" w:hAnsi="Calibri" w:cs="Times New Roman"/>
      <w:b/>
      <w:bCs/>
      <w:kern w:val="1"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"/>
    <w:semiHidden/>
    <w:rsid w:val="002C0264"/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zh-CN"/>
    </w:rPr>
  </w:style>
  <w:style w:type="character" w:customStyle="1" w:styleId="60">
    <w:name w:val="Заголовок 6 Знак"/>
    <w:link w:val="6"/>
    <w:uiPriority w:val="9"/>
    <w:semiHidden/>
    <w:rsid w:val="002C0264"/>
    <w:rPr>
      <w:rFonts w:ascii="Calibri" w:eastAsia="Times New Roman" w:hAnsi="Calibri" w:cs="Times New Roman"/>
      <w:b/>
      <w:bCs/>
      <w:kern w:val="1"/>
      <w:lang w:eastAsia="zh-CN"/>
    </w:rPr>
  </w:style>
  <w:style w:type="paragraph" w:customStyle="1" w:styleId="10">
    <w:name w:val="Обычный1"/>
    <w:uiPriority w:val="99"/>
    <w:rsid w:val="00EB5521"/>
    <w:pPr>
      <w:widowControl w:val="0"/>
    </w:pPr>
    <w:rPr>
      <w:sz w:val="24"/>
      <w:szCs w:val="24"/>
    </w:rPr>
  </w:style>
  <w:style w:type="table" w:customStyle="1" w:styleId="TableNormal1">
    <w:name w:val="Table Normal1"/>
    <w:uiPriority w:val="99"/>
    <w:rsid w:val="00EB5521"/>
    <w:pPr>
      <w:widowControl w:val="0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link w:val="a4"/>
    <w:uiPriority w:val="99"/>
    <w:qFormat/>
    <w:rsid w:val="00EB552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link w:val="a3"/>
    <w:uiPriority w:val="10"/>
    <w:rsid w:val="002C0264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a5">
    <w:name w:val="header"/>
    <w:basedOn w:val="a"/>
    <w:link w:val="a6"/>
    <w:uiPriority w:val="99"/>
    <w:rsid w:val="0097314A"/>
    <w:pPr>
      <w:widowControl/>
      <w:tabs>
        <w:tab w:val="center" w:pos="4320"/>
        <w:tab w:val="right" w:pos="8640"/>
      </w:tabs>
      <w:suppressAutoHyphens w:val="0"/>
      <w:spacing w:line="360" w:lineRule="auto"/>
    </w:pPr>
    <w:rPr>
      <w:rFonts w:cs="Times New Roman"/>
      <w:noProof/>
    </w:rPr>
  </w:style>
  <w:style w:type="character" w:customStyle="1" w:styleId="a6">
    <w:name w:val="Верхний колонтитул Знак"/>
    <w:link w:val="a5"/>
    <w:uiPriority w:val="99"/>
    <w:rsid w:val="0097314A"/>
    <w:rPr>
      <w:rFonts w:ascii="Liberation Serif" w:eastAsia="Times New Roman" w:hAnsi="Times New Roman" w:cs="Times New Roman"/>
      <w:noProof/>
      <w:kern w:val="1"/>
      <w:sz w:val="24"/>
      <w:szCs w:val="24"/>
      <w:lang w:val="uk-UA" w:eastAsia="zh-CN"/>
    </w:rPr>
  </w:style>
  <w:style w:type="paragraph" w:styleId="a7">
    <w:name w:val="footer"/>
    <w:basedOn w:val="a"/>
    <w:link w:val="a8"/>
    <w:uiPriority w:val="99"/>
    <w:rsid w:val="0097314A"/>
    <w:pPr>
      <w:tabs>
        <w:tab w:val="center" w:pos="4819"/>
        <w:tab w:val="right" w:pos="9639"/>
      </w:tabs>
    </w:pPr>
    <w:rPr>
      <w:rFonts w:cs="Times New Roman"/>
      <w:sz w:val="21"/>
      <w:szCs w:val="21"/>
    </w:rPr>
  </w:style>
  <w:style w:type="character" w:customStyle="1" w:styleId="a8">
    <w:name w:val="Нижний колонтитул Знак"/>
    <w:link w:val="a7"/>
    <w:uiPriority w:val="99"/>
    <w:rsid w:val="0097314A"/>
    <w:rPr>
      <w:rFonts w:ascii="Liberation Serif" w:eastAsia="Times New Roman" w:hAnsi="Times New Roman" w:cs="Times New Roman"/>
      <w:kern w:val="1"/>
      <w:sz w:val="21"/>
      <w:szCs w:val="21"/>
      <w:lang w:eastAsia="zh-CN"/>
    </w:rPr>
  </w:style>
  <w:style w:type="paragraph" w:styleId="a9">
    <w:name w:val="List Paragraph"/>
    <w:basedOn w:val="a"/>
    <w:uiPriority w:val="99"/>
    <w:qFormat/>
    <w:rsid w:val="0097314A"/>
    <w:pPr>
      <w:ind w:left="720"/>
    </w:pPr>
  </w:style>
  <w:style w:type="paragraph" w:styleId="aa">
    <w:name w:val="Balloon Text"/>
    <w:basedOn w:val="a"/>
    <w:link w:val="ab"/>
    <w:uiPriority w:val="99"/>
    <w:semiHidden/>
    <w:rsid w:val="009731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7314A"/>
    <w:rPr>
      <w:rFonts w:ascii="Tahoma" w:hAnsi="Tahoma" w:cs="Tahoma"/>
      <w:kern w:val="1"/>
      <w:sz w:val="16"/>
      <w:szCs w:val="16"/>
      <w:lang w:val="uk-UA" w:eastAsia="zh-CN"/>
    </w:rPr>
  </w:style>
  <w:style w:type="character" w:styleId="ac">
    <w:name w:val="Emphasis"/>
    <w:uiPriority w:val="99"/>
    <w:qFormat/>
    <w:rsid w:val="0097314A"/>
    <w:rPr>
      <w:rFonts w:cs="Times New Roman"/>
      <w:i/>
      <w:iCs/>
    </w:rPr>
  </w:style>
  <w:style w:type="paragraph" w:styleId="ad">
    <w:name w:val="Subtitle"/>
    <w:basedOn w:val="10"/>
    <w:next w:val="10"/>
    <w:link w:val="ae"/>
    <w:uiPriority w:val="99"/>
    <w:qFormat/>
    <w:rsid w:val="00EB552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e">
    <w:name w:val="Подзаголовок Знак"/>
    <w:link w:val="ad"/>
    <w:uiPriority w:val="11"/>
    <w:rsid w:val="002C0264"/>
    <w:rPr>
      <w:rFonts w:ascii="Cambria" w:eastAsia="Times New Roman" w:hAnsi="Cambria" w:cs="Times New Roman"/>
      <w:kern w:val="1"/>
      <w:sz w:val="24"/>
      <w:szCs w:val="24"/>
      <w:lang w:eastAsia="zh-CN"/>
    </w:rPr>
  </w:style>
  <w:style w:type="table" w:customStyle="1" w:styleId="af">
    <w:name w:val="Стиль"/>
    <w:basedOn w:val="TableNormal1"/>
    <w:uiPriority w:val="99"/>
    <w:rsid w:val="00EB552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Normal (Web)"/>
    <w:basedOn w:val="a"/>
    <w:uiPriority w:val="99"/>
    <w:rsid w:val="005C34D2"/>
    <w:pPr>
      <w:widowControl/>
      <w:suppressAutoHyphens w:val="0"/>
      <w:spacing w:before="100" w:beforeAutospacing="1" w:after="100" w:afterAutospacing="1"/>
    </w:pPr>
    <w:rPr>
      <w:rFonts w:ascii="Times New Roman" w:cs="Times New Roman"/>
      <w:kern w:val="0"/>
      <w:lang w:eastAsia="uk-UA"/>
    </w:rPr>
  </w:style>
  <w:style w:type="character" w:customStyle="1" w:styleId="rvts23">
    <w:name w:val="rvts23"/>
    <w:basedOn w:val="a0"/>
    <w:rsid w:val="008F66FC"/>
  </w:style>
  <w:style w:type="paragraph" w:customStyle="1" w:styleId="21">
    <w:name w:val="Звичайний2"/>
    <w:rsid w:val="005F2889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9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8872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9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AAC-note</dc:creator>
  <cp:lastModifiedBy>Admin</cp:lastModifiedBy>
  <cp:revision>12</cp:revision>
  <cp:lastPrinted>2023-10-05T11:08:00Z</cp:lastPrinted>
  <dcterms:created xsi:type="dcterms:W3CDTF">2022-12-23T07:29:00Z</dcterms:created>
  <dcterms:modified xsi:type="dcterms:W3CDTF">2023-11-29T08:54:00Z</dcterms:modified>
</cp:coreProperties>
</file>