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31275" w14:textId="5F15B6D0" w:rsidR="00B1089A" w:rsidRDefault="00B1089A" w:rsidP="009D6A4B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p w14:paraId="5F287971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 xml:space="preserve">Додаток </w:t>
      </w:r>
    </w:p>
    <w:p w14:paraId="2EC7C17D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до розпорядження начальника</w:t>
      </w:r>
    </w:p>
    <w:p w14:paraId="40569F4B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обласної військової адміністрації</w:t>
      </w:r>
    </w:p>
    <w:p w14:paraId="5629D3A4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від 14.12.2022 №731/0/5-22ВА</w:t>
      </w:r>
    </w:p>
    <w:p w14:paraId="1DA91ACA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</w:p>
    <w:p w14:paraId="7B75738C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(у редакції розпорядження начальника</w:t>
      </w:r>
    </w:p>
    <w:p w14:paraId="63DEBC97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обласної військової адміністрації</w:t>
      </w:r>
    </w:p>
    <w:p w14:paraId="72F5DB12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 w:right="-12"/>
        <w:rPr>
          <w:color w:val="000000"/>
          <w:sz w:val="24"/>
          <w:szCs w:val="24"/>
          <w:highlight w:val="yellow"/>
        </w:rPr>
      </w:pPr>
      <w:r w:rsidRPr="00D15948">
        <w:rPr>
          <w:color w:val="000000"/>
          <w:sz w:val="24"/>
          <w:szCs w:val="24"/>
        </w:rPr>
        <w:t>від_______________ №____________)</w:t>
      </w:r>
    </w:p>
    <w:p w14:paraId="4C4A72F2" w14:textId="77777777" w:rsidR="00D15948" w:rsidRPr="00D15948" w:rsidRDefault="00D15948" w:rsidP="00D15948">
      <w:pPr>
        <w:pBdr>
          <w:top w:val="nil"/>
          <w:left w:val="nil"/>
          <w:bottom w:val="nil"/>
          <w:right w:val="nil"/>
          <w:between w:val="nil"/>
        </w:pBdr>
        <w:ind w:left="11482"/>
        <w:rPr>
          <w:color w:val="000000"/>
          <w:sz w:val="24"/>
          <w:szCs w:val="24"/>
        </w:rPr>
      </w:pPr>
    </w:p>
    <w:p w14:paraId="1608EB2E" w14:textId="5B6BA94A" w:rsidR="00B1089A" w:rsidRPr="00D15948" w:rsidRDefault="00B1089A" w:rsidP="00D15948">
      <w:pPr>
        <w:pBdr>
          <w:top w:val="nil"/>
          <w:left w:val="nil"/>
          <w:bottom w:val="nil"/>
          <w:right w:val="nil"/>
          <w:between w:val="nil"/>
        </w:pBdr>
        <w:ind w:left="11482"/>
        <w:rPr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 xml:space="preserve">Додаток 2 </w:t>
      </w:r>
    </w:p>
    <w:p w14:paraId="6F32F96F" w14:textId="77777777" w:rsidR="00B1089A" w:rsidRPr="00D15948" w:rsidRDefault="00B1089A" w:rsidP="00D15948">
      <w:pPr>
        <w:pBdr>
          <w:top w:val="nil"/>
          <w:left w:val="nil"/>
          <w:bottom w:val="nil"/>
          <w:right w:val="nil"/>
          <w:between w:val="nil"/>
        </w:pBdr>
        <w:ind w:left="11482"/>
        <w:rPr>
          <w:rFonts w:ascii="Arial" w:eastAsia="Arial" w:hAnsi="Arial" w:cs="Arial"/>
          <w:color w:val="000000"/>
          <w:sz w:val="24"/>
          <w:szCs w:val="24"/>
        </w:rPr>
      </w:pPr>
      <w:r w:rsidRPr="00D15948">
        <w:rPr>
          <w:color w:val="000000"/>
          <w:sz w:val="24"/>
          <w:szCs w:val="24"/>
        </w:rPr>
        <w:t>до Комплексної програми</w:t>
      </w:r>
    </w:p>
    <w:p w14:paraId="7A732581" w14:textId="77777777" w:rsidR="00B1089A" w:rsidRDefault="00B1089A" w:rsidP="009D6A4B">
      <w:pPr>
        <w:pBdr>
          <w:top w:val="nil"/>
          <w:left w:val="nil"/>
          <w:bottom w:val="nil"/>
          <w:right w:val="nil"/>
          <w:between w:val="nil"/>
        </w:pBdr>
        <w:ind w:left="12049"/>
        <w:jc w:val="center"/>
        <w:rPr>
          <w:b/>
          <w:color w:val="000000"/>
          <w:sz w:val="28"/>
          <w:szCs w:val="28"/>
        </w:rPr>
      </w:pPr>
    </w:p>
    <w:p w14:paraId="6C7DE630" w14:textId="77777777" w:rsidR="00B1089A" w:rsidRDefault="00B1089A" w:rsidP="00B1089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Ресурсне забезпечення</w:t>
      </w:r>
    </w:p>
    <w:p w14:paraId="34F4A81D" w14:textId="77777777" w:rsidR="00B1089A" w:rsidRDefault="00B1089A" w:rsidP="00B1089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2025 роки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тис. грн</w:t>
      </w: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417"/>
        <w:gridCol w:w="1559"/>
        <w:gridCol w:w="1418"/>
        <w:gridCol w:w="1559"/>
        <w:gridCol w:w="1559"/>
        <w:gridCol w:w="2127"/>
      </w:tblGrid>
      <w:tr w:rsidR="00B1089A" w:rsidRPr="00D15948" w14:paraId="1B852407" w14:textId="77777777" w:rsidTr="00175E2C">
        <w:trPr>
          <w:trHeight w:val="357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30EF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Обсяги коштів, які пропонується залучити на виконання Комплексної програми</w:t>
            </w:r>
          </w:p>
        </w:tc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16D8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Роки</w:t>
            </w:r>
          </w:p>
        </w:tc>
      </w:tr>
      <w:tr w:rsidR="00B1089A" w:rsidRPr="00D15948" w14:paraId="5C908D70" w14:textId="77777777" w:rsidTr="00175E2C">
        <w:trPr>
          <w:trHeight w:val="360"/>
        </w:trPr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3E5ED" w14:textId="77777777" w:rsidR="00B1089A" w:rsidRPr="00D15948" w:rsidRDefault="00B1089A" w:rsidP="00175E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89694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591AB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2829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7AF9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96045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F31A5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firstLine="44"/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b/>
                <w:color w:val="000000"/>
                <w:sz w:val="24"/>
                <w:szCs w:val="24"/>
              </w:rPr>
              <w:t>Усього витрат на виконання Комплексної програми</w:t>
            </w:r>
          </w:p>
        </w:tc>
      </w:tr>
      <w:tr w:rsidR="00A8670D" w:rsidRPr="00D15948" w14:paraId="5DFFE627" w14:textId="77777777" w:rsidTr="00D15948">
        <w:trPr>
          <w:trHeight w:val="30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DD53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D989C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17729,6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823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26975,0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5822D" w14:textId="3B5BD6D7" w:rsidR="00A8670D" w:rsidRPr="00D15948" w:rsidRDefault="00D100AF" w:rsidP="00D10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D15948">
              <w:rPr>
                <w:color w:val="000000" w:themeColor="text1"/>
                <w:sz w:val="24"/>
                <w:szCs w:val="24"/>
              </w:rPr>
              <w:t>45105</w:t>
            </w:r>
            <w:r w:rsidR="00A8670D" w:rsidRPr="00D15948">
              <w:rPr>
                <w:color w:val="000000" w:themeColor="text1"/>
                <w:sz w:val="24"/>
                <w:szCs w:val="24"/>
              </w:rPr>
              <w:t>,</w:t>
            </w:r>
            <w:r w:rsidR="006E368B" w:rsidRPr="00D15948">
              <w:rPr>
                <w:color w:val="000000" w:themeColor="text1"/>
                <w:sz w:val="24"/>
                <w:szCs w:val="24"/>
              </w:rPr>
              <w:t>894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BFE9A4" w14:textId="2736123B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7304A1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7C57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D15948">
              <w:rPr>
                <w:b/>
                <w:sz w:val="24"/>
                <w:szCs w:val="24"/>
              </w:rPr>
              <w:t>У межах бюджетних призначень</w:t>
            </w:r>
          </w:p>
        </w:tc>
      </w:tr>
      <w:tr w:rsidR="00A8670D" w:rsidRPr="00D15948" w14:paraId="1A3AEFEB" w14:textId="77777777" w:rsidTr="00D15948">
        <w:trPr>
          <w:trHeight w:val="29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D4A1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Обласний бюджет*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16CF1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17729,6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1FA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26975,0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55702" w14:textId="7ACD1B85" w:rsidR="00A8670D" w:rsidRPr="00D15948" w:rsidRDefault="00D100AF" w:rsidP="00D10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D15948">
              <w:rPr>
                <w:color w:val="000000" w:themeColor="text1"/>
                <w:sz w:val="24"/>
                <w:szCs w:val="24"/>
              </w:rPr>
              <w:t>45105</w:t>
            </w:r>
            <w:r w:rsidR="00A8670D" w:rsidRPr="00D15948">
              <w:rPr>
                <w:color w:val="000000" w:themeColor="text1"/>
                <w:sz w:val="24"/>
                <w:szCs w:val="24"/>
              </w:rPr>
              <w:t>,</w:t>
            </w:r>
            <w:r w:rsidR="006E368B" w:rsidRPr="00D15948">
              <w:rPr>
                <w:color w:val="000000" w:themeColor="text1"/>
                <w:sz w:val="24"/>
                <w:szCs w:val="24"/>
              </w:rPr>
              <w:t>894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17F124" w14:textId="710C42E3" w:rsidR="00A8670D" w:rsidRPr="00D15948" w:rsidRDefault="00A8670D" w:rsidP="00175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AF760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FD1C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670D" w:rsidRPr="00D15948" w14:paraId="3E377010" w14:textId="77777777" w:rsidTr="00D15948">
        <w:trPr>
          <w:trHeight w:val="25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CE8E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тому числі загальний фонд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02AB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14709,9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0ED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22750,0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560E" w14:textId="5631A0D1" w:rsidR="00A8670D" w:rsidRPr="00D15948" w:rsidRDefault="00D100AF" w:rsidP="00D10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44867</w:t>
            </w:r>
            <w:r w:rsidR="00A8670D" w:rsidRPr="00D15948">
              <w:rPr>
                <w:color w:val="000000"/>
                <w:sz w:val="24"/>
                <w:szCs w:val="24"/>
              </w:rPr>
              <w:t>,</w:t>
            </w:r>
            <w:r w:rsidR="006E368B" w:rsidRPr="00D1594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BF3726" w14:textId="7E6EF12D" w:rsidR="00A8670D" w:rsidRPr="00D15948" w:rsidRDefault="00A8670D" w:rsidP="00175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35B0A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44E2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670D" w:rsidRPr="00D15948" w14:paraId="43B75DDF" w14:textId="77777777" w:rsidTr="00D15948">
        <w:trPr>
          <w:trHeight w:val="25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E71B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 xml:space="preserve">         спеціальний фонд, з 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FA16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3019,7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DA75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4225,0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AAB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D15948">
              <w:rPr>
                <w:color w:val="000000" w:themeColor="text1"/>
                <w:sz w:val="24"/>
                <w:szCs w:val="24"/>
              </w:rPr>
              <w:t>238,744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B63EF9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AAB46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98DF2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670D" w:rsidRPr="00D15948" w14:paraId="3663DC7D" w14:textId="77777777" w:rsidTr="00D15948">
        <w:trPr>
          <w:trHeight w:val="38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0F7F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 xml:space="preserve">         субвенція органам місцевого самоврядування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7306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2540,3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78A2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4225,0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9B551" w14:textId="77777777" w:rsidR="00A8670D" w:rsidRPr="00D15948" w:rsidRDefault="00A8670D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D15948">
              <w:rPr>
                <w:color w:val="000000" w:themeColor="text1"/>
                <w:sz w:val="24"/>
                <w:szCs w:val="24"/>
              </w:rPr>
              <w:t>238,744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EDD5CC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2F9FD7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E5CE" w14:textId="77777777" w:rsidR="00A8670D" w:rsidRPr="00D15948" w:rsidRDefault="00A8670D" w:rsidP="00175E2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1089A" w:rsidRPr="00D15948" w14:paraId="3CDE8997" w14:textId="77777777" w:rsidTr="00175E2C">
        <w:trPr>
          <w:trHeight w:val="81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7A48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Державний бюджет України**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F1F3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D04A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9EFD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E56A2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E4F1B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D98E0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B1089A" w:rsidRPr="00D15948" w14:paraId="6AC9D328" w14:textId="77777777" w:rsidTr="00175E2C">
        <w:trPr>
          <w:trHeight w:val="9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132E2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Власні кошти суб’єктів господарювання***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D774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3E54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2F768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1A10EB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D15948">
              <w:rPr>
                <w:color w:val="000000"/>
                <w:sz w:val="24"/>
                <w:szCs w:val="24"/>
              </w:rPr>
              <w:t>У міру залучених коштів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7F3CB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08638" w14:textId="77777777" w:rsidR="00B1089A" w:rsidRPr="00D15948" w:rsidRDefault="00B1089A" w:rsidP="00175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5BB683F1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03F0894C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97C50">
        <w:rPr>
          <w:color w:val="000000"/>
        </w:rPr>
        <w:t xml:space="preserve">*Обсяг коштів щорічно визначається (уточнюється) при затвердженні обласного бюджету </w:t>
      </w:r>
    </w:p>
    <w:p w14:paraId="3DCFECCB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</w:t>
      </w:r>
      <w:r w:rsidRPr="00B97C50">
        <w:rPr>
          <w:color w:val="000000"/>
        </w:rPr>
        <w:t>Державний бюджет України визначається у міру залучення бюджетних коштів</w:t>
      </w:r>
    </w:p>
    <w:p w14:paraId="6CBC0CD2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***</w:t>
      </w:r>
      <w:r w:rsidRPr="00B97C50">
        <w:rPr>
          <w:color w:val="000000"/>
        </w:rPr>
        <w:t xml:space="preserve">Власні кошти суб’єктів господарювання визначаються у міру їх залучення </w:t>
      </w:r>
    </w:p>
    <w:p w14:paraId="0544D5C5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6"/>
          <w:szCs w:val="26"/>
        </w:rPr>
      </w:pPr>
      <w:r w:rsidRPr="00B97C50">
        <w:rPr>
          <w:sz w:val="26"/>
          <w:szCs w:val="26"/>
          <w:lang w:eastAsia="ru-RU"/>
        </w:rPr>
        <w:t>___________________________________________________________________________________________</w:t>
      </w:r>
    </w:p>
    <w:p w14:paraId="6BADE3A2" w14:textId="77777777" w:rsidR="00B1089A" w:rsidRDefault="00B1089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  <w:bookmarkStart w:id="0" w:name="_GoBack"/>
      <w:bookmarkEnd w:id="0"/>
    </w:p>
    <w:p w14:paraId="708AB82A" w14:textId="77777777" w:rsidR="00D65762" w:rsidRDefault="00D65762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1092F3D3" w14:textId="02194F24" w:rsidR="00D65762" w:rsidRDefault="00D65762" w:rsidP="00F910AF">
      <w:pPr>
        <w:pBdr>
          <w:top w:val="nil"/>
          <w:left w:val="nil"/>
          <w:bottom w:val="nil"/>
          <w:right w:val="nil"/>
          <w:between w:val="nil"/>
        </w:pBdr>
        <w:ind w:right="-12"/>
        <w:rPr>
          <w:color w:val="000000"/>
          <w:sz w:val="24"/>
          <w:szCs w:val="24"/>
        </w:rPr>
      </w:pPr>
    </w:p>
    <w:sectPr w:rsidR="00D65762" w:rsidSect="00D15948">
      <w:pgSz w:w="16838" w:h="11906" w:orient="landscape"/>
      <w:pgMar w:top="142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 w15:restartNumberingAfterBreak="0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80CE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529C4"/>
    <w:rsid w:val="00366421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7E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D272F"/>
    <w:rsid w:val="006E368B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A36CB"/>
    <w:rsid w:val="008A556B"/>
    <w:rsid w:val="008B1377"/>
    <w:rsid w:val="008B1632"/>
    <w:rsid w:val="008C6264"/>
    <w:rsid w:val="008C64C9"/>
    <w:rsid w:val="008E0C95"/>
    <w:rsid w:val="008F5A21"/>
    <w:rsid w:val="009001C9"/>
    <w:rsid w:val="0090487C"/>
    <w:rsid w:val="00906B89"/>
    <w:rsid w:val="00907E05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D6A4B"/>
    <w:rsid w:val="009E521C"/>
    <w:rsid w:val="009F0891"/>
    <w:rsid w:val="00A10D1D"/>
    <w:rsid w:val="00A2730A"/>
    <w:rsid w:val="00A30F22"/>
    <w:rsid w:val="00A32C4D"/>
    <w:rsid w:val="00A33A49"/>
    <w:rsid w:val="00A643D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180B"/>
    <w:rsid w:val="00B1239A"/>
    <w:rsid w:val="00B20896"/>
    <w:rsid w:val="00B21B07"/>
    <w:rsid w:val="00B257C2"/>
    <w:rsid w:val="00B26585"/>
    <w:rsid w:val="00B362CB"/>
    <w:rsid w:val="00B37955"/>
    <w:rsid w:val="00B44E41"/>
    <w:rsid w:val="00B500FF"/>
    <w:rsid w:val="00B74ABE"/>
    <w:rsid w:val="00B85BE0"/>
    <w:rsid w:val="00B8620B"/>
    <w:rsid w:val="00B86320"/>
    <w:rsid w:val="00B86A73"/>
    <w:rsid w:val="00B94278"/>
    <w:rsid w:val="00BA5348"/>
    <w:rsid w:val="00BA6E8D"/>
    <w:rsid w:val="00BB0FF6"/>
    <w:rsid w:val="00BD71A4"/>
    <w:rsid w:val="00BF057C"/>
    <w:rsid w:val="00C021DB"/>
    <w:rsid w:val="00C15FB6"/>
    <w:rsid w:val="00C23002"/>
    <w:rsid w:val="00C24908"/>
    <w:rsid w:val="00C30AE2"/>
    <w:rsid w:val="00C400C9"/>
    <w:rsid w:val="00C41C47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D01C67"/>
    <w:rsid w:val="00D100AF"/>
    <w:rsid w:val="00D14B3D"/>
    <w:rsid w:val="00D15948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A7A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10AF"/>
    <w:rsid w:val="00F96E0D"/>
    <w:rsid w:val="00FA12D4"/>
    <w:rsid w:val="00FA5A56"/>
    <w:rsid w:val="00FB53F6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  <w15:docId w15:val="{C6A70BF8-C0B4-41C2-8583-DBA1A199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6B42-139B-4CBA-A92B-8066E5F7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18</cp:revision>
  <cp:lastPrinted>2022-11-29T10:01:00Z</cp:lastPrinted>
  <dcterms:created xsi:type="dcterms:W3CDTF">2023-11-27T13:08:00Z</dcterms:created>
  <dcterms:modified xsi:type="dcterms:W3CDTF">2023-11-29T10:53:00Z</dcterms:modified>
</cp:coreProperties>
</file>