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5A6" w:rsidRPr="00F17358" w:rsidRDefault="00B355A6" w:rsidP="0096666F">
      <w:pPr>
        <w:pStyle w:val="af3"/>
        <w:ind w:left="5245"/>
        <w:rPr>
          <w:rFonts w:ascii="Times New Roman" w:hAnsi="Times New Roman"/>
          <w:sz w:val="28"/>
          <w:szCs w:val="28"/>
        </w:rPr>
      </w:pPr>
      <w:bookmarkStart w:id="0" w:name="_GoBack"/>
      <w:bookmarkEnd w:id="0"/>
      <w:r w:rsidRPr="00F17358">
        <w:rPr>
          <w:rFonts w:ascii="Times New Roman" w:hAnsi="Times New Roman"/>
          <w:sz w:val="28"/>
          <w:szCs w:val="28"/>
        </w:rPr>
        <w:t>ЗАТВЕРДЖЕНО</w:t>
      </w:r>
    </w:p>
    <w:p w:rsidR="00B355A6" w:rsidRPr="00920C08" w:rsidRDefault="00F17358" w:rsidP="0096666F">
      <w:pPr>
        <w:overflowPunct/>
        <w:autoSpaceDE/>
        <w:autoSpaceDN/>
        <w:adjustRightInd/>
        <w:spacing w:line="240" w:lineRule="auto"/>
        <w:ind w:left="5245"/>
        <w:jc w:val="left"/>
        <w:rPr>
          <w:sz w:val="28"/>
          <w:szCs w:val="28"/>
        </w:rPr>
      </w:pPr>
      <w:r w:rsidRPr="00920C08">
        <w:rPr>
          <w:sz w:val="28"/>
          <w:szCs w:val="28"/>
        </w:rPr>
        <w:t>Розпорядження начальника</w:t>
      </w:r>
    </w:p>
    <w:p w:rsidR="00B355A6" w:rsidRPr="00920C08" w:rsidRDefault="00DB491C" w:rsidP="0096666F">
      <w:pPr>
        <w:overflowPunct/>
        <w:autoSpaceDE/>
        <w:autoSpaceDN/>
        <w:adjustRightInd/>
        <w:spacing w:line="240" w:lineRule="auto"/>
        <w:ind w:left="5245"/>
        <w:jc w:val="left"/>
        <w:rPr>
          <w:sz w:val="28"/>
          <w:szCs w:val="28"/>
        </w:rPr>
      </w:pPr>
      <w:r w:rsidRPr="00920C08">
        <w:rPr>
          <w:sz w:val="28"/>
          <w:szCs w:val="28"/>
        </w:rPr>
        <w:t>о</w:t>
      </w:r>
      <w:r w:rsidR="00B355A6" w:rsidRPr="00920C08">
        <w:rPr>
          <w:sz w:val="28"/>
          <w:szCs w:val="28"/>
        </w:rPr>
        <w:t>бл</w:t>
      </w:r>
      <w:r w:rsidRPr="00920C08">
        <w:rPr>
          <w:sz w:val="28"/>
          <w:szCs w:val="28"/>
        </w:rPr>
        <w:t xml:space="preserve">асної </w:t>
      </w:r>
      <w:r w:rsidR="00F17358" w:rsidRPr="00920C08">
        <w:rPr>
          <w:sz w:val="28"/>
          <w:szCs w:val="28"/>
        </w:rPr>
        <w:t>військової</w:t>
      </w:r>
      <w:r w:rsidRPr="00920C08">
        <w:rPr>
          <w:sz w:val="28"/>
          <w:szCs w:val="28"/>
        </w:rPr>
        <w:t xml:space="preserve"> </w:t>
      </w:r>
      <w:r w:rsidR="00B355A6" w:rsidRPr="00920C08">
        <w:rPr>
          <w:sz w:val="28"/>
          <w:szCs w:val="28"/>
        </w:rPr>
        <w:t>адміністрації</w:t>
      </w:r>
    </w:p>
    <w:p w:rsidR="00B355A6" w:rsidRPr="00F17358" w:rsidRDefault="00B355A6" w:rsidP="0096666F">
      <w:pPr>
        <w:overflowPunct/>
        <w:autoSpaceDE/>
        <w:autoSpaceDN/>
        <w:adjustRightInd/>
        <w:spacing w:line="240" w:lineRule="auto"/>
        <w:ind w:left="4537" w:firstLine="708"/>
        <w:jc w:val="left"/>
        <w:rPr>
          <w:sz w:val="28"/>
          <w:szCs w:val="28"/>
        </w:rPr>
      </w:pPr>
      <w:r w:rsidRPr="00920C08">
        <w:rPr>
          <w:sz w:val="28"/>
          <w:szCs w:val="28"/>
        </w:rPr>
        <w:t>________</w:t>
      </w:r>
      <w:r w:rsidR="00DB491C" w:rsidRPr="00920C08">
        <w:rPr>
          <w:sz w:val="28"/>
          <w:szCs w:val="28"/>
        </w:rPr>
        <w:t>_</w:t>
      </w:r>
      <w:r w:rsidRPr="00920C08">
        <w:rPr>
          <w:sz w:val="28"/>
          <w:szCs w:val="28"/>
        </w:rPr>
        <w:t>_</w:t>
      </w:r>
      <w:r w:rsidR="009E0167" w:rsidRPr="00920C08">
        <w:rPr>
          <w:sz w:val="28"/>
          <w:szCs w:val="28"/>
        </w:rPr>
        <w:t>_</w:t>
      </w:r>
      <w:r w:rsidRPr="00920C08">
        <w:rPr>
          <w:sz w:val="28"/>
          <w:szCs w:val="28"/>
        </w:rPr>
        <w:t>___ № ____</w:t>
      </w:r>
      <w:r w:rsidR="00DB491C" w:rsidRPr="00920C08">
        <w:rPr>
          <w:sz w:val="28"/>
          <w:szCs w:val="28"/>
        </w:rPr>
        <w:t>_</w:t>
      </w:r>
      <w:r w:rsidRPr="00920C08">
        <w:rPr>
          <w:sz w:val="28"/>
          <w:szCs w:val="28"/>
        </w:rPr>
        <w:t>____</w:t>
      </w:r>
      <w:r w:rsidR="001D7C3C" w:rsidRPr="00920C08">
        <w:rPr>
          <w:sz w:val="28"/>
          <w:szCs w:val="28"/>
        </w:rPr>
        <w:t>_</w:t>
      </w:r>
      <w:r w:rsidRPr="00920C08">
        <w:rPr>
          <w:sz w:val="28"/>
          <w:szCs w:val="28"/>
        </w:rPr>
        <w:t>___</w:t>
      </w:r>
    </w:p>
    <w:p w:rsidR="00B355A6" w:rsidRPr="00F17358" w:rsidRDefault="00B355A6" w:rsidP="0096666F">
      <w:pPr>
        <w:tabs>
          <w:tab w:val="left" w:pos="142"/>
        </w:tabs>
        <w:overflowPunct/>
        <w:autoSpaceDE/>
        <w:autoSpaceDN/>
        <w:adjustRightInd/>
        <w:spacing w:line="240" w:lineRule="auto"/>
        <w:jc w:val="center"/>
        <w:rPr>
          <w:sz w:val="28"/>
          <w:szCs w:val="28"/>
        </w:rPr>
      </w:pPr>
    </w:p>
    <w:p w:rsidR="009968A3" w:rsidRPr="00F17358" w:rsidRDefault="009968A3" w:rsidP="009968A3">
      <w:pPr>
        <w:spacing w:line="240" w:lineRule="auto"/>
        <w:jc w:val="center"/>
        <w:rPr>
          <w:b/>
          <w:sz w:val="28"/>
          <w:szCs w:val="28"/>
        </w:rPr>
      </w:pPr>
      <w:r w:rsidRPr="00F17358">
        <w:rPr>
          <w:b/>
          <w:sz w:val="28"/>
          <w:szCs w:val="28"/>
        </w:rPr>
        <w:t>ПОРЯДОК</w:t>
      </w:r>
    </w:p>
    <w:p w:rsidR="009968A3" w:rsidRPr="00F17358" w:rsidRDefault="00F17358" w:rsidP="00F17358">
      <w:pPr>
        <w:spacing w:line="240" w:lineRule="auto"/>
        <w:jc w:val="center"/>
        <w:rPr>
          <w:b/>
          <w:sz w:val="28"/>
          <w:szCs w:val="28"/>
        </w:rPr>
      </w:pPr>
      <w:r w:rsidRPr="00920C08">
        <w:rPr>
          <w:b/>
          <w:sz w:val="28"/>
          <w:szCs w:val="28"/>
        </w:rPr>
        <w:t>організації роботи з повідомленнями про корупцію, внесеними викривачами, в обласній державній адміністрації</w:t>
      </w:r>
    </w:p>
    <w:p w:rsidR="00F17358" w:rsidRDefault="00F17358" w:rsidP="009968A3">
      <w:pPr>
        <w:spacing w:after="120" w:line="240" w:lineRule="auto"/>
        <w:jc w:val="center"/>
        <w:rPr>
          <w:b/>
          <w:sz w:val="28"/>
          <w:szCs w:val="28"/>
        </w:rPr>
      </w:pPr>
    </w:p>
    <w:p w:rsidR="009968A3" w:rsidRPr="00F17358" w:rsidRDefault="009968A3" w:rsidP="009968A3">
      <w:pPr>
        <w:spacing w:after="120" w:line="240" w:lineRule="auto"/>
        <w:jc w:val="center"/>
        <w:rPr>
          <w:b/>
          <w:sz w:val="28"/>
          <w:szCs w:val="28"/>
        </w:rPr>
      </w:pPr>
      <w:r w:rsidRPr="00F17358">
        <w:rPr>
          <w:b/>
          <w:sz w:val="28"/>
          <w:szCs w:val="28"/>
        </w:rPr>
        <w:t>І. Загальні положення</w:t>
      </w:r>
    </w:p>
    <w:p w:rsidR="009968A3" w:rsidRPr="00F17358" w:rsidRDefault="009968A3" w:rsidP="009968A3">
      <w:pPr>
        <w:pStyle w:val="3"/>
        <w:shd w:val="clear" w:color="auto" w:fill="auto"/>
        <w:spacing w:before="0" w:after="0" w:line="240" w:lineRule="auto"/>
        <w:ind w:right="20" w:firstLine="567"/>
        <w:jc w:val="both"/>
      </w:pPr>
      <w:r w:rsidRPr="00F17358">
        <w:t>1. Цей Порядок визначає організацію роботи з повідомленнями про порушення вимог Закону України «Про запобігання корупції»</w:t>
      </w:r>
      <w:r w:rsidR="00DD3B0A" w:rsidRPr="00F17358">
        <w:t xml:space="preserve"> (далі - Закон)</w:t>
      </w:r>
      <w:r w:rsidRPr="00F17358">
        <w:t>, внесеними викривачами до обласної державної адміністрації.</w:t>
      </w:r>
    </w:p>
    <w:p w:rsidR="009968A3" w:rsidRPr="00F17358" w:rsidRDefault="009968A3" w:rsidP="009968A3">
      <w:pPr>
        <w:pStyle w:val="3"/>
        <w:shd w:val="clear" w:color="auto" w:fill="auto"/>
        <w:spacing w:before="0" w:after="0" w:line="240" w:lineRule="auto"/>
        <w:ind w:right="20" w:firstLine="567"/>
        <w:jc w:val="both"/>
      </w:pPr>
      <w:r w:rsidRPr="00F17358">
        <w:t>2. Терміни в цьому Порядку вживаються у значеннях, наведених у законах України «Про запобігання корупції» та «Про інформацію»:</w:t>
      </w:r>
    </w:p>
    <w:p w:rsidR="009968A3" w:rsidRPr="00F17358" w:rsidRDefault="009968A3" w:rsidP="009968A3">
      <w:pPr>
        <w:pStyle w:val="3"/>
        <w:shd w:val="clear" w:color="auto" w:fill="auto"/>
        <w:spacing w:before="0" w:after="0" w:line="240" w:lineRule="auto"/>
        <w:ind w:right="20" w:firstLine="567"/>
        <w:jc w:val="both"/>
      </w:pPr>
      <w:r w:rsidRPr="00F17358">
        <w:rPr>
          <w:rStyle w:val="af6"/>
        </w:rPr>
        <w:t>уповноважений підрозділ (уповноважена особа) з питань запобігання та виявлення корупції</w:t>
      </w:r>
      <w:r w:rsidRPr="00F17358">
        <w:t xml:space="preserve"> – сектор з питань запобігання та виявлення корупції апарату обласної державної адміністрації (далі – Сектор), що керується у своїй роботі чинним законодавством України, нормативними документами Національного агентства з питань запобігання корупції (далі – НАЗК), </w:t>
      </w:r>
      <w:r w:rsidR="00244457" w:rsidRPr="00F17358">
        <w:t>п</w:t>
      </w:r>
      <w:r w:rsidRPr="00F17358">
        <w:t>оложенням про Сектор;</w:t>
      </w:r>
    </w:p>
    <w:p w:rsidR="009968A3" w:rsidRPr="00F17358" w:rsidRDefault="009968A3" w:rsidP="009968A3">
      <w:pPr>
        <w:pStyle w:val="3"/>
        <w:shd w:val="clear" w:color="auto" w:fill="auto"/>
        <w:spacing w:before="0" w:after="0" w:line="240" w:lineRule="auto"/>
        <w:ind w:right="20" w:firstLine="567"/>
        <w:jc w:val="both"/>
      </w:pPr>
      <w:r w:rsidRPr="00F17358">
        <w:rPr>
          <w:rStyle w:val="af6"/>
        </w:rPr>
        <w:t>викривач</w:t>
      </w:r>
      <w:r w:rsidRPr="00F17358">
        <w:t xml:space="preserve"> – будь-яка фізична особа, яка за наявності переконання, що інформація є достовірною, повідомила або може повідомити про можливі факти корупційних або пов</w:t>
      </w:r>
      <w:r w:rsidR="00B5391C" w:rsidRPr="00F17358">
        <w:t>’</w:t>
      </w:r>
      <w:r w:rsidRPr="00F17358">
        <w:t>язаних з корупцією правопорушень, інших порушень Закону України «Про запобігання корупції» (далі – Закон), вчинених іншою особою, якщо така інформація стала їй відома у зв</w:t>
      </w:r>
      <w:r w:rsidR="00B5391C" w:rsidRPr="00F17358">
        <w:t>’</w:t>
      </w:r>
      <w:r w:rsidRPr="00F17358">
        <w:t>язку з її трудовою, професійною, господарською, громадською, науковою діяльністю, проходженням нею служби чи навчання або її участю у передбачених законодавством процедурах, які є обов</w:t>
      </w:r>
      <w:r w:rsidR="00B5391C" w:rsidRPr="00F17358">
        <w:t>’</w:t>
      </w:r>
      <w:r w:rsidRPr="00F17358">
        <w:t>язковими для початку такої діяльності, проходження служби чи навчання. Правовий статус викривача та його підтвердження, ознаки та стандарти захисту викривача, способи та шляхи повідомлення ним про корупційні правопорушення визначені у Законі, роз</w:t>
      </w:r>
      <w:r w:rsidR="00B5391C" w:rsidRPr="00F17358">
        <w:t>’</w:t>
      </w:r>
      <w:r w:rsidRPr="00F17358">
        <w:t>ясненнях НАЗК та інших нормативно-правових актах;</w:t>
      </w:r>
    </w:p>
    <w:p w:rsidR="00A00516" w:rsidRPr="00F17358" w:rsidRDefault="00A00516" w:rsidP="009968A3">
      <w:pPr>
        <w:pStyle w:val="3"/>
        <w:shd w:val="clear" w:color="auto" w:fill="auto"/>
        <w:spacing w:before="0" w:after="0" w:line="240" w:lineRule="auto"/>
        <w:ind w:right="20" w:firstLine="567"/>
        <w:jc w:val="both"/>
      </w:pPr>
      <w:r w:rsidRPr="00F17358">
        <w:rPr>
          <w:rStyle w:val="af6"/>
        </w:rPr>
        <w:t>внутрішні канали повідомлення</w:t>
      </w:r>
      <w:r w:rsidRPr="00F17358">
        <w:t xml:space="preserve"> </w:t>
      </w:r>
      <w:r w:rsidRPr="00F17358">
        <w:rPr>
          <w:b/>
        </w:rPr>
        <w:t>про можливі факти корупційних або пов</w:t>
      </w:r>
      <w:r w:rsidR="00B5391C" w:rsidRPr="00F17358">
        <w:rPr>
          <w:b/>
        </w:rPr>
        <w:t>’</w:t>
      </w:r>
      <w:r w:rsidRPr="00F17358">
        <w:rPr>
          <w:b/>
        </w:rPr>
        <w:t xml:space="preserve">язаних з корупцією правопорушень, інших порушень Закону </w:t>
      </w:r>
      <w:r w:rsidR="00B5391C" w:rsidRPr="00F17358">
        <w:rPr>
          <w:b/>
        </w:rPr>
        <w:t>–</w:t>
      </w:r>
      <w:r w:rsidRPr="00F17358">
        <w:t xml:space="preserve"> способи захищеного (у тому числі анонімного) повідомлення інформації викривачем керівнику або уповноваженому підрозділу (особі) органу, юридичної особи, у яких викривач працює, проходить службу чи навчання або на замовлення яких виконує роботу, а так само до органу вищого рівня, уповноважена особа якого здійснює контроль за дотриманням антикорупційного законодавства на підвідомчих підприємствах, в установах та організаціях;</w:t>
      </w:r>
    </w:p>
    <w:p w:rsidR="009968A3" w:rsidRPr="00F17358" w:rsidRDefault="009968A3" w:rsidP="009968A3">
      <w:pPr>
        <w:pStyle w:val="3"/>
        <w:shd w:val="clear" w:color="auto" w:fill="auto"/>
        <w:spacing w:before="0" w:after="0" w:line="240" w:lineRule="auto"/>
        <w:ind w:right="20" w:firstLine="567"/>
        <w:jc w:val="both"/>
      </w:pPr>
      <w:r w:rsidRPr="00F17358">
        <w:rPr>
          <w:b/>
        </w:rPr>
        <w:t>інформація</w:t>
      </w:r>
      <w:r w:rsidRPr="00F17358">
        <w:t xml:space="preserve"> – будь-які відомості та</w:t>
      </w:r>
      <w:r w:rsidR="001B3C5B" w:rsidRPr="00F17358">
        <w:t xml:space="preserve"> </w:t>
      </w:r>
      <w:r w:rsidRPr="00F17358">
        <w:t>/</w:t>
      </w:r>
      <w:r w:rsidR="001B3C5B" w:rsidRPr="00F17358">
        <w:t xml:space="preserve"> </w:t>
      </w:r>
      <w:r w:rsidRPr="00F17358">
        <w:t>або дані, які відомі особі, про можливі факти корупційних правопорушень;</w:t>
      </w:r>
    </w:p>
    <w:p w:rsidR="009968A3" w:rsidRPr="00F17358" w:rsidRDefault="009968A3" w:rsidP="009968A3">
      <w:pPr>
        <w:pStyle w:val="3"/>
        <w:shd w:val="clear" w:color="auto" w:fill="auto"/>
        <w:spacing w:before="0" w:after="0" w:line="240" w:lineRule="auto"/>
        <w:ind w:right="20" w:firstLine="567"/>
        <w:jc w:val="both"/>
      </w:pPr>
      <w:r w:rsidRPr="00F17358">
        <w:rPr>
          <w:rStyle w:val="af6"/>
        </w:rPr>
        <w:t>ідентифікація повідомлення</w:t>
      </w:r>
      <w:r w:rsidRPr="00F17358">
        <w:t xml:space="preserve"> – встановлення відповідності інформації, наведеної в повідомленні, ознакам корупційного або пов</w:t>
      </w:r>
      <w:r w:rsidR="00B5391C" w:rsidRPr="00F17358">
        <w:t>’</w:t>
      </w:r>
      <w:r w:rsidRPr="00F17358">
        <w:t>язаного з корупцією правопорушення;</w:t>
      </w:r>
    </w:p>
    <w:p w:rsidR="009968A3" w:rsidRPr="00F17358" w:rsidRDefault="009968A3" w:rsidP="009968A3">
      <w:pPr>
        <w:pStyle w:val="3"/>
        <w:shd w:val="clear" w:color="auto" w:fill="auto"/>
        <w:spacing w:before="0" w:after="0" w:line="240" w:lineRule="auto"/>
        <w:ind w:right="40" w:firstLine="567"/>
        <w:jc w:val="both"/>
      </w:pPr>
      <w:r w:rsidRPr="00F17358">
        <w:rPr>
          <w:rStyle w:val="af6"/>
        </w:rPr>
        <w:lastRenderedPageBreak/>
        <w:t>повідомлення про корупцію</w:t>
      </w:r>
      <w:r w:rsidRPr="00F17358">
        <w:t xml:space="preserve"> – повідомлення про порушення вимог Закону, яке містить інформацію про корупційне або пов</w:t>
      </w:r>
      <w:r w:rsidR="00B5391C" w:rsidRPr="00F17358">
        <w:t>’</w:t>
      </w:r>
      <w:r w:rsidRPr="00F17358">
        <w:t>язане з корупцією правопорушення, інше порушення Закону, вчинене посадовими особами</w:t>
      </w:r>
      <w:r w:rsidR="0071128A">
        <w:t>, працівниками</w:t>
      </w:r>
      <w:r w:rsidRPr="00F17358">
        <w:t xml:space="preserve"> обласної державної адміністрації;</w:t>
      </w:r>
    </w:p>
    <w:p w:rsidR="009968A3" w:rsidRPr="00F17358" w:rsidRDefault="009968A3" w:rsidP="009968A3">
      <w:pPr>
        <w:pStyle w:val="3"/>
        <w:shd w:val="clear" w:color="auto" w:fill="auto"/>
        <w:spacing w:before="0" w:after="0" w:line="240" w:lineRule="auto"/>
        <w:ind w:right="40" w:firstLine="567"/>
        <w:jc w:val="both"/>
      </w:pPr>
      <w:r w:rsidRPr="00F17358">
        <w:rPr>
          <w:b/>
        </w:rPr>
        <w:t>повідомлення про можливі факти корупційних правопорушень</w:t>
      </w:r>
      <w:r w:rsidRPr="00F17358">
        <w:t xml:space="preserve"> – здійснення інформування про фактичні дані, що підтверджують можливе вчине</w:t>
      </w:r>
      <w:r w:rsidR="0080450F">
        <w:t>ння корупційного правопорушення</w:t>
      </w:r>
      <w:r w:rsidRPr="00F17358">
        <w:t xml:space="preserve"> </w:t>
      </w:r>
      <w:r w:rsidR="0071128A" w:rsidRPr="0071128A">
        <w:t>посадовими особами, працівниками обласної державної адміністрації</w:t>
      </w:r>
      <w:r w:rsidR="0071128A">
        <w:t>,</w:t>
      </w:r>
      <w:r w:rsidR="0071128A" w:rsidRPr="00F17358">
        <w:t xml:space="preserve"> </w:t>
      </w:r>
      <w:r w:rsidRPr="00F17358">
        <w:t>які можуть бути перевірені;</w:t>
      </w:r>
    </w:p>
    <w:p w:rsidR="009968A3" w:rsidRPr="00F17358" w:rsidRDefault="009968A3" w:rsidP="009968A3">
      <w:pPr>
        <w:pStyle w:val="3"/>
        <w:shd w:val="clear" w:color="auto" w:fill="auto"/>
        <w:spacing w:before="0" w:after="0" w:line="240" w:lineRule="auto"/>
        <w:ind w:right="40" w:firstLine="567"/>
        <w:jc w:val="both"/>
      </w:pPr>
      <w:r w:rsidRPr="00F17358">
        <w:rPr>
          <w:rStyle w:val="af6"/>
        </w:rPr>
        <w:t>попередній розгляд</w:t>
      </w:r>
      <w:r w:rsidRPr="00F17358">
        <w:t xml:space="preserve"> – аналіз інформації, яка міститься в повідомленні про корупцію, </w:t>
      </w:r>
      <w:r w:rsidR="00E92A08" w:rsidRPr="00F17358">
        <w:t>на відповідність вимогам Закону.</w:t>
      </w:r>
    </w:p>
    <w:p w:rsidR="009968A3" w:rsidRPr="00F17358" w:rsidRDefault="009968A3" w:rsidP="009968A3">
      <w:pPr>
        <w:pStyle w:val="3"/>
        <w:shd w:val="clear" w:color="auto" w:fill="auto"/>
        <w:spacing w:before="0" w:after="0" w:line="240" w:lineRule="auto"/>
        <w:ind w:right="40" w:firstLine="567"/>
        <w:jc w:val="both"/>
      </w:pPr>
      <w:r w:rsidRPr="00F17358">
        <w:t xml:space="preserve">3. Обласна державна адміністрація забезпечує умови для належного прийняття повідомлень про порушення вимог Закону, зокрема через </w:t>
      </w:r>
      <w:r w:rsidR="00702E15" w:rsidRPr="00F17358">
        <w:t xml:space="preserve">Єдиний портал повідомлень викривачів, </w:t>
      </w:r>
      <w:r w:rsidRPr="00F17358">
        <w:t>офіційний вебсайт обласної державної адміністрації, через засоби електронного та телефонного зв</w:t>
      </w:r>
      <w:r w:rsidR="00B5391C" w:rsidRPr="00F17358">
        <w:t>’</w:t>
      </w:r>
      <w:r w:rsidR="00702E15" w:rsidRPr="00F17358">
        <w:t xml:space="preserve">язку, </w:t>
      </w:r>
      <w:r w:rsidRPr="00F17358">
        <w:t>на особистому прийомі громадян у голови та інших посадових осіб обласної державної адміністрації, а також у письмовому вигляді.</w:t>
      </w:r>
    </w:p>
    <w:p w:rsidR="009968A3" w:rsidRPr="00F17358" w:rsidRDefault="009968A3" w:rsidP="009968A3">
      <w:pPr>
        <w:pStyle w:val="3"/>
        <w:shd w:val="clear" w:color="auto" w:fill="auto"/>
        <w:spacing w:before="0" w:after="0" w:line="240" w:lineRule="auto"/>
        <w:ind w:right="40" w:firstLine="567"/>
        <w:jc w:val="both"/>
      </w:pPr>
      <w:r w:rsidRPr="00F17358">
        <w:t>4. Повідомлення про порушення вимог Закону може бути подане викривачем без зазначення авторства (анонімно). Право викривача на конфіденційність та анонімність визначається статтею 53</w:t>
      </w:r>
      <w:r w:rsidRPr="00F17358">
        <w:rPr>
          <w:vertAlign w:val="superscript"/>
        </w:rPr>
        <w:t>5</w:t>
      </w:r>
      <w:r w:rsidRPr="00F17358">
        <w:t xml:space="preserve"> Закону.</w:t>
      </w:r>
    </w:p>
    <w:p w:rsidR="009968A3" w:rsidRPr="00F17358" w:rsidRDefault="009968A3" w:rsidP="009968A3">
      <w:pPr>
        <w:pStyle w:val="3"/>
        <w:shd w:val="clear" w:color="auto" w:fill="auto"/>
        <w:spacing w:before="0" w:after="0" w:line="240" w:lineRule="auto"/>
        <w:ind w:right="40" w:firstLine="567"/>
        <w:jc w:val="both"/>
      </w:pPr>
      <w:r w:rsidRPr="00F17358">
        <w:t xml:space="preserve">Анонімне повідомлення про порушення вимог Закону підлягає розгляду, якщо наведена в ньому інформація стосується конкретної особи та містить фактичні дані, які можуть бути перевірені. </w:t>
      </w:r>
    </w:p>
    <w:p w:rsidR="009968A3" w:rsidRPr="00F17358" w:rsidRDefault="009968A3" w:rsidP="009968A3">
      <w:pPr>
        <w:pStyle w:val="3"/>
        <w:shd w:val="clear" w:color="auto" w:fill="auto"/>
        <w:spacing w:before="0" w:after="0" w:line="240" w:lineRule="auto"/>
        <w:ind w:right="40" w:firstLine="567"/>
        <w:jc w:val="both"/>
      </w:pPr>
      <w:r w:rsidRPr="00F17358">
        <w:t>5. Розгляд повідомлень про порушення вимог Закону в обласній державній адміністрації здійснює Сектор.</w:t>
      </w:r>
    </w:p>
    <w:p w:rsidR="009968A3" w:rsidRPr="00F17358" w:rsidRDefault="009968A3" w:rsidP="009968A3">
      <w:pPr>
        <w:pStyle w:val="3"/>
        <w:shd w:val="clear" w:color="auto" w:fill="auto"/>
        <w:spacing w:before="0" w:after="0" w:line="240" w:lineRule="auto"/>
        <w:ind w:right="40" w:firstLine="567"/>
        <w:jc w:val="both"/>
      </w:pPr>
      <w:r w:rsidRPr="00F17358">
        <w:t>6. Вимоги до повідомлень (у тому числі анонімних) про можливі факти корупційних або пов</w:t>
      </w:r>
      <w:r w:rsidR="00B5391C" w:rsidRPr="00F17358">
        <w:t>’</w:t>
      </w:r>
      <w:r w:rsidRPr="00F17358">
        <w:t>язаних з корупцією правопорушень, інших порушень Закону та порядок їх розгляду визначаються Законом.</w:t>
      </w:r>
    </w:p>
    <w:p w:rsidR="009968A3" w:rsidRPr="00F17358" w:rsidRDefault="009968A3" w:rsidP="009968A3">
      <w:pPr>
        <w:pStyle w:val="3"/>
        <w:shd w:val="clear" w:color="auto" w:fill="auto"/>
        <w:spacing w:before="0" w:after="0" w:line="240" w:lineRule="auto"/>
        <w:ind w:right="40" w:firstLine="567"/>
        <w:jc w:val="both"/>
      </w:pPr>
      <w:r w:rsidRPr="00F17358">
        <w:t>Повідомлення підлягає розгляду, якщо наведена у ньому інформація містить фактичні дані, що вказують на можливе вчинення корупційного або пов</w:t>
      </w:r>
      <w:r w:rsidR="00B5391C" w:rsidRPr="00F17358">
        <w:t>’</w:t>
      </w:r>
      <w:r w:rsidRPr="00F17358">
        <w:t>язаного з корупцією правопорушення, інших порушень Закону, які можуть бути перевірені.</w:t>
      </w:r>
    </w:p>
    <w:p w:rsidR="009968A3" w:rsidRPr="00F17358" w:rsidRDefault="009968A3" w:rsidP="009968A3">
      <w:pPr>
        <w:pStyle w:val="3"/>
        <w:shd w:val="clear" w:color="auto" w:fill="auto"/>
        <w:spacing w:before="0" w:after="0" w:line="240" w:lineRule="auto"/>
        <w:ind w:right="40" w:firstLine="567"/>
        <w:jc w:val="both"/>
      </w:pPr>
      <w:r w:rsidRPr="00F17358">
        <w:t>7. Порядок та строки здійснення перевірки за повідомленням викривач</w:t>
      </w:r>
      <w:r w:rsidRPr="00447718">
        <w:t>а</w:t>
      </w:r>
      <w:r w:rsidRPr="00F17358">
        <w:t xml:space="preserve"> визначаються статтею 53</w:t>
      </w:r>
      <w:r w:rsidRPr="00F17358">
        <w:rPr>
          <w:vertAlign w:val="superscript"/>
        </w:rPr>
        <w:t>2</w:t>
      </w:r>
      <w:r w:rsidRPr="00F17358">
        <w:t xml:space="preserve"> Закону. </w:t>
      </w:r>
    </w:p>
    <w:p w:rsidR="009968A3" w:rsidRPr="00F17358" w:rsidRDefault="009968A3" w:rsidP="009968A3">
      <w:pPr>
        <w:pStyle w:val="3"/>
        <w:shd w:val="clear" w:color="auto" w:fill="auto"/>
        <w:spacing w:before="0" w:after="0" w:line="240" w:lineRule="auto"/>
        <w:ind w:right="40" w:firstLine="567"/>
        <w:jc w:val="both"/>
        <w:rPr>
          <w:sz w:val="16"/>
          <w:szCs w:val="16"/>
        </w:rPr>
      </w:pPr>
    </w:p>
    <w:p w:rsidR="009968A3" w:rsidRPr="00F17358" w:rsidRDefault="009968A3" w:rsidP="009968A3">
      <w:pPr>
        <w:spacing w:after="120" w:line="240" w:lineRule="auto"/>
        <w:ind w:firstLine="567"/>
        <w:jc w:val="center"/>
        <w:rPr>
          <w:b/>
          <w:sz w:val="28"/>
          <w:szCs w:val="28"/>
        </w:rPr>
      </w:pPr>
      <w:r w:rsidRPr="00F17358">
        <w:rPr>
          <w:b/>
          <w:sz w:val="28"/>
          <w:szCs w:val="28"/>
        </w:rPr>
        <w:t>II. Засади та принципи організації роботи з повідомленнями</w:t>
      </w:r>
    </w:p>
    <w:p w:rsidR="009968A3" w:rsidRPr="00F17358" w:rsidRDefault="009968A3" w:rsidP="009968A3">
      <w:pPr>
        <w:spacing w:line="240" w:lineRule="auto"/>
        <w:ind w:firstLine="567"/>
        <w:rPr>
          <w:sz w:val="28"/>
          <w:szCs w:val="28"/>
        </w:rPr>
      </w:pPr>
      <w:r w:rsidRPr="00F17358">
        <w:rPr>
          <w:sz w:val="28"/>
          <w:szCs w:val="28"/>
        </w:rPr>
        <w:t xml:space="preserve">1. Організація роботи з повідомленнями про порушення вимог Закону в обласній державній адміністрації здійснюється на таких засадах: </w:t>
      </w:r>
    </w:p>
    <w:p w:rsidR="009968A3" w:rsidRPr="00F17358" w:rsidRDefault="009968A3" w:rsidP="009968A3">
      <w:pPr>
        <w:spacing w:line="240" w:lineRule="auto"/>
        <w:ind w:firstLine="567"/>
        <w:rPr>
          <w:sz w:val="28"/>
          <w:szCs w:val="28"/>
        </w:rPr>
      </w:pPr>
      <w:r w:rsidRPr="00F17358">
        <w:rPr>
          <w:sz w:val="28"/>
          <w:szCs w:val="28"/>
        </w:rPr>
        <w:t xml:space="preserve">1) знання та обізнаність: інформування про можливість подати повідомлення та повноваження обласної державної адміністрації щодо його розгляду; </w:t>
      </w:r>
    </w:p>
    <w:p w:rsidR="009968A3" w:rsidRPr="00F17358" w:rsidRDefault="009968A3" w:rsidP="009968A3">
      <w:pPr>
        <w:spacing w:line="240" w:lineRule="auto"/>
        <w:ind w:firstLine="567"/>
        <w:rPr>
          <w:sz w:val="28"/>
          <w:szCs w:val="28"/>
        </w:rPr>
      </w:pPr>
      <w:r w:rsidRPr="00F17358">
        <w:rPr>
          <w:sz w:val="28"/>
          <w:szCs w:val="28"/>
        </w:rPr>
        <w:t xml:space="preserve">2) доступність: забезпечення безперешкодного доступу для подання повідомлення, зручність процесу подання таких повідомлень; </w:t>
      </w:r>
    </w:p>
    <w:p w:rsidR="009968A3" w:rsidRPr="00F17358" w:rsidRDefault="009968A3" w:rsidP="009968A3">
      <w:pPr>
        <w:spacing w:line="240" w:lineRule="auto"/>
        <w:ind w:firstLine="567"/>
        <w:rPr>
          <w:sz w:val="28"/>
          <w:szCs w:val="28"/>
        </w:rPr>
      </w:pPr>
      <w:r w:rsidRPr="00F17358">
        <w:rPr>
          <w:sz w:val="28"/>
          <w:szCs w:val="28"/>
        </w:rPr>
        <w:t xml:space="preserve">3) довіра: інформування про виконання державних гарантій захисту викривачів; </w:t>
      </w:r>
    </w:p>
    <w:p w:rsidR="009968A3" w:rsidRPr="00F17358" w:rsidRDefault="009968A3" w:rsidP="009968A3">
      <w:pPr>
        <w:spacing w:line="240" w:lineRule="auto"/>
        <w:ind w:firstLine="567"/>
        <w:rPr>
          <w:sz w:val="28"/>
          <w:szCs w:val="28"/>
        </w:rPr>
      </w:pPr>
      <w:r w:rsidRPr="00F17358">
        <w:rPr>
          <w:sz w:val="28"/>
          <w:szCs w:val="28"/>
        </w:rPr>
        <w:t xml:space="preserve">4) відповідальність: забезпечення керівництвом обласної державної адміністрації роботи з повідомленнями; </w:t>
      </w:r>
    </w:p>
    <w:p w:rsidR="009968A3" w:rsidRPr="00F17358" w:rsidRDefault="009968A3" w:rsidP="009968A3">
      <w:pPr>
        <w:spacing w:line="240" w:lineRule="auto"/>
        <w:ind w:firstLine="567"/>
        <w:rPr>
          <w:sz w:val="28"/>
          <w:szCs w:val="28"/>
        </w:rPr>
      </w:pPr>
      <w:r w:rsidRPr="00F17358">
        <w:rPr>
          <w:sz w:val="28"/>
          <w:szCs w:val="28"/>
        </w:rPr>
        <w:lastRenderedPageBreak/>
        <w:t xml:space="preserve">5) ефективність: реагування на випадки порушення вимог Закону; </w:t>
      </w:r>
    </w:p>
    <w:p w:rsidR="009968A3" w:rsidRPr="00F17358" w:rsidRDefault="009968A3" w:rsidP="009968A3">
      <w:pPr>
        <w:spacing w:line="240" w:lineRule="auto"/>
        <w:ind w:firstLine="567"/>
        <w:rPr>
          <w:sz w:val="28"/>
          <w:szCs w:val="28"/>
        </w:rPr>
      </w:pPr>
      <w:r w:rsidRPr="00F17358">
        <w:rPr>
          <w:sz w:val="28"/>
          <w:szCs w:val="28"/>
        </w:rPr>
        <w:t xml:space="preserve">6) прозорість: інформування викривачів про те, як розглядаються їхні повідомлення; </w:t>
      </w:r>
    </w:p>
    <w:p w:rsidR="009968A3" w:rsidRPr="00F17358" w:rsidRDefault="009968A3" w:rsidP="009968A3">
      <w:pPr>
        <w:spacing w:line="240" w:lineRule="auto"/>
        <w:ind w:firstLine="567"/>
        <w:rPr>
          <w:sz w:val="28"/>
          <w:szCs w:val="28"/>
        </w:rPr>
      </w:pPr>
      <w:r w:rsidRPr="00F17358">
        <w:rPr>
          <w:sz w:val="28"/>
          <w:szCs w:val="28"/>
        </w:rPr>
        <w:t xml:space="preserve">7) аналіз та вивчення: систематичний перегляд і коригування організації роботи з повідомленнями. </w:t>
      </w:r>
    </w:p>
    <w:p w:rsidR="009968A3" w:rsidRPr="00F17358" w:rsidRDefault="009968A3" w:rsidP="009968A3">
      <w:pPr>
        <w:spacing w:line="240" w:lineRule="auto"/>
        <w:ind w:firstLine="567"/>
        <w:rPr>
          <w:sz w:val="28"/>
          <w:szCs w:val="28"/>
        </w:rPr>
      </w:pPr>
      <w:r w:rsidRPr="00F17358">
        <w:rPr>
          <w:sz w:val="28"/>
          <w:szCs w:val="28"/>
        </w:rPr>
        <w:t xml:space="preserve">2. Принципи організації роботи з повідомленнями про порушення вимог Закону: </w:t>
      </w:r>
    </w:p>
    <w:p w:rsidR="009968A3" w:rsidRPr="00F17358" w:rsidRDefault="009968A3" w:rsidP="009968A3">
      <w:pPr>
        <w:spacing w:line="240" w:lineRule="auto"/>
        <w:ind w:firstLine="567"/>
        <w:rPr>
          <w:sz w:val="28"/>
          <w:szCs w:val="28"/>
        </w:rPr>
      </w:pPr>
      <w:r w:rsidRPr="00F17358">
        <w:rPr>
          <w:sz w:val="28"/>
          <w:szCs w:val="28"/>
        </w:rPr>
        <w:t>1) доброчесність: поведінка посадової особи обласної державної адміністрації має відповідати вимогам законодавства та загальновизнаним етичним нормам;</w:t>
      </w:r>
    </w:p>
    <w:p w:rsidR="009968A3" w:rsidRPr="00F17358" w:rsidRDefault="009968A3" w:rsidP="009968A3">
      <w:pPr>
        <w:spacing w:line="240" w:lineRule="auto"/>
        <w:ind w:firstLine="567"/>
        <w:rPr>
          <w:sz w:val="28"/>
          <w:szCs w:val="28"/>
        </w:rPr>
      </w:pPr>
      <w:r w:rsidRPr="00F17358">
        <w:rPr>
          <w:sz w:val="28"/>
          <w:szCs w:val="28"/>
        </w:rPr>
        <w:t>2) захист прав викривачів: посадові особи обласної державної адміністрації, які мають доступ до повідомлень, повинні враховувати ризики для викривачів, пов</w:t>
      </w:r>
      <w:r w:rsidR="00B5391C" w:rsidRPr="00F17358">
        <w:rPr>
          <w:sz w:val="28"/>
          <w:szCs w:val="28"/>
        </w:rPr>
        <w:t>’</w:t>
      </w:r>
      <w:r w:rsidRPr="00F17358">
        <w:rPr>
          <w:sz w:val="28"/>
          <w:szCs w:val="28"/>
        </w:rPr>
        <w:t xml:space="preserve">язані з поданням повідомлення, а також подальшим встановленням фактів порушення вимог Закону; </w:t>
      </w:r>
    </w:p>
    <w:p w:rsidR="009968A3" w:rsidRPr="00F17358" w:rsidRDefault="009968A3" w:rsidP="009968A3">
      <w:pPr>
        <w:spacing w:line="240" w:lineRule="auto"/>
        <w:ind w:firstLine="567"/>
        <w:rPr>
          <w:sz w:val="28"/>
          <w:szCs w:val="28"/>
        </w:rPr>
      </w:pPr>
      <w:r w:rsidRPr="00F17358">
        <w:rPr>
          <w:sz w:val="28"/>
          <w:szCs w:val="28"/>
        </w:rPr>
        <w:t>3) конфіденційність: у процесі збору, використання та збереження інформації посадові особи обласної державної адміністрації повинні виконувати вимоги законодавства щодо нерозголошення інформації про викривача;</w:t>
      </w:r>
    </w:p>
    <w:p w:rsidR="009968A3" w:rsidRPr="00F17358" w:rsidRDefault="009968A3" w:rsidP="009968A3">
      <w:pPr>
        <w:spacing w:line="240" w:lineRule="auto"/>
        <w:ind w:firstLine="567"/>
        <w:rPr>
          <w:sz w:val="28"/>
          <w:szCs w:val="28"/>
        </w:rPr>
      </w:pPr>
      <w:r w:rsidRPr="00F17358">
        <w:rPr>
          <w:sz w:val="28"/>
          <w:szCs w:val="28"/>
        </w:rPr>
        <w:t>4) зворотний зв</w:t>
      </w:r>
      <w:r w:rsidR="00B5391C" w:rsidRPr="00F17358">
        <w:rPr>
          <w:sz w:val="28"/>
          <w:szCs w:val="28"/>
        </w:rPr>
        <w:t>’</w:t>
      </w:r>
      <w:r w:rsidRPr="00F17358">
        <w:rPr>
          <w:sz w:val="28"/>
          <w:szCs w:val="28"/>
        </w:rPr>
        <w:t>язок: підтримання зв</w:t>
      </w:r>
      <w:r w:rsidR="00B5391C" w:rsidRPr="00F17358">
        <w:rPr>
          <w:sz w:val="28"/>
          <w:szCs w:val="28"/>
        </w:rPr>
        <w:t>’</w:t>
      </w:r>
      <w:r w:rsidRPr="00F17358">
        <w:rPr>
          <w:sz w:val="28"/>
          <w:szCs w:val="28"/>
        </w:rPr>
        <w:t xml:space="preserve">язку з викривачем, навіть якщо повідомлення подано анонімно; </w:t>
      </w:r>
    </w:p>
    <w:p w:rsidR="009968A3" w:rsidRPr="00F17358" w:rsidRDefault="009968A3" w:rsidP="009968A3">
      <w:pPr>
        <w:spacing w:line="240" w:lineRule="auto"/>
        <w:ind w:firstLine="567"/>
        <w:rPr>
          <w:sz w:val="28"/>
          <w:szCs w:val="28"/>
        </w:rPr>
      </w:pPr>
      <w:r w:rsidRPr="00F17358">
        <w:rPr>
          <w:sz w:val="28"/>
          <w:szCs w:val="28"/>
        </w:rPr>
        <w:t xml:space="preserve">5) неупередженість: повідомлення розглядається по суті та без жодних упереджень, які можуть виникати в результаті попередніх контактів викривача з обласною державною адміністрацією; </w:t>
      </w:r>
    </w:p>
    <w:p w:rsidR="009968A3" w:rsidRPr="00F17358" w:rsidRDefault="009968A3" w:rsidP="009968A3">
      <w:pPr>
        <w:spacing w:line="240" w:lineRule="auto"/>
        <w:ind w:firstLine="567"/>
        <w:rPr>
          <w:sz w:val="28"/>
          <w:szCs w:val="28"/>
        </w:rPr>
      </w:pPr>
      <w:r w:rsidRPr="00F17358">
        <w:rPr>
          <w:sz w:val="28"/>
          <w:szCs w:val="28"/>
        </w:rPr>
        <w:t>6) об</w:t>
      </w:r>
      <w:r w:rsidR="00B5391C" w:rsidRPr="00F17358">
        <w:rPr>
          <w:sz w:val="28"/>
          <w:szCs w:val="28"/>
        </w:rPr>
        <w:t>’</w:t>
      </w:r>
      <w:r w:rsidRPr="00F17358">
        <w:rPr>
          <w:sz w:val="28"/>
          <w:szCs w:val="28"/>
        </w:rPr>
        <w:t xml:space="preserve">єктивність: інформації, одержаній </w:t>
      </w:r>
      <w:r w:rsidR="00F40485" w:rsidRPr="00F17358">
        <w:rPr>
          <w:sz w:val="28"/>
          <w:szCs w:val="28"/>
        </w:rPr>
        <w:t>під час</w:t>
      </w:r>
      <w:r w:rsidRPr="00F17358">
        <w:rPr>
          <w:sz w:val="28"/>
          <w:szCs w:val="28"/>
        </w:rPr>
        <w:t xml:space="preserve"> розгляд</w:t>
      </w:r>
      <w:r w:rsidR="00F40485" w:rsidRPr="00F17358">
        <w:rPr>
          <w:sz w:val="28"/>
          <w:szCs w:val="28"/>
        </w:rPr>
        <w:t>у</w:t>
      </w:r>
      <w:r w:rsidRPr="00F17358">
        <w:rPr>
          <w:sz w:val="28"/>
          <w:szCs w:val="28"/>
        </w:rPr>
        <w:t xml:space="preserve"> повідомлення, дається повна та об</w:t>
      </w:r>
      <w:r w:rsidR="00B5391C" w:rsidRPr="00F17358">
        <w:rPr>
          <w:sz w:val="28"/>
          <w:szCs w:val="28"/>
        </w:rPr>
        <w:t>’</w:t>
      </w:r>
      <w:r w:rsidRPr="00F17358">
        <w:rPr>
          <w:sz w:val="28"/>
          <w:szCs w:val="28"/>
        </w:rPr>
        <w:t>єктивна оцінка;</w:t>
      </w:r>
    </w:p>
    <w:p w:rsidR="009968A3" w:rsidRPr="00F17358" w:rsidRDefault="009968A3" w:rsidP="009968A3">
      <w:pPr>
        <w:spacing w:line="240" w:lineRule="auto"/>
        <w:ind w:firstLine="567"/>
        <w:rPr>
          <w:sz w:val="28"/>
          <w:szCs w:val="28"/>
        </w:rPr>
      </w:pPr>
      <w:r w:rsidRPr="00F17358">
        <w:rPr>
          <w:sz w:val="28"/>
          <w:szCs w:val="28"/>
        </w:rPr>
        <w:t xml:space="preserve">7) рівність: забезпечується однакове ставлення до всіх викривачів незалежно від віку, статі, національної приналежності, віросповідання тощо. </w:t>
      </w:r>
    </w:p>
    <w:p w:rsidR="009968A3" w:rsidRPr="00F17358" w:rsidRDefault="009968A3" w:rsidP="009968A3">
      <w:pPr>
        <w:spacing w:line="240" w:lineRule="auto"/>
        <w:ind w:firstLine="567"/>
        <w:rPr>
          <w:sz w:val="16"/>
          <w:szCs w:val="16"/>
        </w:rPr>
      </w:pPr>
    </w:p>
    <w:p w:rsidR="009968A3" w:rsidRPr="00F17358" w:rsidRDefault="009968A3" w:rsidP="009968A3">
      <w:pPr>
        <w:spacing w:after="120" w:line="240" w:lineRule="auto"/>
        <w:ind w:firstLine="567"/>
        <w:jc w:val="center"/>
        <w:rPr>
          <w:b/>
          <w:sz w:val="28"/>
          <w:szCs w:val="28"/>
        </w:rPr>
      </w:pPr>
      <w:r w:rsidRPr="00F17358">
        <w:rPr>
          <w:b/>
          <w:sz w:val="28"/>
          <w:szCs w:val="28"/>
        </w:rPr>
        <w:t>III. Організація роботи з повідомленнями</w:t>
      </w:r>
    </w:p>
    <w:p w:rsidR="0071128A" w:rsidRDefault="009968A3" w:rsidP="00F17358">
      <w:pPr>
        <w:numPr>
          <w:ilvl w:val="0"/>
          <w:numId w:val="25"/>
        </w:numPr>
        <w:tabs>
          <w:tab w:val="left" w:pos="851"/>
        </w:tabs>
        <w:spacing w:line="240" w:lineRule="auto"/>
        <w:ind w:left="0" w:firstLine="567"/>
        <w:rPr>
          <w:color w:val="000000"/>
          <w:sz w:val="28"/>
          <w:szCs w:val="28"/>
        </w:rPr>
      </w:pPr>
      <w:r w:rsidRPr="00F17358">
        <w:rPr>
          <w:color w:val="000000"/>
          <w:sz w:val="28"/>
          <w:szCs w:val="28"/>
        </w:rPr>
        <w:t xml:space="preserve">Повідомлення про порушення вимог Закону може бути як письмовим, так і усним. </w:t>
      </w:r>
    </w:p>
    <w:p w:rsidR="009968A3" w:rsidRPr="00F17358" w:rsidRDefault="00E92A08" w:rsidP="0071128A">
      <w:pPr>
        <w:tabs>
          <w:tab w:val="left" w:pos="851"/>
        </w:tabs>
        <w:spacing w:line="240" w:lineRule="auto"/>
        <w:ind w:left="567"/>
        <w:rPr>
          <w:color w:val="000000"/>
          <w:sz w:val="28"/>
          <w:szCs w:val="28"/>
        </w:rPr>
      </w:pPr>
      <w:r w:rsidRPr="00F17358">
        <w:rPr>
          <w:color w:val="000000"/>
          <w:sz w:val="28"/>
          <w:szCs w:val="28"/>
        </w:rPr>
        <w:t xml:space="preserve">Повідомлення можуть прийматися </w:t>
      </w:r>
      <w:r w:rsidR="009968A3" w:rsidRPr="00F17358">
        <w:rPr>
          <w:color w:val="000000"/>
          <w:sz w:val="28"/>
          <w:szCs w:val="28"/>
        </w:rPr>
        <w:t>через внутрішні канали</w:t>
      </w:r>
      <w:r w:rsidR="009968A3" w:rsidRPr="00F17358">
        <w:rPr>
          <w:color w:val="000000"/>
          <w:sz w:val="28"/>
          <w:szCs w:val="28"/>
          <w:lang w:val="en-US"/>
        </w:rPr>
        <w:t xml:space="preserve"> </w:t>
      </w:r>
      <w:r w:rsidR="009968A3" w:rsidRPr="00F17358">
        <w:rPr>
          <w:color w:val="000000"/>
          <w:sz w:val="28"/>
          <w:szCs w:val="28"/>
        </w:rPr>
        <w:t xml:space="preserve">повідомлень: </w:t>
      </w:r>
    </w:p>
    <w:p w:rsidR="009968A3" w:rsidRDefault="009968A3" w:rsidP="00EF14C3">
      <w:pPr>
        <w:numPr>
          <w:ilvl w:val="0"/>
          <w:numId w:val="27"/>
        </w:numPr>
        <w:tabs>
          <w:tab w:val="left" w:pos="851"/>
        </w:tabs>
        <w:spacing w:line="240" w:lineRule="auto"/>
        <w:ind w:left="0" w:firstLine="360"/>
        <w:rPr>
          <w:sz w:val="28"/>
          <w:szCs w:val="28"/>
        </w:rPr>
      </w:pPr>
      <w:r w:rsidRPr="00F17358">
        <w:rPr>
          <w:color w:val="000000"/>
          <w:sz w:val="28"/>
          <w:szCs w:val="28"/>
        </w:rPr>
        <w:t xml:space="preserve">через спеціальну </w:t>
      </w:r>
      <w:r w:rsidRPr="00F17358">
        <w:rPr>
          <w:sz w:val="28"/>
          <w:szCs w:val="28"/>
        </w:rPr>
        <w:t>телефонну лінію обласної державної адміністрації: тел.: (032)2999290;</w:t>
      </w:r>
    </w:p>
    <w:p w:rsidR="00702E15" w:rsidRPr="0071128A" w:rsidRDefault="00702E15" w:rsidP="0071128A">
      <w:pPr>
        <w:numPr>
          <w:ilvl w:val="0"/>
          <w:numId w:val="27"/>
        </w:numPr>
        <w:tabs>
          <w:tab w:val="left" w:pos="851"/>
        </w:tabs>
        <w:spacing w:line="240" w:lineRule="auto"/>
        <w:rPr>
          <w:sz w:val="28"/>
          <w:szCs w:val="28"/>
        </w:rPr>
      </w:pPr>
      <w:r w:rsidRPr="0071128A">
        <w:rPr>
          <w:sz w:val="28"/>
          <w:szCs w:val="28"/>
        </w:rPr>
        <w:t>Єдиний портал повідомлень викривачів.</w:t>
      </w:r>
    </w:p>
    <w:p w:rsidR="0071128A" w:rsidRPr="00F17358" w:rsidRDefault="0071128A" w:rsidP="0071128A">
      <w:pPr>
        <w:tabs>
          <w:tab w:val="left" w:pos="993"/>
        </w:tabs>
        <w:spacing w:line="240" w:lineRule="auto"/>
        <w:ind w:firstLine="567"/>
        <w:rPr>
          <w:color w:val="000000"/>
          <w:sz w:val="28"/>
          <w:szCs w:val="28"/>
        </w:rPr>
      </w:pPr>
      <w:r w:rsidRPr="0071128A">
        <w:rPr>
          <w:color w:val="000000"/>
          <w:sz w:val="28"/>
          <w:szCs w:val="28"/>
        </w:rPr>
        <w:t xml:space="preserve">Повідомлення можуть прийматися </w:t>
      </w:r>
      <w:r w:rsidR="00E92A08" w:rsidRPr="00F17358">
        <w:rPr>
          <w:color w:val="000000"/>
          <w:sz w:val="28"/>
          <w:szCs w:val="28"/>
        </w:rPr>
        <w:t xml:space="preserve">через </w:t>
      </w:r>
      <w:r>
        <w:rPr>
          <w:color w:val="000000"/>
          <w:sz w:val="28"/>
          <w:szCs w:val="28"/>
        </w:rPr>
        <w:t xml:space="preserve">інші (додаткові) </w:t>
      </w:r>
      <w:r w:rsidR="004B4416" w:rsidRPr="00F17358">
        <w:rPr>
          <w:color w:val="000000"/>
          <w:sz w:val="28"/>
          <w:szCs w:val="28"/>
        </w:rPr>
        <w:t>канали</w:t>
      </w:r>
      <w:r w:rsidR="004B4416" w:rsidRPr="00F17358">
        <w:rPr>
          <w:color w:val="000000"/>
          <w:sz w:val="28"/>
          <w:szCs w:val="28"/>
          <w:lang w:val="en-US"/>
        </w:rPr>
        <w:t xml:space="preserve"> </w:t>
      </w:r>
      <w:r w:rsidR="004B4416" w:rsidRPr="00F17358">
        <w:rPr>
          <w:color w:val="000000"/>
          <w:sz w:val="28"/>
          <w:szCs w:val="28"/>
        </w:rPr>
        <w:t>повідомлень</w:t>
      </w:r>
      <w:r w:rsidR="00E92A08" w:rsidRPr="00F17358">
        <w:rPr>
          <w:color w:val="000000"/>
          <w:sz w:val="28"/>
          <w:szCs w:val="28"/>
        </w:rPr>
        <w:t xml:space="preserve"> обласної державної адміністрації</w:t>
      </w:r>
      <w:r w:rsidR="004B4416" w:rsidRPr="00F17358">
        <w:rPr>
          <w:color w:val="000000"/>
          <w:sz w:val="28"/>
          <w:szCs w:val="28"/>
        </w:rPr>
        <w:t xml:space="preserve">: </w:t>
      </w:r>
    </w:p>
    <w:p w:rsidR="009968A3" w:rsidRPr="00F17358" w:rsidRDefault="004B4416" w:rsidP="00F17358">
      <w:pPr>
        <w:spacing w:line="240" w:lineRule="auto"/>
        <w:ind w:firstLine="567"/>
        <w:rPr>
          <w:color w:val="000000"/>
          <w:sz w:val="28"/>
          <w:szCs w:val="28"/>
        </w:rPr>
      </w:pPr>
      <w:r w:rsidRPr="00F17358">
        <w:rPr>
          <w:color w:val="000000"/>
          <w:sz w:val="28"/>
          <w:szCs w:val="28"/>
        </w:rPr>
        <w:t>- через безкоштовну «Гарячу лінію області» (Державна установа «Львівський обласний контактний центр») – тел. 112;</w:t>
      </w:r>
    </w:p>
    <w:p w:rsidR="00C9443D" w:rsidRDefault="004B4416" w:rsidP="00F17358">
      <w:pPr>
        <w:spacing w:line="240" w:lineRule="auto"/>
        <w:ind w:firstLine="567"/>
        <w:rPr>
          <w:color w:val="000000"/>
          <w:sz w:val="28"/>
          <w:szCs w:val="28"/>
        </w:rPr>
      </w:pPr>
      <w:r w:rsidRPr="00F17358">
        <w:rPr>
          <w:color w:val="000000"/>
          <w:sz w:val="28"/>
          <w:szCs w:val="28"/>
        </w:rPr>
        <w:t>- засобами електронного зв</w:t>
      </w:r>
      <w:r w:rsidR="00B5391C" w:rsidRPr="00F17358">
        <w:rPr>
          <w:color w:val="000000"/>
          <w:sz w:val="28"/>
          <w:szCs w:val="28"/>
        </w:rPr>
        <w:t>’</w:t>
      </w:r>
      <w:r w:rsidRPr="00F17358">
        <w:rPr>
          <w:color w:val="000000"/>
          <w:sz w:val="28"/>
          <w:szCs w:val="28"/>
        </w:rPr>
        <w:t>язку шляхом направлення повідомлення електронною поштою на електронну адресу: korupcija@loda.gov.ua (зразок повідомлення розміщується на офіційному вебсайті обласної державної адміністрації у розділі «Запобігання проявам корупції»)</w:t>
      </w:r>
      <w:r w:rsidR="00E92A08" w:rsidRPr="00F17358">
        <w:rPr>
          <w:color w:val="000000"/>
          <w:sz w:val="28"/>
          <w:szCs w:val="28"/>
        </w:rPr>
        <w:t>;</w:t>
      </w:r>
    </w:p>
    <w:p w:rsidR="009968A3" w:rsidRPr="00F17358" w:rsidRDefault="0071128A" w:rsidP="0071128A">
      <w:pPr>
        <w:tabs>
          <w:tab w:val="left" w:pos="709"/>
        </w:tabs>
        <w:spacing w:line="240" w:lineRule="auto"/>
        <w:ind w:firstLine="567"/>
        <w:rPr>
          <w:color w:val="000000"/>
          <w:sz w:val="28"/>
          <w:szCs w:val="28"/>
        </w:rPr>
      </w:pPr>
      <w:r>
        <w:rPr>
          <w:color w:val="000000"/>
          <w:sz w:val="28"/>
          <w:szCs w:val="28"/>
        </w:rPr>
        <w:t>-    </w:t>
      </w:r>
      <w:r w:rsidR="00C9443D" w:rsidRPr="00F17358">
        <w:rPr>
          <w:color w:val="000000"/>
          <w:sz w:val="28"/>
          <w:szCs w:val="28"/>
        </w:rPr>
        <w:t>поштою,</w:t>
      </w:r>
      <w:r w:rsidR="009968A3" w:rsidRPr="00F17358">
        <w:rPr>
          <w:color w:val="000000"/>
          <w:sz w:val="28"/>
          <w:szCs w:val="28"/>
        </w:rPr>
        <w:t xml:space="preserve"> на адресу обласної державної адміністрації: вул. Винниченка, 18, м. Львів, 79008; </w:t>
      </w:r>
    </w:p>
    <w:p w:rsidR="009968A3" w:rsidRPr="00F17358" w:rsidRDefault="0071128A" w:rsidP="0071128A">
      <w:pPr>
        <w:tabs>
          <w:tab w:val="left" w:pos="709"/>
        </w:tabs>
        <w:spacing w:line="240" w:lineRule="auto"/>
        <w:ind w:firstLine="426"/>
        <w:rPr>
          <w:color w:val="000000"/>
          <w:sz w:val="28"/>
          <w:szCs w:val="28"/>
        </w:rPr>
      </w:pPr>
      <w:r>
        <w:rPr>
          <w:color w:val="000000"/>
          <w:sz w:val="28"/>
          <w:szCs w:val="28"/>
        </w:rPr>
        <w:lastRenderedPageBreak/>
        <w:t>-     </w:t>
      </w:r>
      <w:r w:rsidR="00C9443D" w:rsidRPr="00F17358">
        <w:rPr>
          <w:color w:val="000000"/>
          <w:sz w:val="28"/>
          <w:szCs w:val="28"/>
        </w:rPr>
        <w:t xml:space="preserve">через </w:t>
      </w:r>
      <w:r w:rsidR="009968A3" w:rsidRPr="00F17358">
        <w:rPr>
          <w:color w:val="000000"/>
          <w:sz w:val="28"/>
          <w:szCs w:val="28"/>
        </w:rPr>
        <w:t xml:space="preserve">офіційний вебсайт обласної державної адміністрації: https://loda.gov.ua/; </w:t>
      </w:r>
    </w:p>
    <w:p w:rsidR="009968A3" w:rsidRPr="00F17358" w:rsidRDefault="00C9443D" w:rsidP="0071128A">
      <w:pPr>
        <w:tabs>
          <w:tab w:val="left" w:pos="426"/>
          <w:tab w:val="left" w:pos="851"/>
        </w:tabs>
        <w:spacing w:line="240" w:lineRule="auto"/>
        <w:ind w:firstLine="426"/>
        <w:rPr>
          <w:color w:val="000000"/>
          <w:sz w:val="28"/>
          <w:szCs w:val="28"/>
        </w:rPr>
      </w:pPr>
      <w:r w:rsidRPr="00F17358">
        <w:rPr>
          <w:color w:val="000000"/>
          <w:sz w:val="28"/>
          <w:szCs w:val="28"/>
        </w:rPr>
        <w:t xml:space="preserve">- </w:t>
      </w:r>
      <w:r w:rsidR="0071128A">
        <w:rPr>
          <w:color w:val="000000"/>
          <w:sz w:val="28"/>
          <w:szCs w:val="28"/>
        </w:rPr>
        <w:t xml:space="preserve">  </w:t>
      </w:r>
      <w:r w:rsidRPr="00F17358">
        <w:rPr>
          <w:color w:val="000000"/>
          <w:sz w:val="28"/>
          <w:szCs w:val="28"/>
        </w:rPr>
        <w:t xml:space="preserve">на </w:t>
      </w:r>
      <w:r w:rsidRPr="00F17358">
        <w:rPr>
          <w:sz w:val="28"/>
          <w:szCs w:val="28"/>
        </w:rPr>
        <w:t>особистому прийомі голови</w:t>
      </w:r>
      <w:r w:rsidR="009968A3" w:rsidRPr="00F17358">
        <w:rPr>
          <w:sz w:val="28"/>
          <w:szCs w:val="28"/>
        </w:rPr>
        <w:t xml:space="preserve"> обласної державної адміністрації, </w:t>
      </w:r>
      <w:r w:rsidRPr="00F17358">
        <w:rPr>
          <w:sz w:val="28"/>
          <w:szCs w:val="28"/>
        </w:rPr>
        <w:t>його заступників та керівника</w:t>
      </w:r>
      <w:r w:rsidR="009968A3" w:rsidRPr="00F17358">
        <w:rPr>
          <w:sz w:val="28"/>
          <w:szCs w:val="28"/>
        </w:rPr>
        <w:t xml:space="preserve"> апарату</w:t>
      </w:r>
      <w:r w:rsidRPr="00F17358">
        <w:rPr>
          <w:sz w:val="28"/>
          <w:szCs w:val="28"/>
        </w:rPr>
        <w:t>,</w:t>
      </w:r>
      <w:r w:rsidR="009968A3" w:rsidRPr="00F17358">
        <w:rPr>
          <w:color w:val="000000"/>
          <w:sz w:val="28"/>
          <w:szCs w:val="28"/>
        </w:rPr>
        <w:t xml:space="preserve"> згідно із затвердженим графіком.</w:t>
      </w:r>
    </w:p>
    <w:p w:rsidR="009968A3" w:rsidRPr="00F17358" w:rsidRDefault="009968A3" w:rsidP="00F17358">
      <w:pPr>
        <w:pStyle w:val="3"/>
        <w:shd w:val="clear" w:color="auto" w:fill="auto"/>
        <w:spacing w:before="0" w:after="0" w:line="240" w:lineRule="auto"/>
        <w:ind w:right="20" w:firstLine="426"/>
        <w:jc w:val="both"/>
      </w:pPr>
      <w:r w:rsidRPr="00F17358">
        <w:t>2. Повідомлення від викривачів приймаються безпосередньо та в телефонному режимі посадовими особами Сектору згідно з графіком роботи (відповідна інформація публікується на офіційному вебсайті обласної державної адміністрації у розділі «Запобігання проявам корупції»).</w:t>
      </w:r>
    </w:p>
    <w:p w:rsidR="00C9443D" w:rsidRPr="00F17358" w:rsidRDefault="00C9443D" w:rsidP="009968A3">
      <w:pPr>
        <w:pStyle w:val="3"/>
        <w:shd w:val="clear" w:color="auto" w:fill="auto"/>
        <w:spacing w:before="0" w:after="0" w:line="240" w:lineRule="auto"/>
        <w:ind w:right="20" w:firstLine="567"/>
        <w:jc w:val="both"/>
      </w:pPr>
      <w:r w:rsidRPr="00F17358">
        <w:t xml:space="preserve">3. </w:t>
      </w:r>
      <w:r w:rsidR="00CF4DE3" w:rsidRPr="00F17358">
        <w:t>Викривач самостійно визначає, які канали використовувати для повідомлення про можливі факти корупційних або пов</w:t>
      </w:r>
      <w:r w:rsidR="00B5391C" w:rsidRPr="00F17358">
        <w:t>’</w:t>
      </w:r>
      <w:r w:rsidR="00CF4DE3" w:rsidRPr="00F17358">
        <w:t>язаних з корупцією правопорушень, інших порушень цього Закону, а саме: внутрішні, регулярні або зовнішні канали</w:t>
      </w:r>
      <w:r w:rsidR="006914C3" w:rsidRPr="00F17358">
        <w:t>.</w:t>
      </w:r>
    </w:p>
    <w:p w:rsidR="009968A3" w:rsidRPr="00F17358" w:rsidRDefault="006914C3" w:rsidP="009968A3">
      <w:pPr>
        <w:pStyle w:val="3"/>
        <w:shd w:val="clear" w:color="auto" w:fill="auto"/>
        <w:spacing w:before="0" w:after="0" w:line="240" w:lineRule="auto"/>
        <w:ind w:right="20" w:firstLine="567"/>
        <w:jc w:val="both"/>
      </w:pPr>
      <w:r w:rsidRPr="00F17358">
        <w:t>4</w:t>
      </w:r>
      <w:r w:rsidR="009968A3" w:rsidRPr="00F17358">
        <w:t>. З метою ефективного приймання повідомлень у телефонному режимі уповноваженою особою Сектору складається опитувальний лист (додаток 1 до цього Порядку).</w:t>
      </w:r>
    </w:p>
    <w:p w:rsidR="009968A3" w:rsidRPr="00F17358" w:rsidRDefault="009968A3" w:rsidP="009968A3">
      <w:pPr>
        <w:pStyle w:val="3"/>
        <w:shd w:val="clear" w:color="auto" w:fill="auto"/>
        <w:spacing w:before="0" w:after="0" w:line="240" w:lineRule="auto"/>
        <w:ind w:right="20" w:firstLine="567"/>
        <w:jc w:val="both"/>
      </w:pPr>
      <w:r w:rsidRPr="00F17358">
        <w:t>Небажання заявника надати інформацію про себе за опитувальним листом не є підставою для відмови у прийнятті повідомлення.</w:t>
      </w:r>
    </w:p>
    <w:p w:rsidR="009968A3" w:rsidRPr="00F17358" w:rsidRDefault="009968A3" w:rsidP="009968A3">
      <w:pPr>
        <w:spacing w:line="240" w:lineRule="auto"/>
        <w:ind w:firstLine="567"/>
        <w:jc w:val="center"/>
        <w:rPr>
          <w:color w:val="000000"/>
          <w:sz w:val="16"/>
          <w:szCs w:val="16"/>
        </w:rPr>
      </w:pPr>
    </w:p>
    <w:p w:rsidR="009968A3" w:rsidRPr="00F17358" w:rsidRDefault="009968A3" w:rsidP="009968A3">
      <w:pPr>
        <w:spacing w:after="120" w:line="240" w:lineRule="auto"/>
        <w:ind w:firstLine="567"/>
        <w:jc w:val="center"/>
        <w:rPr>
          <w:b/>
          <w:sz w:val="28"/>
          <w:szCs w:val="28"/>
        </w:rPr>
      </w:pPr>
      <w:r w:rsidRPr="00F17358">
        <w:rPr>
          <w:b/>
          <w:sz w:val="28"/>
          <w:szCs w:val="28"/>
        </w:rPr>
        <w:t>IV. Механізм роботи з повідомленнями</w:t>
      </w:r>
    </w:p>
    <w:p w:rsidR="009968A3" w:rsidRPr="00F17358" w:rsidRDefault="009968A3" w:rsidP="009968A3">
      <w:pPr>
        <w:pStyle w:val="3"/>
        <w:shd w:val="clear" w:color="auto" w:fill="auto"/>
        <w:spacing w:before="0" w:after="0" w:line="240" w:lineRule="auto"/>
        <w:ind w:right="20" w:firstLine="567"/>
        <w:jc w:val="both"/>
      </w:pPr>
      <w:r w:rsidRPr="00F17358">
        <w:t>1. Реєстрація повідомлень про порушення вимог Закону проводиться з метою забезпечення їх обліку, моніторингу та контролю за станом виконання й оперативного використання наявної інформації, є початком офіційного процесу роботи з такими повідомленнями.</w:t>
      </w:r>
    </w:p>
    <w:p w:rsidR="009968A3" w:rsidRPr="00F17358" w:rsidRDefault="009968A3" w:rsidP="00920C08">
      <w:pPr>
        <w:pStyle w:val="3"/>
        <w:shd w:val="clear" w:color="auto" w:fill="auto"/>
        <w:spacing w:before="0" w:after="0" w:line="240" w:lineRule="auto"/>
        <w:ind w:right="20" w:firstLine="567"/>
        <w:jc w:val="both"/>
      </w:pPr>
      <w:r w:rsidRPr="00F17358">
        <w:t>2. Повідомлення, яке надійшло від викривача, у тому числі під час особистого прийому посадовими особами обласної державної адміністрації, реєструється в порядку, визначеному Інструкцією з діловодства у Львівській обласній державній адміністрації.</w:t>
      </w:r>
    </w:p>
    <w:p w:rsidR="00920C08" w:rsidRPr="00920C08" w:rsidRDefault="00920C08" w:rsidP="00920C08">
      <w:pPr>
        <w:pStyle w:val="rvps2"/>
        <w:shd w:val="clear" w:color="auto" w:fill="FFFFFF"/>
        <w:spacing w:before="0" w:beforeAutospacing="0" w:after="0" w:afterAutospacing="0"/>
        <w:ind w:firstLine="567"/>
        <w:jc w:val="both"/>
        <w:rPr>
          <w:sz w:val="28"/>
          <w:szCs w:val="28"/>
        </w:rPr>
      </w:pPr>
      <w:r w:rsidRPr="00920C08">
        <w:rPr>
          <w:sz w:val="28"/>
          <w:szCs w:val="28"/>
        </w:rPr>
        <w:t xml:space="preserve">При використанні особами будь-яких інших способів здійснення повідомлення про можливі факти корупційних або пов’язаних з корупцією правопорушень, інших порушень цього Закону (направлення повідомлення, у тому числі анонімного, у паперовій або електронній формі чи здійснення повідомлення на особистому прийомі, через спеціальну телефонну лінію тощо) їм гарантуються дотримання умов конфіденційності та анонімності, а також внесення цієї інформації до Єдиного порталу повідомлень викривачів </w:t>
      </w:r>
      <w:r>
        <w:rPr>
          <w:sz w:val="28"/>
          <w:szCs w:val="28"/>
        </w:rPr>
        <w:t xml:space="preserve">уповноваженим працівником Сектору </w:t>
      </w:r>
      <w:r w:rsidRPr="00920C08">
        <w:rPr>
          <w:sz w:val="28"/>
          <w:szCs w:val="28"/>
        </w:rPr>
        <w:t>не пізніше наступного робочого дня з моменту її отримання.</w:t>
      </w:r>
    </w:p>
    <w:p w:rsidR="00920C08" w:rsidRPr="00920C08" w:rsidRDefault="00920C08" w:rsidP="00920C08">
      <w:pPr>
        <w:pStyle w:val="rvps2"/>
        <w:shd w:val="clear" w:color="auto" w:fill="FFFFFF"/>
        <w:spacing w:before="0" w:beforeAutospacing="0" w:after="0" w:afterAutospacing="0"/>
        <w:ind w:firstLine="567"/>
        <w:jc w:val="both"/>
        <w:rPr>
          <w:sz w:val="28"/>
          <w:szCs w:val="28"/>
        </w:rPr>
      </w:pPr>
      <w:bookmarkStart w:id="1" w:name="n1487"/>
      <w:bookmarkEnd w:id="1"/>
      <w:r w:rsidRPr="00920C08">
        <w:rPr>
          <w:sz w:val="28"/>
          <w:szCs w:val="28"/>
        </w:rPr>
        <w:t>При використанні особою зовнішніх каналів здійснення повідомлення про можливі факти корупційних або пов’язаних з корупцією правопорушень, інших порушень цього Закону внесення інформації до Єдиного порталу повідомлень викривачів здійснюється не пізніше наступного робочого дня з моменту її виявлення уповноваженою особою, до повноважень якого належить здійснення розгляду чи розслідування фактів, викладених у повідомленні.</w:t>
      </w:r>
    </w:p>
    <w:p w:rsidR="009968A3" w:rsidRPr="00F17358" w:rsidRDefault="009968A3" w:rsidP="00920C08">
      <w:pPr>
        <w:pStyle w:val="3"/>
        <w:shd w:val="clear" w:color="auto" w:fill="auto"/>
        <w:spacing w:before="0" w:after="0" w:line="240" w:lineRule="auto"/>
        <w:ind w:right="20" w:firstLine="567"/>
        <w:jc w:val="both"/>
      </w:pPr>
      <w:r w:rsidRPr="00F17358">
        <w:t xml:space="preserve">3. </w:t>
      </w:r>
      <w:r w:rsidR="00ED2191" w:rsidRPr="00F17358">
        <w:t>У разі</w:t>
      </w:r>
      <w:r w:rsidRPr="00F17358">
        <w:t xml:space="preserve"> надходженн</w:t>
      </w:r>
      <w:r w:rsidR="00ED2191" w:rsidRPr="00F17358">
        <w:t>я</w:t>
      </w:r>
      <w:r w:rsidRPr="00F17358">
        <w:t xml:space="preserve"> повідомлення(нь) про порушення Закону завідувач Сектору не пізніше наступного робочого дня повідомляє про такий факт голову обласної державної адміністрації, який вирішує питання про проведення </w:t>
      </w:r>
      <w:r w:rsidRPr="00F17358">
        <w:lastRenderedPageBreak/>
        <w:t>перевірки інформації, викладеної у ньому</w:t>
      </w:r>
      <w:r w:rsidR="00ED2191" w:rsidRPr="00F17358">
        <w:t xml:space="preserve"> </w:t>
      </w:r>
      <w:r w:rsidRPr="00F17358">
        <w:t xml:space="preserve">(них), вжиття заходів щодо припинення такого правопорушення. </w:t>
      </w:r>
    </w:p>
    <w:p w:rsidR="009968A3" w:rsidRPr="00F17358" w:rsidRDefault="009968A3" w:rsidP="009968A3">
      <w:pPr>
        <w:pStyle w:val="3"/>
        <w:shd w:val="clear" w:color="auto" w:fill="auto"/>
        <w:spacing w:before="0" w:after="0" w:line="240" w:lineRule="auto"/>
        <w:ind w:right="40" w:firstLine="567"/>
        <w:jc w:val="both"/>
      </w:pPr>
      <w:r w:rsidRPr="00F17358">
        <w:t xml:space="preserve">До розгляду повідомлень, крім уповноважених осіб Сектору, можуть долучатися інші працівники обласної державної адміністрації, до компетенції яких належить вирішення питання, порушеного у повідомленні. </w:t>
      </w:r>
    </w:p>
    <w:p w:rsidR="009968A3" w:rsidRPr="00F17358" w:rsidRDefault="009968A3" w:rsidP="009968A3">
      <w:pPr>
        <w:pStyle w:val="3"/>
        <w:shd w:val="clear" w:color="auto" w:fill="auto"/>
        <w:spacing w:before="0" w:after="0" w:line="240" w:lineRule="auto"/>
        <w:ind w:right="40" w:firstLine="567"/>
        <w:jc w:val="both"/>
      </w:pPr>
      <w:r w:rsidRPr="00F17358">
        <w:t>4. Стосовно кожного отриманого на розгляд повідомлення формується відповідна справа.</w:t>
      </w:r>
    </w:p>
    <w:p w:rsidR="009968A3" w:rsidRPr="00F17358" w:rsidRDefault="009968A3" w:rsidP="009968A3">
      <w:pPr>
        <w:pStyle w:val="3"/>
        <w:shd w:val="clear" w:color="auto" w:fill="auto"/>
        <w:spacing w:before="0" w:after="0" w:line="240" w:lineRule="auto"/>
        <w:ind w:right="40" w:firstLine="567"/>
        <w:jc w:val="both"/>
      </w:pPr>
      <w:r w:rsidRPr="00F17358">
        <w:t>5. Працівникам Сектору слід дотримуватися вимог Закону, які встановлюють відповідні строки для розгляду тих чи інших повідомлень, поданих викривачами.</w:t>
      </w:r>
    </w:p>
    <w:p w:rsidR="009968A3" w:rsidRPr="00F17358" w:rsidRDefault="0071128A" w:rsidP="009968A3">
      <w:pPr>
        <w:pStyle w:val="3"/>
        <w:shd w:val="clear" w:color="auto" w:fill="auto"/>
        <w:spacing w:before="0" w:after="0" w:line="240" w:lineRule="auto"/>
        <w:ind w:right="40" w:firstLine="567"/>
        <w:jc w:val="both"/>
      </w:pPr>
      <w:r>
        <w:t>6</w:t>
      </w:r>
      <w:r w:rsidR="009968A3" w:rsidRPr="00F17358">
        <w:t>. У зв</w:t>
      </w:r>
      <w:r w:rsidR="00B5391C" w:rsidRPr="00F17358">
        <w:t>’</w:t>
      </w:r>
      <w:r w:rsidR="009968A3" w:rsidRPr="00F17358">
        <w:t>язку із поданим викривачем повідомленням про порушення вимог Закону викривач може повідомити про можливі переслідування його або його близьких родичів. Права та гарантії захисту викривачів поширюються на близьких осіб викривача.</w:t>
      </w:r>
    </w:p>
    <w:p w:rsidR="009968A3" w:rsidRPr="00F17358" w:rsidRDefault="009968A3" w:rsidP="009968A3">
      <w:pPr>
        <w:spacing w:line="240" w:lineRule="auto"/>
        <w:rPr>
          <w:b/>
          <w:sz w:val="16"/>
          <w:szCs w:val="16"/>
        </w:rPr>
      </w:pPr>
    </w:p>
    <w:p w:rsidR="009968A3" w:rsidRPr="00F17358" w:rsidRDefault="009968A3" w:rsidP="009968A3">
      <w:pPr>
        <w:spacing w:line="240" w:lineRule="auto"/>
        <w:jc w:val="center"/>
        <w:rPr>
          <w:b/>
          <w:sz w:val="28"/>
          <w:szCs w:val="28"/>
        </w:rPr>
      </w:pPr>
      <w:r w:rsidRPr="00F17358">
        <w:rPr>
          <w:b/>
          <w:sz w:val="28"/>
          <w:szCs w:val="28"/>
        </w:rPr>
        <w:t>V. Повноваження посадових осіб,</w:t>
      </w:r>
    </w:p>
    <w:p w:rsidR="009968A3" w:rsidRPr="00F17358" w:rsidRDefault="009968A3" w:rsidP="009968A3">
      <w:pPr>
        <w:spacing w:after="120" w:line="240" w:lineRule="auto"/>
        <w:jc w:val="center"/>
        <w:rPr>
          <w:b/>
          <w:sz w:val="28"/>
          <w:szCs w:val="28"/>
        </w:rPr>
      </w:pPr>
      <w:r w:rsidRPr="00F17358">
        <w:rPr>
          <w:b/>
          <w:sz w:val="28"/>
          <w:szCs w:val="28"/>
        </w:rPr>
        <w:t>залучених до роботи з повідомленнями</w:t>
      </w:r>
    </w:p>
    <w:p w:rsidR="009968A3" w:rsidRPr="00F17358" w:rsidRDefault="009968A3" w:rsidP="009968A3">
      <w:pPr>
        <w:spacing w:line="240" w:lineRule="auto"/>
        <w:ind w:firstLine="567"/>
        <w:rPr>
          <w:sz w:val="28"/>
          <w:szCs w:val="28"/>
        </w:rPr>
      </w:pPr>
      <w:r w:rsidRPr="00F17358">
        <w:rPr>
          <w:sz w:val="28"/>
          <w:szCs w:val="28"/>
        </w:rPr>
        <w:t>1. Посадовим особам, залученим до процесу роботи з повідомленнями, забороняється розголошувати або використовувати в інший спосіб у своїх інтересах інформацію, що міститься у повідомленні, а також будь-яку іншу інформацію, пов</w:t>
      </w:r>
      <w:r w:rsidR="00B5391C" w:rsidRPr="00F17358">
        <w:rPr>
          <w:sz w:val="28"/>
          <w:szCs w:val="28"/>
        </w:rPr>
        <w:t>’</w:t>
      </w:r>
      <w:r w:rsidRPr="00F17358">
        <w:rPr>
          <w:sz w:val="28"/>
          <w:szCs w:val="28"/>
        </w:rPr>
        <w:t xml:space="preserve">язану з прийняттям та розглядом повідомлення, крім випадків, встановлених законом. </w:t>
      </w:r>
    </w:p>
    <w:p w:rsidR="009968A3" w:rsidRPr="00F17358" w:rsidRDefault="009968A3" w:rsidP="009968A3">
      <w:pPr>
        <w:spacing w:line="240" w:lineRule="auto"/>
        <w:ind w:firstLine="567"/>
        <w:rPr>
          <w:sz w:val="28"/>
          <w:szCs w:val="28"/>
        </w:rPr>
      </w:pPr>
      <w:r w:rsidRPr="00F17358">
        <w:rPr>
          <w:sz w:val="28"/>
          <w:szCs w:val="28"/>
        </w:rPr>
        <w:t>2. Посадові та службові особи обласної державної адміністрації, у разі виявлення корупційного або пов</w:t>
      </w:r>
      <w:r w:rsidR="00B5391C" w:rsidRPr="00F17358">
        <w:rPr>
          <w:sz w:val="28"/>
          <w:szCs w:val="28"/>
        </w:rPr>
        <w:t>’</w:t>
      </w:r>
      <w:r w:rsidRPr="00F17358">
        <w:rPr>
          <w:sz w:val="28"/>
          <w:szCs w:val="28"/>
        </w:rPr>
        <w:t>язаного з корупцією правопорушення чи одержання повідомлення про вчинення такого правопорушення працівниками апарату обласної державної адміністрації, її структурних підрозділів або працівниками державних підприємств, які належать до сфери управління обласної державної адміністрації, зобов</w:t>
      </w:r>
      <w:r w:rsidR="00B5391C" w:rsidRPr="00F17358">
        <w:rPr>
          <w:sz w:val="28"/>
          <w:szCs w:val="28"/>
        </w:rPr>
        <w:t>’</w:t>
      </w:r>
      <w:r w:rsidRPr="00F17358">
        <w:rPr>
          <w:sz w:val="28"/>
          <w:szCs w:val="28"/>
        </w:rPr>
        <w:t>язані у межах своїх повноважень ужити заходів щодо припинення такого правопорушення та негайно, протягом 24 годин, письмово повідомити про його вчинення спеціально уповноважений суб</w:t>
      </w:r>
      <w:r w:rsidR="00B5391C" w:rsidRPr="00F17358">
        <w:rPr>
          <w:sz w:val="28"/>
          <w:szCs w:val="28"/>
        </w:rPr>
        <w:t>’</w:t>
      </w:r>
      <w:r w:rsidRPr="00F17358">
        <w:rPr>
          <w:sz w:val="28"/>
          <w:szCs w:val="28"/>
        </w:rPr>
        <w:t>єкт у сфері протидії корупції.</w:t>
      </w:r>
    </w:p>
    <w:p w:rsidR="009968A3" w:rsidRPr="00F17358" w:rsidRDefault="009968A3" w:rsidP="009968A3">
      <w:pPr>
        <w:ind w:firstLine="567"/>
        <w:rPr>
          <w:sz w:val="28"/>
          <w:szCs w:val="28"/>
        </w:rPr>
      </w:pPr>
      <w:r w:rsidRPr="00F17358">
        <w:rPr>
          <w:sz w:val="28"/>
          <w:szCs w:val="28"/>
        </w:rPr>
        <w:t>3. До повноважень посадових осіб Сектору у сфері захисту викривачів належать:</w:t>
      </w:r>
    </w:p>
    <w:p w:rsidR="009968A3" w:rsidRPr="00F17358" w:rsidRDefault="009968A3" w:rsidP="009968A3">
      <w:pPr>
        <w:spacing w:line="240" w:lineRule="auto"/>
        <w:ind w:firstLine="567"/>
        <w:rPr>
          <w:sz w:val="28"/>
          <w:szCs w:val="28"/>
        </w:rPr>
      </w:pPr>
      <w:bookmarkStart w:id="2" w:name="n1558"/>
      <w:bookmarkEnd w:id="2"/>
      <w:r w:rsidRPr="00F17358">
        <w:rPr>
          <w:sz w:val="28"/>
          <w:szCs w:val="28"/>
        </w:rPr>
        <w:t>1) організація роботи внутрішніх каналів повідомлення про можливі факти корупційних або пов</w:t>
      </w:r>
      <w:r w:rsidR="00B5391C" w:rsidRPr="00F17358">
        <w:rPr>
          <w:sz w:val="28"/>
          <w:szCs w:val="28"/>
        </w:rPr>
        <w:t>’</w:t>
      </w:r>
      <w:r w:rsidRPr="00F17358">
        <w:rPr>
          <w:sz w:val="28"/>
          <w:szCs w:val="28"/>
        </w:rPr>
        <w:t>язаних з корупцією правопорушень, інших порушень Закону, отримання та організація розгляду повідомленої через такі канали інформації;</w:t>
      </w:r>
    </w:p>
    <w:p w:rsidR="009968A3" w:rsidRPr="00F17358" w:rsidRDefault="009968A3" w:rsidP="009968A3">
      <w:pPr>
        <w:spacing w:line="240" w:lineRule="auto"/>
        <w:ind w:firstLine="567"/>
        <w:rPr>
          <w:sz w:val="28"/>
          <w:szCs w:val="28"/>
        </w:rPr>
      </w:pPr>
      <w:bookmarkStart w:id="3" w:name="n1559"/>
      <w:bookmarkEnd w:id="3"/>
      <w:r w:rsidRPr="00F17358">
        <w:rPr>
          <w:sz w:val="28"/>
          <w:szCs w:val="28"/>
        </w:rPr>
        <w:t>2) співпраця з викривачами, забезпечення дотримання їхніх прав та гарантій захисту, передбачених законом;</w:t>
      </w:r>
    </w:p>
    <w:p w:rsidR="009968A3" w:rsidRPr="00F17358" w:rsidRDefault="009968A3" w:rsidP="009968A3">
      <w:pPr>
        <w:spacing w:line="240" w:lineRule="auto"/>
        <w:ind w:firstLine="567"/>
        <w:rPr>
          <w:sz w:val="28"/>
          <w:szCs w:val="28"/>
        </w:rPr>
      </w:pPr>
      <w:bookmarkStart w:id="4" w:name="n1560"/>
      <w:bookmarkEnd w:id="4"/>
      <w:r w:rsidRPr="00F17358">
        <w:rPr>
          <w:sz w:val="28"/>
          <w:szCs w:val="28"/>
        </w:rPr>
        <w:t>3) надання працівникам апарату обласної державної адміністрації, її структурних підрозділів, працівникам підприємств,</w:t>
      </w:r>
      <w:r w:rsidR="0071128A">
        <w:rPr>
          <w:sz w:val="28"/>
          <w:szCs w:val="28"/>
        </w:rPr>
        <w:t xml:space="preserve"> установ, організацій,</w:t>
      </w:r>
      <w:r w:rsidRPr="00F17358">
        <w:rPr>
          <w:sz w:val="28"/>
          <w:szCs w:val="28"/>
        </w:rPr>
        <w:t xml:space="preserve"> які належать до сфери управління обласної державної адміністрації, або особам, які проходять службу чи навчання, чи виконують певну роботу в обласній державній адміністрації, методичної допомоги та консультацій щодо повідомлення про можливі факти корупційних або пов</w:t>
      </w:r>
      <w:r w:rsidR="00B5391C" w:rsidRPr="00F17358">
        <w:rPr>
          <w:sz w:val="28"/>
          <w:szCs w:val="28"/>
        </w:rPr>
        <w:t>’</w:t>
      </w:r>
      <w:r w:rsidRPr="00F17358">
        <w:rPr>
          <w:sz w:val="28"/>
          <w:szCs w:val="28"/>
        </w:rPr>
        <w:t xml:space="preserve">язаних з корупцією </w:t>
      </w:r>
      <w:r w:rsidRPr="00F17358">
        <w:rPr>
          <w:sz w:val="28"/>
          <w:szCs w:val="28"/>
        </w:rPr>
        <w:lastRenderedPageBreak/>
        <w:t>правопорушень, інших порушень Закону та захисту викривачів, проведення внутрішніх навчань з цих питань.</w:t>
      </w:r>
    </w:p>
    <w:p w:rsidR="009968A3" w:rsidRPr="00F17358" w:rsidRDefault="009968A3" w:rsidP="009968A3">
      <w:pPr>
        <w:ind w:firstLine="567"/>
        <w:rPr>
          <w:sz w:val="28"/>
          <w:szCs w:val="28"/>
        </w:rPr>
      </w:pPr>
      <w:r w:rsidRPr="00F17358">
        <w:rPr>
          <w:sz w:val="28"/>
          <w:szCs w:val="28"/>
        </w:rPr>
        <w:t>4. На виконання повноважень у сфері захисту викривачів посадові особи Сектору мають право:</w:t>
      </w:r>
    </w:p>
    <w:p w:rsidR="009968A3" w:rsidRPr="00F17358" w:rsidRDefault="009968A3" w:rsidP="009968A3">
      <w:pPr>
        <w:spacing w:line="240" w:lineRule="auto"/>
        <w:ind w:firstLine="567"/>
        <w:rPr>
          <w:sz w:val="28"/>
          <w:szCs w:val="28"/>
        </w:rPr>
      </w:pPr>
      <w:bookmarkStart w:id="5" w:name="n1562"/>
      <w:bookmarkEnd w:id="5"/>
      <w:r w:rsidRPr="00F17358">
        <w:rPr>
          <w:sz w:val="28"/>
          <w:szCs w:val="28"/>
        </w:rPr>
        <w:t>1) витребувати від апарату обласної державної адміністраці</w:t>
      </w:r>
      <w:r w:rsidR="00702E15" w:rsidRPr="00F17358">
        <w:rPr>
          <w:sz w:val="28"/>
          <w:szCs w:val="28"/>
        </w:rPr>
        <w:t>ї, її структурних підрозділів,</w:t>
      </w:r>
      <w:r w:rsidRPr="00F17358">
        <w:rPr>
          <w:sz w:val="28"/>
          <w:szCs w:val="28"/>
        </w:rPr>
        <w:t xml:space="preserve"> підприємств,</w:t>
      </w:r>
      <w:r w:rsidR="00702E15" w:rsidRPr="00F17358">
        <w:rPr>
          <w:sz w:val="28"/>
          <w:szCs w:val="28"/>
        </w:rPr>
        <w:t xml:space="preserve"> установ, організацій, </w:t>
      </w:r>
      <w:r w:rsidRPr="00F17358">
        <w:rPr>
          <w:sz w:val="28"/>
          <w:szCs w:val="28"/>
        </w:rPr>
        <w:t>які належать до сфери управління обл</w:t>
      </w:r>
      <w:r w:rsidR="00D704A8" w:rsidRPr="00F17358">
        <w:rPr>
          <w:sz w:val="28"/>
          <w:szCs w:val="28"/>
        </w:rPr>
        <w:t xml:space="preserve">асної державної адміністрації, </w:t>
      </w:r>
      <w:r w:rsidRPr="00F17358">
        <w:rPr>
          <w:sz w:val="28"/>
          <w:szCs w:val="28"/>
        </w:rPr>
        <w:t>документи, у тому числі ті, що містять інформацію з обмеженим доступом (крім державної таємниці), та робити їх копії;</w:t>
      </w:r>
    </w:p>
    <w:p w:rsidR="009968A3" w:rsidRPr="00F17358" w:rsidRDefault="009968A3" w:rsidP="0071128A">
      <w:pPr>
        <w:tabs>
          <w:tab w:val="left" w:pos="993"/>
        </w:tabs>
        <w:spacing w:line="240" w:lineRule="auto"/>
        <w:ind w:firstLine="567"/>
        <w:rPr>
          <w:sz w:val="28"/>
          <w:szCs w:val="28"/>
        </w:rPr>
      </w:pPr>
      <w:r w:rsidRPr="00F17358">
        <w:rPr>
          <w:sz w:val="28"/>
          <w:szCs w:val="28"/>
        </w:rPr>
        <w:t>2) викликати та опитувати осіб, дій або бездіяльності яких стосуються повідомлені викривачем факти, у тому числі голову обласної державної адміністрації, першого заступника голови обласної державної адміністрації, заступників голови обласної державної адміністрації</w:t>
      </w:r>
    </w:p>
    <w:p w:rsidR="009968A3" w:rsidRPr="00F17358" w:rsidRDefault="009968A3" w:rsidP="009968A3">
      <w:pPr>
        <w:spacing w:line="240" w:lineRule="auto"/>
        <w:ind w:firstLine="567"/>
        <w:rPr>
          <w:sz w:val="28"/>
          <w:szCs w:val="28"/>
        </w:rPr>
      </w:pPr>
      <w:r w:rsidRPr="00F17358">
        <w:rPr>
          <w:sz w:val="28"/>
          <w:szCs w:val="28"/>
        </w:rPr>
        <w:t>3) звертатися до НАЗК щодо порушених прав викривача, його близьких осіб;</w:t>
      </w:r>
    </w:p>
    <w:p w:rsidR="009968A3" w:rsidRPr="00F17358" w:rsidRDefault="009968A3" w:rsidP="0080450F">
      <w:pPr>
        <w:tabs>
          <w:tab w:val="left" w:pos="851"/>
        </w:tabs>
        <w:spacing w:line="240" w:lineRule="auto"/>
        <w:ind w:firstLine="567"/>
        <w:rPr>
          <w:sz w:val="28"/>
          <w:szCs w:val="28"/>
        </w:rPr>
      </w:pPr>
      <w:r w:rsidRPr="00F17358">
        <w:rPr>
          <w:sz w:val="28"/>
          <w:szCs w:val="28"/>
        </w:rPr>
        <w:t>4) вносити подання голові обласної державної адміністрації про притягнення винних осіб до дисциплінарної відповідальності за порушення Закону;</w:t>
      </w:r>
    </w:p>
    <w:p w:rsidR="009968A3" w:rsidRPr="00F17358" w:rsidRDefault="009968A3" w:rsidP="009968A3">
      <w:pPr>
        <w:spacing w:line="240" w:lineRule="auto"/>
        <w:ind w:firstLine="567"/>
        <w:rPr>
          <w:sz w:val="28"/>
          <w:szCs w:val="28"/>
        </w:rPr>
      </w:pPr>
      <w:r w:rsidRPr="00F17358">
        <w:rPr>
          <w:sz w:val="28"/>
          <w:szCs w:val="28"/>
        </w:rPr>
        <w:t>5) виконувати інші визначені законом повноваження, спрямовані на всебічний розгляд повідомлень викривачів та захист їхніх прав та свобод.</w:t>
      </w:r>
    </w:p>
    <w:p w:rsidR="009968A3" w:rsidRPr="00F17358" w:rsidRDefault="009968A3" w:rsidP="009968A3">
      <w:pPr>
        <w:spacing w:line="240" w:lineRule="auto"/>
        <w:ind w:firstLine="567"/>
        <w:rPr>
          <w:sz w:val="28"/>
          <w:szCs w:val="28"/>
        </w:rPr>
      </w:pPr>
      <w:r w:rsidRPr="00F17358">
        <w:rPr>
          <w:sz w:val="28"/>
          <w:szCs w:val="28"/>
        </w:rPr>
        <w:t>5. Посадові особи обласної державної адміністрації, залучені до роботи з повідомленнями, мають відповідати професійним стандартам</w:t>
      </w:r>
      <w:r w:rsidR="0071128A">
        <w:rPr>
          <w:sz w:val="28"/>
          <w:szCs w:val="28"/>
        </w:rPr>
        <w:t xml:space="preserve"> антикорупційного уповноваженого, стандартам</w:t>
      </w:r>
      <w:r w:rsidRPr="00F17358">
        <w:rPr>
          <w:sz w:val="28"/>
          <w:szCs w:val="28"/>
        </w:rPr>
        <w:t xml:space="preserve"> державного службовця та дотримуватися правил етичної поведінки. </w:t>
      </w:r>
    </w:p>
    <w:p w:rsidR="009968A3" w:rsidRPr="00F17358" w:rsidRDefault="009968A3" w:rsidP="0071128A">
      <w:pPr>
        <w:tabs>
          <w:tab w:val="left" w:pos="993"/>
        </w:tabs>
        <w:spacing w:line="240" w:lineRule="auto"/>
        <w:ind w:firstLine="567"/>
        <w:rPr>
          <w:sz w:val="28"/>
          <w:szCs w:val="28"/>
        </w:rPr>
      </w:pPr>
      <w:r w:rsidRPr="00F17358">
        <w:rPr>
          <w:sz w:val="28"/>
          <w:szCs w:val="28"/>
        </w:rPr>
        <w:t>6. Посадові особи обласної державної адміністрації, залучені до роботи з повідомленнями, повинні проходити відповідні навчання з усіх питань, які стосуються розгляду повідомлень.</w:t>
      </w:r>
    </w:p>
    <w:p w:rsidR="00E92A08" w:rsidRPr="00F17358" w:rsidRDefault="00E92A08" w:rsidP="009968A3">
      <w:pPr>
        <w:spacing w:line="240" w:lineRule="auto"/>
        <w:ind w:firstLine="567"/>
        <w:rPr>
          <w:sz w:val="16"/>
          <w:szCs w:val="16"/>
        </w:rPr>
      </w:pPr>
    </w:p>
    <w:p w:rsidR="009968A3" w:rsidRPr="00F17358" w:rsidRDefault="009968A3" w:rsidP="009968A3">
      <w:pPr>
        <w:spacing w:line="240" w:lineRule="auto"/>
        <w:ind w:firstLine="567"/>
        <w:jc w:val="center"/>
        <w:rPr>
          <w:b/>
          <w:sz w:val="28"/>
          <w:szCs w:val="28"/>
        </w:rPr>
      </w:pPr>
      <w:r w:rsidRPr="00F17358">
        <w:rPr>
          <w:b/>
          <w:sz w:val="28"/>
          <w:szCs w:val="28"/>
        </w:rPr>
        <w:t>VI. Контроль за додержанням Порядку, проведення</w:t>
      </w:r>
    </w:p>
    <w:p w:rsidR="009968A3" w:rsidRPr="00F17358" w:rsidRDefault="009968A3" w:rsidP="009968A3">
      <w:pPr>
        <w:spacing w:line="240" w:lineRule="auto"/>
        <w:ind w:firstLine="567"/>
        <w:jc w:val="center"/>
        <w:rPr>
          <w:b/>
          <w:sz w:val="28"/>
          <w:szCs w:val="28"/>
        </w:rPr>
      </w:pPr>
      <w:r w:rsidRPr="00F17358">
        <w:rPr>
          <w:b/>
          <w:sz w:val="28"/>
          <w:szCs w:val="28"/>
        </w:rPr>
        <w:t>аналітичної та роз</w:t>
      </w:r>
      <w:r w:rsidR="00B5391C" w:rsidRPr="00F17358">
        <w:rPr>
          <w:b/>
          <w:sz w:val="28"/>
          <w:szCs w:val="28"/>
        </w:rPr>
        <w:t>’</w:t>
      </w:r>
      <w:r w:rsidRPr="00F17358">
        <w:rPr>
          <w:b/>
          <w:sz w:val="28"/>
          <w:szCs w:val="28"/>
        </w:rPr>
        <w:t>яснювально-профілактичної роботи</w:t>
      </w:r>
    </w:p>
    <w:p w:rsidR="009968A3" w:rsidRPr="00F17358" w:rsidRDefault="009968A3" w:rsidP="009968A3">
      <w:pPr>
        <w:spacing w:after="120" w:line="240" w:lineRule="auto"/>
        <w:ind w:firstLine="567"/>
        <w:jc w:val="center"/>
        <w:rPr>
          <w:b/>
          <w:sz w:val="28"/>
          <w:szCs w:val="28"/>
        </w:rPr>
      </w:pPr>
      <w:r w:rsidRPr="00F17358">
        <w:rPr>
          <w:b/>
          <w:sz w:val="28"/>
          <w:szCs w:val="28"/>
        </w:rPr>
        <w:t>щодо розширення практики повідомлень</w:t>
      </w:r>
    </w:p>
    <w:p w:rsidR="0071128A" w:rsidRPr="00F17358" w:rsidRDefault="009968A3" w:rsidP="0071128A">
      <w:pPr>
        <w:pStyle w:val="3"/>
        <w:numPr>
          <w:ilvl w:val="0"/>
          <w:numId w:val="28"/>
        </w:numPr>
        <w:shd w:val="clear" w:color="auto" w:fill="auto"/>
        <w:tabs>
          <w:tab w:val="left" w:pos="851"/>
        </w:tabs>
        <w:spacing w:before="0" w:after="0" w:line="240" w:lineRule="auto"/>
        <w:ind w:left="0" w:right="40" w:firstLine="567"/>
        <w:jc w:val="both"/>
      </w:pPr>
      <w:r w:rsidRPr="00F17358">
        <w:t>Контроль за додержанням визначених у цьому Порядку вимог щодо організації роботи з повідомленнями про порушення вимог Закону здійснює Сектор шляхом постійного моніторингу виконання в обласній державній адміністрації вимог щодо організації роботи з повідомленнями.</w:t>
      </w:r>
    </w:p>
    <w:p w:rsidR="0071128A" w:rsidRDefault="009968A3" w:rsidP="0071128A">
      <w:pPr>
        <w:pStyle w:val="3"/>
        <w:numPr>
          <w:ilvl w:val="0"/>
          <w:numId w:val="28"/>
        </w:numPr>
        <w:shd w:val="clear" w:color="auto" w:fill="auto"/>
        <w:tabs>
          <w:tab w:val="left" w:pos="851"/>
          <w:tab w:val="left" w:pos="1134"/>
          <w:tab w:val="left" w:pos="1276"/>
        </w:tabs>
        <w:spacing w:before="0" w:after="0" w:line="240" w:lineRule="auto"/>
        <w:ind w:left="0" w:right="40" w:firstLine="567"/>
        <w:jc w:val="both"/>
      </w:pPr>
      <w:r w:rsidRPr="00F17358">
        <w:t>З метою проведення моніторингу виконання завдань у сфері запобігання корупції, передбачених Законом, Сектор здійснює аналіз роботи з повідомленнями про порушення вимог Закону в обласній державній адміністрації.</w:t>
      </w:r>
    </w:p>
    <w:p w:rsidR="009968A3" w:rsidRPr="00F17358" w:rsidRDefault="009968A3" w:rsidP="0071128A">
      <w:pPr>
        <w:pStyle w:val="3"/>
        <w:numPr>
          <w:ilvl w:val="0"/>
          <w:numId w:val="28"/>
        </w:numPr>
        <w:shd w:val="clear" w:color="auto" w:fill="auto"/>
        <w:tabs>
          <w:tab w:val="left" w:pos="851"/>
          <w:tab w:val="left" w:pos="1134"/>
          <w:tab w:val="left" w:pos="1276"/>
        </w:tabs>
        <w:spacing w:before="0" w:after="0" w:line="240" w:lineRule="auto"/>
        <w:ind w:left="0" w:right="40" w:firstLine="567"/>
        <w:jc w:val="both"/>
      </w:pPr>
      <w:r w:rsidRPr="00F17358">
        <w:t>Сектор аналізує матеріали розгляду повідомлень, узагальнює їх результати, з</w:t>
      </w:r>
      <w:r w:rsidR="00B5391C" w:rsidRPr="00F17358">
        <w:t>’</w:t>
      </w:r>
      <w:r w:rsidRPr="00F17358">
        <w:t>ясовує причини, що породжують повторні звернення викривачів. Про результати проведеного аналізу інформує голову обласної державної адміністрації.</w:t>
      </w:r>
    </w:p>
    <w:p w:rsidR="00922647" w:rsidRPr="00F17358" w:rsidRDefault="00922647" w:rsidP="006726AB">
      <w:pPr>
        <w:spacing w:line="240" w:lineRule="auto"/>
        <w:rPr>
          <w:sz w:val="16"/>
          <w:szCs w:val="16"/>
        </w:rPr>
      </w:pPr>
    </w:p>
    <w:p w:rsidR="008D51A7" w:rsidRPr="00F17358" w:rsidRDefault="00F84672" w:rsidP="0096666F">
      <w:pPr>
        <w:spacing w:line="240" w:lineRule="auto"/>
        <w:rPr>
          <w:b/>
          <w:sz w:val="28"/>
          <w:szCs w:val="28"/>
        </w:rPr>
      </w:pPr>
      <w:r w:rsidRPr="00F17358">
        <w:rPr>
          <w:b/>
          <w:sz w:val="28"/>
          <w:szCs w:val="28"/>
        </w:rPr>
        <w:t>К</w:t>
      </w:r>
      <w:r w:rsidR="001B5943" w:rsidRPr="00F17358">
        <w:rPr>
          <w:b/>
          <w:sz w:val="28"/>
          <w:szCs w:val="28"/>
        </w:rPr>
        <w:t>ерівник апарату</w:t>
      </w:r>
    </w:p>
    <w:p w:rsidR="009D7E0D" w:rsidRPr="00F17358" w:rsidRDefault="008D51A7" w:rsidP="0096666F">
      <w:pPr>
        <w:spacing w:line="240" w:lineRule="auto"/>
        <w:rPr>
          <w:b/>
          <w:sz w:val="28"/>
          <w:szCs w:val="28"/>
        </w:rPr>
        <w:sectPr w:rsidR="009D7E0D" w:rsidRPr="00F17358" w:rsidSect="00922647">
          <w:headerReference w:type="even" r:id="rId9"/>
          <w:headerReference w:type="default" r:id="rId10"/>
          <w:pgSz w:w="11906" w:h="16838" w:code="9"/>
          <w:pgMar w:top="851" w:right="567" w:bottom="709" w:left="1701" w:header="709" w:footer="709" w:gutter="0"/>
          <w:cols w:space="708"/>
          <w:titlePg/>
          <w:docGrid w:linePitch="360"/>
        </w:sectPr>
      </w:pPr>
      <w:r w:rsidRPr="00F17358">
        <w:rPr>
          <w:b/>
          <w:sz w:val="28"/>
          <w:szCs w:val="28"/>
        </w:rPr>
        <w:t>обласної державної адміністрації</w:t>
      </w:r>
      <w:r w:rsidR="00FB3C56" w:rsidRPr="00F17358">
        <w:rPr>
          <w:b/>
          <w:sz w:val="28"/>
          <w:szCs w:val="28"/>
        </w:rPr>
        <w:tab/>
      </w:r>
      <w:r w:rsidR="00FB3C56" w:rsidRPr="00F17358">
        <w:rPr>
          <w:b/>
          <w:sz w:val="28"/>
          <w:szCs w:val="28"/>
        </w:rPr>
        <w:tab/>
      </w:r>
      <w:r w:rsidRPr="00F17358">
        <w:rPr>
          <w:b/>
          <w:sz w:val="28"/>
          <w:szCs w:val="28"/>
        </w:rPr>
        <w:tab/>
      </w:r>
      <w:r w:rsidRPr="00F17358">
        <w:rPr>
          <w:b/>
          <w:sz w:val="28"/>
          <w:szCs w:val="28"/>
        </w:rPr>
        <w:tab/>
      </w:r>
      <w:r w:rsidRPr="00F17358">
        <w:rPr>
          <w:b/>
          <w:sz w:val="28"/>
          <w:szCs w:val="28"/>
        </w:rPr>
        <w:tab/>
        <w:t xml:space="preserve">     </w:t>
      </w:r>
      <w:r w:rsidR="00702E15" w:rsidRPr="00F17358">
        <w:rPr>
          <w:b/>
          <w:sz w:val="28"/>
          <w:szCs w:val="28"/>
        </w:rPr>
        <w:t xml:space="preserve">    Тарас ГРЕНЬ</w:t>
      </w:r>
    </w:p>
    <w:p w:rsidR="00D74E43" w:rsidRPr="00F17358" w:rsidRDefault="00D74E43" w:rsidP="00D74E43">
      <w:pPr>
        <w:spacing w:line="276" w:lineRule="auto"/>
        <w:ind w:left="5387"/>
        <w:rPr>
          <w:sz w:val="28"/>
          <w:szCs w:val="28"/>
        </w:rPr>
      </w:pPr>
      <w:r w:rsidRPr="00F17358">
        <w:rPr>
          <w:sz w:val="28"/>
          <w:szCs w:val="28"/>
        </w:rPr>
        <w:lastRenderedPageBreak/>
        <w:t xml:space="preserve">Додаток 1 </w:t>
      </w:r>
    </w:p>
    <w:p w:rsidR="00D74E43" w:rsidRPr="00F17358" w:rsidRDefault="00D74E43" w:rsidP="00D74E43">
      <w:pPr>
        <w:spacing w:line="276" w:lineRule="auto"/>
        <w:ind w:left="5387"/>
        <w:rPr>
          <w:sz w:val="28"/>
          <w:szCs w:val="28"/>
        </w:rPr>
      </w:pPr>
      <w:r w:rsidRPr="00F17358">
        <w:rPr>
          <w:sz w:val="28"/>
          <w:szCs w:val="28"/>
        </w:rPr>
        <w:t xml:space="preserve">до Порядку організації роботи </w:t>
      </w:r>
    </w:p>
    <w:p w:rsidR="00D74E43" w:rsidRPr="00F17358" w:rsidRDefault="00D74E43" w:rsidP="00D74E43">
      <w:pPr>
        <w:spacing w:line="276" w:lineRule="auto"/>
        <w:ind w:left="5387"/>
        <w:rPr>
          <w:sz w:val="28"/>
          <w:szCs w:val="28"/>
        </w:rPr>
      </w:pPr>
      <w:r w:rsidRPr="00F17358">
        <w:rPr>
          <w:sz w:val="28"/>
          <w:szCs w:val="28"/>
        </w:rPr>
        <w:t>обласної державної адміністрації</w:t>
      </w:r>
    </w:p>
    <w:p w:rsidR="00D74E43" w:rsidRPr="00F17358" w:rsidRDefault="00D74E43" w:rsidP="00D74E43">
      <w:pPr>
        <w:spacing w:line="276" w:lineRule="auto"/>
        <w:ind w:left="5387"/>
        <w:rPr>
          <w:sz w:val="28"/>
          <w:szCs w:val="28"/>
        </w:rPr>
      </w:pPr>
      <w:r w:rsidRPr="00F17358">
        <w:rPr>
          <w:sz w:val="28"/>
          <w:szCs w:val="28"/>
        </w:rPr>
        <w:t>з повідомленнями про корупцію,</w:t>
      </w:r>
    </w:p>
    <w:p w:rsidR="00D74E43" w:rsidRPr="00F17358" w:rsidRDefault="00D74E43" w:rsidP="00D74E43">
      <w:pPr>
        <w:spacing w:line="276" w:lineRule="auto"/>
        <w:ind w:left="5387"/>
        <w:rPr>
          <w:sz w:val="28"/>
          <w:szCs w:val="28"/>
        </w:rPr>
      </w:pPr>
      <w:r w:rsidRPr="00F17358">
        <w:rPr>
          <w:sz w:val="28"/>
          <w:szCs w:val="28"/>
        </w:rPr>
        <w:t>внесеними викривачами</w:t>
      </w:r>
    </w:p>
    <w:p w:rsidR="00D74E43" w:rsidRPr="00F17358" w:rsidRDefault="00D74E43" w:rsidP="00D74E43">
      <w:pPr>
        <w:spacing w:line="276" w:lineRule="auto"/>
        <w:ind w:left="5387"/>
        <w:rPr>
          <w:sz w:val="28"/>
          <w:szCs w:val="28"/>
        </w:rPr>
      </w:pPr>
      <w:r w:rsidRPr="00F17358">
        <w:rPr>
          <w:sz w:val="28"/>
          <w:szCs w:val="28"/>
        </w:rPr>
        <w:t>(пункт 4 розділу ІІІ)</w:t>
      </w:r>
    </w:p>
    <w:p w:rsidR="00D74E43" w:rsidRPr="00F17358" w:rsidRDefault="00D74E43" w:rsidP="00D74E43">
      <w:pPr>
        <w:spacing w:line="240" w:lineRule="auto"/>
        <w:ind w:firstLine="1418"/>
        <w:rPr>
          <w:sz w:val="28"/>
          <w:szCs w:val="28"/>
        </w:rPr>
      </w:pPr>
    </w:p>
    <w:p w:rsidR="00D74E43" w:rsidRPr="00F17358" w:rsidRDefault="00D74E43" w:rsidP="00D74E43">
      <w:pPr>
        <w:spacing w:line="240" w:lineRule="auto"/>
        <w:jc w:val="center"/>
        <w:rPr>
          <w:b/>
          <w:sz w:val="28"/>
          <w:szCs w:val="28"/>
        </w:rPr>
      </w:pPr>
      <w:r w:rsidRPr="00F17358">
        <w:rPr>
          <w:b/>
          <w:sz w:val="28"/>
          <w:szCs w:val="28"/>
        </w:rPr>
        <w:t>Зразок опитувального листа</w:t>
      </w:r>
    </w:p>
    <w:p w:rsidR="00D74E43" w:rsidRPr="00F17358" w:rsidRDefault="00D74E43" w:rsidP="00D74E43">
      <w:pPr>
        <w:spacing w:line="240" w:lineRule="auto"/>
        <w:ind w:firstLine="708"/>
        <w:jc w:val="center"/>
        <w:rPr>
          <w:b/>
          <w:sz w:val="28"/>
          <w:szCs w:val="28"/>
        </w:rPr>
      </w:pPr>
    </w:p>
    <w:p w:rsidR="00D74E43" w:rsidRPr="00F17358" w:rsidRDefault="00D74E43" w:rsidP="00D74E43">
      <w:pPr>
        <w:spacing w:line="240" w:lineRule="auto"/>
        <w:ind w:firstLine="567"/>
        <w:rPr>
          <w:sz w:val="28"/>
          <w:szCs w:val="28"/>
        </w:rPr>
      </w:pPr>
      <w:r w:rsidRPr="00F17358">
        <w:rPr>
          <w:sz w:val="28"/>
          <w:szCs w:val="28"/>
        </w:rPr>
        <w:t xml:space="preserve">Перелік питань: </w:t>
      </w:r>
    </w:p>
    <w:p w:rsidR="00D74E43" w:rsidRPr="00F17358" w:rsidRDefault="00D74E43" w:rsidP="00D74E43">
      <w:pPr>
        <w:spacing w:line="240" w:lineRule="auto"/>
        <w:ind w:firstLine="567"/>
        <w:rPr>
          <w:sz w:val="28"/>
          <w:szCs w:val="28"/>
        </w:rPr>
      </w:pPr>
      <w:r w:rsidRPr="00F17358">
        <w:rPr>
          <w:sz w:val="28"/>
          <w:szCs w:val="28"/>
        </w:rPr>
        <w:t>1. ПІБ, контактна інформація: Ви готові надати нам свою контактну інформацію? Ця інформація не буде передаватись нікому без Вашої прямої згоди. Ви також можете залишитися анонімним, однак зауважте, що розгляд повідомлення про порушення вимог Закону України «Про запобігання корупції» часто вимагає додаткової інформації. Може виникнути необхідність зв’язатися з Вами, а це можливо тільки за умови наявності Вашої контактної інформації. Ім’я, прізвище, контактна інформація (номер телефону, електронна адреса), вид діяльності, стать, вік.</w:t>
      </w:r>
    </w:p>
    <w:p w:rsidR="00D74E43" w:rsidRPr="00F17358" w:rsidRDefault="00D74E43" w:rsidP="00D74E43">
      <w:pPr>
        <w:spacing w:line="240" w:lineRule="auto"/>
        <w:ind w:firstLine="567"/>
        <w:rPr>
          <w:sz w:val="28"/>
          <w:szCs w:val="28"/>
        </w:rPr>
      </w:pPr>
      <w:r w:rsidRPr="00F17358">
        <w:rPr>
          <w:sz w:val="28"/>
          <w:szCs w:val="28"/>
        </w:rPr>
        <w:t xml:space="preserve">2. У чому Ви вбачаєте прояв корупції? Надайте детальний опис випадку. </w:t>
      </w:r>
    </w:p>
    <w:p w:rsidR="00D74E43" w:rsidRPr="00F17358" w:rsidRDefault="00D74E43" w:rsidP="00D74E43">
      <w:pPr>
        <w:spacing w:line="240" w:lineRule="auto"/>
        <w:ind w:firstLine="567"/>
        <w:rPr>
          <w:sz w:val="28"/>
          <w:szCs w:val="28"/>
        </w:rPr>
      </w:pPr>
      <w:r w:rsidRPr="00F17358">
        <w:rPr>
          <w:sz w:val="28"/>
          <w:szCs w:val="28"/>
        </w:rPr>
        <w:t>3. Чи стосується випадок електронних декларацій, конфлікту інтересів, порушення антикорупційного законодавства, іншого питання? (спробуйте зазначити категорію).</w:t>
      </w:r>
    </w:p>
    <w:p w:rsidR="00D74E43" w:rsidRPr="00F17358" w:rsidRDefault="00D74E43" w:rsidP="00D74E43">
      <w:pPr>
        <w:spacing w:line="240" w:lineRule="auto"/>
        <w:ind w:firstLine="567"/>
        <w:rPr>
          <w:sz w:val="28"/>
          <w:szCs w:val="28"/>
        </w:rPr>
      </w:pPr>
      <w:r w:rsidRPr="00F17358">
        <w:rPr>
          <w:sz w:val="28"/>
          <w:szCs w:val="28"/>
        </w:rPr>
        <w:t xml:space="preserve">4. Де і в якому районі чи місті стався випадок (область, місце, структурний підрозділ, державне підприємство)? </w:t>
      </w:r>
    </w:p>
    <w:p w:rsidR="00D74E43" w:rsidRPr="00F17358" w:rsidRDefault="00D74E43" w:rsidP="00D74E43">
      <w:pPr>
        <w:spacing w:line="240" w:lineRule="auto"/>
        <w:ind w:firstLine="567"/>
        <w:rPr>
          <w:sz w:val="28"/>
          <w:szCs w:val="28"/>
        </w:rPr>
      </w:pPr>
      <w:r w:rsidRPr="00F17358">
        <w:rPr>
          <w:sz w:val="28"/>
          <w:szCs w:val="28"/>
        </w:rPr>
        <w:t xml:space="preserve">5. Коли стався випадок (дата і час)? </w:t>
      </w:r>
    </w:p>
    <w:p w:rsidR="00D74E43" w:rsidRPr="00F17358" w:rsidRDefault="00D74E43" w:rsidP="00D74E43">
      <w:pPr>
        <w:spacing w:line="240" w:lineRule="auto"/>
        <w:ind w:firstLine="567"/>
        <w:rPr>
          <w:sz w:val="28"/>
          <w:szCs w:val="28"/>
        </w:rPr>
      </w:pPr>
      <w:r w:rsidRPr="00F17358">
        <w:rPr>
          <w:sz w:val="28"/>
          <w:szCs w:val="28"/>
        </w:rPr>
        <w:t xml:space="preserve">6. Коли та яким чином Ви дізналися про цей випадок? </w:t>
      </w:r>
    </w:p>
    <w:p w:rsidR="00D74E43" w:rsidRPr="00F17358" w:rsidRDefault="00D74E43" w:rsidP="00D74E43">
      <w:pPr>
        <w:spacing w:line="240" w:lineRule="auto"/>
        <w:ind w:firstLine="567"/>
        <w:rPr>
          <w:sz w:val="28"/>
          <w:szCs w:val="28"/>
        </w:rPr>
      </w:pPr>
      <w:r w:rsidRPr="00F17358">
        <w:rPr>
          <w:sz w:val="28"/>
          <w:szCs w:val="28"/>
        </w:rPr>
        <w:t xml:space="preserve">7. Чи знають інші особи про цей випадок? Якщо так, чи можете Ви сказати, хто саме? </w:t>
      </w:r>
    </w:p>
    <w:p w:rsidR="00D74E43" w:rsidRPr="00F17358" w:rsidRDefault="00D74E43" w:rsidP="00D74E43">
      <w:pPr>
        <w:spacing w:line="240" w:lineRule="auto"/>
        <w:ind w:firstLine="567"/>
        <w:rPr>
          <w:sz w:val="28"/>
          <w:szCs w:val="28"/>
        </w:rPr>
      </w:pPr>
      <w:r w:rsidRPr="00F17358">
        <w:rPr>
          <w:sz w:val="28"/>
          <w:szCs w:val="28"/>
        </w:rPr>
        <w:t xml:space="preserve">8. Чому, на Вашу думку, цей випадок </w:t>
      </w:r>
      <w:r w:rsidR="00D2445D" w:rsidRPr="00F17358">
        <w:rPr>
          <w:sz w:val="28"/>
          <w:szCs w:val="28"/>
        </w:rPr>
        <w:t>містить</w:t>
      </w:r>
      <w:r w:rsidRPr="00F17358">
        <w:rPr>
          <w:sz w:val="28"/>
          <w:szCs w:val="28"/>
        </w:rPr>
        <w:t xml:space="preserve"> неправомірне або навіть злочинне діяння? </w:t>
      </w:r>
    </w:p>
    <w:p w:rsidR="00D74E43" w:rsidRPr="00F17358" w:rsidRDefault="00D74E43" w:rsidP="00D74E43">
      <w:pPr>
        <w:spacing w:line="240" w:lineRule="auto"/>
        <w:ind w:firstLine="567"/>
        <w:rPr>
          <w:sz w:val="28"/>
          <w:szCs w:val="28"/>
        </w:rPr>
      </w:pPr>
      <w:r w:rsidRPr="00F17358">
        <w:rPr>
          <w:sz w:val="28"/>
          <w:szCs w:val="28"/>
        </w:rPr>
        <w:t>9. Чи траплялися такі випадки в минулому? Якщо так, чи надавалося повідомлення про них раніше? Які заходи були вжиті у зв’язку з ними?</w:t>
      </w:r>
    </w:p>
    <w:p w:rsidR="00D74E43" w:rsidRPr="00F17358" w:rsidRDefault="00D74E43" w:rsidP="00D74E43">
      <w:pPr>
        <w:spacing w:line="240" w:lineRule="auto"/>
        <w:ind w:firstLine="567"/>
        <w:rPr>
          <w:sz w:val="28"/>
          <w:szCs w:val="28"/>
        </w:rPr>
      </w:pPr>
      <w:r w:rsidRPr="00F17358">
        <w:rPr>
          <w:sz w:val="28"/>
          <w:szCs w:val="28"/>
        </w:rPr>
        <w:t xml:space="preserve">10. Чи надавалася комусь перевага в описаному випадку? Якщо так, то хто і кому обіцяв чи надавав перевагу? Що було обіцяно, чому і яким чином відповідним особам/організаціям була обіцяна або надавалася перевага? </w:t>
      </w:r>
    </w:p>
    <w:p w:rsidR="00D74E43" w:rsidRPr="00F17358" w:rsidRDefault="00D74E43" w:rsidP="00D74E43">
      <w:pPr>
        <w:spacing w:line="240" w:lineRule="auto"/>
        <w:ind w:firstLine="567"/>
        <w:rPr>
          <w:sz w:val="28"/>
          <w:szCs w:val="28"/>
        </w:rPr>
      </w:pPr>
      <w:r w:rsidRPr="00F17358">
        <w:rPr>
          <w:sz w:val="28"/>
          <w:szCs w:val="28"/>
        </w:rPr>
        <w:t>11. Чому Ви вирішили повідомити про цей випадок?</w:t>
      </w:r>
    </w:p>
    <w:p w:rsidR="00D74E43" w:rsidRPr="00F17358" w:rsidRDefault="00D74E43" w:rsidP="00D74E43">
      <w:pPr>
        <w:spacing w:line="240" w:lineRule="auto"/>
        <w:ind w:firstLine="567"/>
        <w:rPr>
          <w:sz w:val="28"/>
          <w:szCs w:val="28"/>
        </w:rPr>
      </w:pPr>
      <w:r w:rsidRPr="00F17358">
        <w:rPr>
          <w:sz w:val="28"/>
          <w:szCs w:val="28"/>
        </w:rPr>
        <w:t>12. Чи надавалася інформація про зазначений вище випадок кудись ще? Якщо так, то куди/кому?</w:t>
      </w:r>
    </w:p>
    <w:p w:rsidR="00D74E43" w:rsidRPr="00F17358" w:rsidRDefault="00D74E43" w:rsidP="00D74E43">
      <w:pPr>
        <w:spacing w:line="240" w:lineRule="auto"/>
        <w:ind w:firstLine="567"/>
        <w:rPr>
          <w:sz w:val="28"/>
          <w:szCs w:val="28"/>
        </w:rPr>
      </w:pPr>
      <w:r w:rsidRPr="00F17358">
        <w:rPr>
          <w:sz w:val="28"/>
          <w:szCs w:val="28"/>
        </w:rPr>
        <w:t xml:space="preserve">13. Чи бажаєте Ви щось додати? </w:t>
      </w:r>
    </w:p>
    <w:p w:rsidR="00D74E43" w:rsidRPr="00F17358" w:rsidRDefault="00D74E43" w:rsidP="00D74E43">
      <w:pPr>
        <w:spacing w:line="240" w:lineRule="auto"/>
        <w:ind w:firstLine="708"/>
        <w:rPr>
          <w:sz w:val="28"/>
          <w:szCs w:val="28"/>
        </w:rPr>
      </w:pPr>
    </w:p>
    <w:p w:rsidR="00741FA6" w:rsidRPr="00F17358" w:rsidRDefault="00D74E43" w:rsidP="00920C08">
      <w:pPr>
        <w:jc w:val="center"/>
        <w:rPr>
          <w:b/>
          <w:sz w:val="28"/>
          <w:szCs w:val="28"/>
        </w:rPr>
        <w:sectPr w:rsidR="00741FA6" w:rsidRPr="00F17358" w:rsidSect="009F42D9">
          <w:pgSz w:w="11906" w:h="16838" w:code="9"/>
          <w:pgMar w:top="851" w:right="567" w:bottom="851" w:left="1701" w:header="709" w:footer="709" w:gutter="0"/>
          <w:cols w:space="708"/>
          <w:titlePg/>
          <w:docGrid w:linePitch="360"/>
        </w:sectPr>
      </w:pPr>
      <w:r w:rsidRPr="00F17358">
        <w:rPr>
          <w:sz w:val="28"/>
          <w:szCs w:val="28"/>
        </w:rPr>
        <w:t>_____________</w:t>
      </w:r>
      <w:r w:rsidR="00920C08">
        <w:rPr>
          <w:sz w:val="28"/>
          <w:szCs w:val="28"/>
        </w:rPr>
        <w:t>_____________________________</w:t>
      </w:r>
    </w:p>
    <w:p w:rsidR="009D7E0D" w:rsidRPr="00920C08" w:rsidRDefault="009D7E0D" w:rsidP="00920C08">
      <w:pPr>
        <w:tabs>
          <w:tab w:val="left" w:pos="1800"/>
        </w:tabs>
        <w:rPr>
          <w:sz w:val="28"/>
          <w:szCs w:val="28"/>
        </w:rPr>
      </w:pPr>
    </w:p>
    <w:sectPr w:rsidR="009D7E0D" w:rsidRPr="00920C08" w:rsidSect="00741FA6">
      <w:type w:val="continuous"/>
      <w:pgSz w:w="11906" w:h="16838" w:code="9"/>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7BE" w:rsidRDefault="009167BE">
      <w:r>
        <w:separator/>
      </w:r>
    </w:p>
  </w:endnote>
  <w:endnote w:type="continuationSeparator" w:id="0">
    <w:p w:rsidR="009167BE" w:rsidRDefault="00916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UkrainianKudriashov">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7BE" w:rsidRDefault="009167BE">
      <w:r>
        <w:separator/>
      </w:r>
    </w:p>
  </w:footnote>
  <w:footnote w:type="continuationSeparator" w:id="0">
    <w:p w:rsidR="009167BE" w:rsidRDefault="00916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1FE" w:rsidRDefault="00D961FE" w:rsidP="002A462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961FE" w:rsidRDefault="00D961F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1FE" w:rsidRDefault="00D961FE" w:rsidP="002A462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C44FC">
      <w:rPr>
        <w:rStyle w:val="a4"/>
        <w:noProof/>
      </w:rPr>
      <w:t>6</w:t>
    </w:r>
    <w:r>
      <w:rPr>
        <w:rStyle w:val="a4"/>
      </w:rPr>
      <w:fldChar w:fldCharType="end"/>
    </w:r>
  </w:p>
  <w:p w:rsidR="00D961FE" w:rsidRDefault="00247B38" w:rsidP="00247B38">
    <w:pPr>
      <w:pStyle w:val="a3"/>
      <w:tabs>
        <w:tab w:val="clear" w:pos="4677"/>
        <w:tab w:val="clear" w:pos="9355"/>
        <w:tab w:val="left" w:pos="5607"/>
      </w:tabs>
    </w:pPr>
    <w:r>
      <w:tab/>
    </w:r>
  </w:p>
  <w:p w:rsidR="00247B38" w:rsidRPr="00247B38" w:rsidRDefault="00247B38" w:rsidP="00247B38">
    <w:pPr>
      <w:pStyle w:val="a3"/>
      <w:tabs>
        <w:tab w:val="clear" w:pos="4677"/>
        <w:tab w:val="clear" w:pos="9355"/>
        <w:tab w:val="left" w:pos="5607"/>
      </w:tabs>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2"/>
      <w:numFmt w:val="decimal"/>
      <w:lvlText w:val="%5."/>
      <w:lvlJc w:val="left"/>
      <w:rPr>
        <w:b w:val="0"/>
        <w:bCs w:val="0"/>
        <w:i w:val="0"/>
        <w:iCs w:val="0"/>
        <w:smallCaps w:val="0"/>
        <w:strike w:val="0"/>
        <w:color w:val="000000"/>
        <w:spacing w:val="0"/>
        <w:w w:val="100"/>
        <w:position w:val="0"/>
        <w:sz w:val="25"/>
        <w:szCs w:val="25"/>
        <w:u w:val="none"/>
      </w:rPr>
    </w:lvl>
    <w:lvl w:ilvl="5">
      <w:start w:val="2"/>
      <w:numFmt w:val="decimal"/>
      <w:lvlText w:val="%5."/>
      <w:lvlJc w:val="left"/>
      <w:rPr>
        <w:b w:val="0"/>
        <w:bCs w:val="0"/>
        <w:i w:val="0"/>
        <w:iCs w:val="0"/>
        <w:smallCaps w:val="0"/>
        <w:strike w:val="0"/>
        <w:color w:val="000000"/>
        <w:spacing w:val="0"/>
        <w:w w:val="100"/>
        <w:position w:val="0"/>
        <w:sz w:val="25"/>
        <w:szCs w:val="25"/>
        <w:u w:val="none"/>
      </w:rPr>
    </w:lvl>
    <w:lvl w:ilvl="6">
      <w:start w:val="2"/>
      <w:numFmt w:val="decimal"/>
      <w:lvlText w:val="%5."/>
      <w:lvlJc w:val="left"/>
      <w:rPr>
        <w:b w:val="0"/>
        <w:bCs w:val="0"/>
        <w:i w:val="0"/>
        <w:iCs w:val="0"/>
        <w:smallCaps w:val="0"/>
        <w:strike w:val="0"/>
        <w:color w:val="000000"/>
        <w:spacing w:val="0"/>
        <w:w w:val="100"/>
        <w:position w:val="0"/>
        <w:sz w:val="25"/>
        <w:szCs w:val="25"/>
        <w:u w:val="none"/>
      </w:rPr>
    </w:lvl>
    <w:lvl w:ilvl="7">
      <w:start w:val="2"/>
      <w:numFmt w:val="decimal"/>
      <w:lvlText w:val="%5."/>
      <w:lvlJc w:val="left"/>
      <w:rPr>
        <w:b w:val="0"/>
        <w:bCs w:val="0"/>
        <w:i w:val="0"/>
        <w:iCs w:val="0"/>
        <w:smallCaps w:val="0"/>
        <w:strike w:val="0"/>
        <w:color w:val="000000"/>
        <w:spacing w:val="0"/>
        <w:w w:val="100"/>
        <w:position w:val="0"/>
        <w:sz w:val="25"/>
        <w:szCs w:val="25"/>
        <w:u w:val="none"/>
      </w:rPr>
    </w:lvl>
    <w:lvl w:ilvl="8">
      <w:start w:val="2"/>
      <w:numFmt w:val="decimal"/>
      <w:lvlText w:val="%5."/>
      <w:lvlJc w:val="left"/>
      <w:rPr>
        <w:b w:val="0"/>
        <w:bCs w:val="0"/>
        <w:i w:val="0"/>
        <w:iCs w:val="0"/>
        <w:smallCaps w:val="0"/>
        <w:strike w:val="0"/>
        <w:color w:val="000000"/>
        <w:spacing w:val="0"/>
        <w:w w:val="100"/>
        <w:position w:val="0"/>
        <w:sz w:val="25"/>
        <w:szCs w:val="25"/>
        <w:u w:val="none"/>
      </w:rPr>
    </w:lvl>
  </w:abstractNum>
  <w:abstractNum w:abstractNumId="1">
    <w:nsid w:val="13F67A6D"/>
    <w:multiLevelType w:val="multilevel"/>
    <w:tmpl w:val="E8243828"/>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66250A4"/>
    <w:multiLevelType w:val="multilevel"/>
    <w:tmpl w:val="E190E328"/>
    <w:lvl w:ilvl="0">
      <w:start w:val="1"/>
      <w:numFmt w:val="decimal"/>
      <w:lvlText w:val="%1."/>
      <w:lvlJc w:val="left"/>
      <w:pPr>
        <w:tabs>
          <w:tab w:val="num" w:pos="420"/>
        </w:tabs>
        <w:ind w:left="420" w:hanging="4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C6636F8"/>
    <w:multiLevelType w:val="singleLevel"/>
    <w:tmpl w:val="CA584422"/>
    <w:lvl w:ilvl="0">
      <w:start w:val="1"/>
      <w:numFmt w:val="decimal"/>
      <w:lvlText w:val="1.%1. "/>
      <w:legacy w:legacy="1" w:legacySpace="0" w:legacyIndent="360"/>
      <w:lvlJc w:val="left"/>
      <w:pPr>
        <w:ind w:left="1440" w:hanging="360"/>
      </w:pPr>
      <w:rPr>
        <w:b w:val="0"/>
        <w:i w:val="0"/>
        <w:sz w:val="28"/>
        <w:szCs w:val="28"/>
      </w:rPr>
    </w:lvl>
  </w:abstractNum>
  <w:abstractNum w:abstractNumId="4">
    <w:nsid w:val="34C106D9"/>
    <w:multiLevelType w:val="singleLevel"/>
    <w:tmpl w:val="2A160A56"/>
    <w:lvl w:ilvl="0">
      <w:start w:val="1"/>
      <w:numFmt w:val="decimal"/>
      <w:lvlText w:val="1.5.%1. "/>
      <w:legacy w:legacy="1" w:legacySpace="0" w:legacyIndent="360"/>
      <w:lvlJc w:val="left"/>
      <w:pPr>
        <w:ind w:left="1620" w:hanging="360"/>
      </w:pPr>
      <w:rPr>
        <w:b w:val="0"/>
        <w:i w:val="0"/>
        <w:sz w:val="28"/>
        <w:szCs w:val="28"/>
      </w:rPr>
    </w:lvl>
  </w:abstractNum>
  <w:abstractNum w:abstractNumId="5">
    <w:nsid w:val="48DB36D5"/>
    <w:multiLevelType w:val="singleLevel"/>
    <w:tmpl w:val="7632C3F8"/>
    <w:lvl w:ilvl="0">
      <w:start w:val="2"/>
      <w:numFmt w:val="decimal"/>
      <w:lvlText w:val="%1. "/>
      <w:legacy w:legacy="1" w:legacySpace="0" w:legacyIndent="360"/>
      <w:lvlJc w:val="left"/>
      <w:pPr>
        <w:ind w:left="990" w:hanging="360"/>
      </w:pPr>
      <w:rPr>
        <w:b/>
        <w:i w:val="0"/>
        <w:sz w:val="26"/>
      </w:rPr>
    </w:lvl>
  </w:abstractNum>
  <w:abstractNum w:abstractNumId="6">
    <w:nsid w:val="4B095E76"/>
    <w:multiLevelType w:val="singleLevel"/>
    <w:tmpl w:val="3BA6A6DE"/>
    <w:lvl w:ilvl="0">
      <w:start w:val="3"/>
      <w:numFmt w:val="decimal"/>
      <w:lvlText w:val="%1. "/>
      <w:legacy w:legacy="1" w:legacySpace="0" w:legacyIndent="360"/>
      <w:lvlJc w:val="left"/>
      <w:pPr>
        <w:ind w:left="2880" w:hanging="360"/>
      </w:pPr>
      <w:rPr>
        <w:b/>
        <w:i w:val="0"/>
        <w:sz w:val="28"/>
        <w:szCs w:val="28"/>
      </w:rPr>
    </w:lvl>
  </w:abstractNum>
  <w:abstractNum w:abstractNumId="7">
    <w:nsid w:val="4B663D98"/>
    <w:multiLevelType w:val="singleLevel"/>
    <w:tmpl w:val="ABBE3E5A"/>
    <w:lvl w:ilvl="0">
      <w:start w:val="1"/>
      <w:numFmt w:val="decimal"/>
      <w:lvlText w:val="5.%1. "/>
      <w:legacy w:legacy="1" w:legacySpace="0" w:legacyIndent="360"/>
      <w:lvlJc w:val="left"/>
      <w:pPr>
        <w:ind w:left="1620" w:hanging="360"/>
      </w:pPr>
      <w:rPr>
        <w:b w:val="0"/>
        <w:i w:val="0"/>
        <w:sz w:val="28"/>
        <w:szCs w:val="28"/>
      </w:rPr>
    </w:lvl>
  </w:abstractNum>
  <w:abstractNum w:abstractNumId="8">
    <w:nsid w:val="4C436AD4"/>
    <w:multiLevelType w:val="hybridMultilevel"/>
    <w:tmpl w:val="91DE8380"/>
    <w:lvl w:ilvl="0" w:tplc="E6BE9020">
      <w:start w:val="1"/>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13071FC"/>
    <w:multiLevelType w:val="multilevel"/>
    <w:tmpl w:val="2D94F46E"/>
    <w:lvl w:ilvl="0">
      <w:start w:val="1"/>
      <w:numFmt w:val="decimal"/>
      <w:lvlText w:val="%1."/>
      <w:lvlJc w:val="left"/>
      <w:pPr>
        <w:tabs>
          <w:tab w:val="num" w:pos="420"/>
        </w:tabs>
        <w:ind w:left="420" w:hanging="4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5AC46303"/>
    <w:multiLevelType w:val="singleLevel"/>
    <w:tmpl w:val="B27E264A"/>
    <w:lvl w:ilvl="0">
      <w:start w:val="1"/>
      <w:numFmt w:val="decimal"/>
      <w:lvlText w:val="4.%1. "/>
      <w:legacy w:legacy="1" w:legacySpace="0" w:legacyIndent="360"/>
      <w:lvlJc w:val="left"/>
      <w:pPr>
        <w:ind w:left="1440" w:hanging="360"/>
      </w:pPr>
      <w:rPr>
        <w:b w:val="0"/>
        <w:i w:val="0"/>
        <w:color w:val="auto"/>
        <w:sz w:val="28"/>
        <w:szCs w:val="28"/>
      </w:rPr>
    </w:lvl>
  </w:abstractNum>
  <w:abstractNum w:abstractNumId="11">
    <w:nsid w:val="5B9C38C7"/>
    <w:multiLevelType w:val="singleLevel"/>
    <w:tmpl w:val="2904C424"/>
    <w:lvl w:ilvl="0">
      <w:start w:val="1"/>
      <w:numFmt w:val="decimal"/>
      <w:lvlText w:val="2.1.%1. "/>
      <w:legacy w:legacy="1" w:legacySpace="0" w:legacyIndent="360"/>
      <w:lvlJc w:val="left"/>
      <w:pPr>
        <w:ind w:left="1637" w:hanging="360"/>
      </w:pPr>
      <w:rPr>
        <w:b w:val="0"/>
        <w:i w:val="0"/>
        <w:sz w:val="28"/>
        <w:szCs w:val="28"/>
      </w:rPr>
    </w:lvl>
  </w:abstractNum>
  <w:abstractNum w:abstractNumId="12">
    <w:nsid w:val="5C12675E"/>
    <w:multiLevelType w:val="multilevel"/>
    <w:tmpl w:val="770CA80C"/>
    <w:lvl w:ilvl="0">
      <w:start w:val="1"/>
      <w:numFmt w:val="decimal"/>
      <w:lvlText w:val="%1."/>
      <w:lvlJc w:val="left"/>
      <w:pPr>
        <w:tabs>
          <w:tab w:val="num" w:pos="420"/>
        </w:tabs>
        <w:ind w:left="420" w:hanging="4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C3E72F2"/>
    <w:multiLevelType w:val="multilevel"/>
    <w:tmpl w:val="FD205F98"/>
    <w:lvl w:ilvl="0">
      <w:start w:val="1"/>
      <w:numFmt w:val="decimal"/>
      <w:lvlText w:val="%1."/>
      <w:lvlJc w:val="left"/>
      <w:pPr>
        <w:tabs>
          <w:tab w:val="num" w:pos="420"/>
        </w:tabs>
        <w:ind w:left="420" w:hanging="4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5E0B147F"/>
    <w:multiLevelType w:val="singleLevel"/>
    <w:tmpl w:val="19FA00CC"/>
    <w:lvl w:ilvl="0">
      <w:start w:val="1"/>
      <w:numFmt w:val="decimal"/>
      <w:lvlText w:val="2.2.%1. "/>
      <w:legacy w:legacy="1" w:legacySpace="0" w:legacyIndent="360"/>
      <w:lvlJc w:val="left"/>
      <w:pPr>
        <w:ind w:left="1080" w:hanging="360"/>
      </w:pPr>
      <w:rPr>
        <w:b w:val="0"/>
        <w:i w:val="0"/>
        <w:sz w:val="28"/>
        <w:szCs w:val="28"/>
      </w:rPr>
    </w:lvl>
  </w:abstractNum>
  <w:abstractNum w:abstractNumId="15">
    <w:nsid w:val="68DB6F20"/>
    <w:multiLevelType w:val="hybridMultilevel"/>
    <w:tmpl w:val="CB5E4A40"/>
    <w:lvl w:ilvl="0" w:tplc="F88EFB7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nsid w:val="703C04C5"/>
    <w:multiLevelType w:val="hybridMultilevel"/>
    <w:tmpl w:val="1AE8B734"/>
    <w:lvl w:ilvl="0" w:tplc="D5189966">
      <w:start w:val="1"/>
      <w:numFmt w:val="decimal"/>
      <w:lvlText w:val="%1."/>
      <w:lvlJc w:val="left"/>
      <w:pPr>
        <w:ind w:left="1760" w:hanging="1050"/>
      </w:pPr>
      <w:rPr>
        <w:rFonts w:ascii="Times New Roman" w:hAnsi="Times New Roman"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7">
    <w:nsid w:val="729E7629"/>
    <w:multiLevelType w:val="hybridMultilevel"/>
    <w:tmpl w:val="72D4AD06"/>
    <w:lvl w:ilvl="0" w:tplc="5AF8475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nsid w:val="73C345F6"/>
    <w:multiLevelType w:val="singleLevel"/>
    <w:tmpl w:val="234A507A"/>
    <w:lvl w:ilvl="0">
      <w:start w:val="1"/>
      <w:numFmt w:val="decimal"/>
      <w:lvlText w:val="3.1.%1. "/>
      <w:legacy w:legacy="1" w:legacySpace="0" w:legacyIndent="360"/>
      <w:lvlJc w:val="left"/>
      <w:pPr>
        <w:ind w:left="1260" w:hanging="360"/>
      </w:pPr>
      <w:rPr>
        <w:b w:val="0"/>
        <w:i w:val="0"/>
        <w:sz w:val="28"/>
        <w:szCs w:val="28"/>
      </w:rPr>
    </w:lvl>
  </w:abstractNum>
  <w:abstractNum w:abstractNumId="19">
    <w:nsid w:val="765C7754"/>
    <w:multiLevelType w:val="hybridMultilevel"/>
    <w:tmpl w:val="7D628FA8"/>
    <w:lvl w:ilvl="0" w:tplc="BE46F34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0">
    <w:nsid w:val="769B6449"/>
    <w:multiLevelType w:val="multilevel"/>
    <w:tmpl w:val="0E484586"/>
    <w:lvl w:ilvl="0">
      <w:start w:val="4"/>
      <w:numFmt w:val="decimal"/>
      <w:lvlText w:val="%1."/>
      <w:lvlJc w:val="left"/>
      <w:pPr>
        <w:tabs>
          <w:tab w:val="num" w:pos="420"/>
        </w:tabs>
        <w:ind w:left="420" w:hanging="420"/>
      </w:pPr>
      <w:rPr>
        <w:rFonts w:hint="default"/>
      </w:rPr>
    </w:lvl>
    <w:lvl w:ilvl="1">
      <w:start w:val="5"/>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1">
    <w:nsid w:val="7863320F"/>
    <w:multiLevelType w:val="hybridMultilevel"/>
    <w:tmpl w:val="FE84CB5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lvlOverride w:ilvl="0">
      <w:startOverride w:val="1"/>
    </w:lvlOverride>
  </w:num>
  <w:num w:numId="2">
    <w:abstractNumId w:val="3"/>
    <w:lvlOverride w:ilvl="0">
      <w:lvl w:ilvl="0">
        <w:start w:val="1"/>
        <w:numFmt w:val="decimal"/>
        <w:lvlText w:val="1.%1. "/>
        <w:legacy w:legacy="1" w:legacySpace="0" w:legacyIndent="360"/>
        <w:lvlJc w:val="left"/>
        <w:pPr>
          <w:ind w:left="927" w:hanging="360"/>
        </w:pPr>
        <w:rPr>
          <w:b w:val="0"/>
          <w:i w:val="0"/>
          <w:sz w:val="28"/>
          <w:szCs w:val="28"/>
        </w:rPr>
      </w:lvl>
    </w:lvlOverride>
  </w:num>
  <w:num w:numId="3">
    <w:abstractNumId w:val="3"/>
    <w:lvlOverride w:ilvl="0">
      <w:lvl w:ilvl="0">
        <w:start w:val="1"/>
        <w:numFmt w:val="decimal"/>
        <w:lvlText w:val="1.%1. "/>
        <w:legacy w:legacy="1" w:legacySpace="0" w:legacyIndent="360"/>
        <w:lvlJc w:val="left"/>
        <w:pPr>
          <w:ind w:left="1800" w:hanging="360"/>
        </w:pPr>
        <w:rPr>
          <w:b w:val="0"/>
          <w:i w:val="0"/>
          <w:sz w:val="28"/>
          <w:szCs w:val="28"/>
        </w:rPr>
      </w:lvl>
    </w:lvlOverride>
  </w:num>
  <w:num w:numId="4">
    <w:abstractNumId w:val="4"/>
  </w:num>
  <w:num w:numId="5">
    <w:abstractNumId w:val="5"/>
    <w:lvlOverride w:ilvl="0">
      <w:startOverride w:val="2"/>
    </w:lvlOverride>
  </w:num>
  <w:num w:numId="6">
    <w:abstractNumId w:val="11"/>
    <w:lvlOverride w:ilvl="0">
      <w:startOverride w:val="1"/>
    </w:lvlOverride>
  </w:num>
  <w:num w:numId="7">
    <w:abstractNumId w:val="14"/>
    <w:lvlOverride w:ilvl="0">
      <w:startOverride w:val="1"/>
    </w:lvlOverride>
  </w:num>
  <w:num w:numId="8">
    <w:abstractNumId w:val="6"/>
    <w:lvlOverride w:ilvl="0">
      <w:startOverride w:val="3"/>
    </w:lvlOverride>
  </w:num>
  <w:num w:numId="9">
    <w:abstractNumId w:val="18"/>
    <w:lvlOverride w:ilvl="0">
      <w:startOverride w:val="1"/>
    </w:lvlOverride>
  </w:num>
  <w:num w:numId="10">
    <w:abstractNumId w:val="10"/>
  </w:num>
  <w:num w:numId="11">
    <w:abstractNumId w:val="10"/>
    <w:lvlOverride w:ilvl="0">
      <w:lvl w:ilvl="0">
        <w:start w:val="1"/>
        <w:numFmt w:val="decimal"/>
        <w:lvlText w:val="4.%1. "/>
        <w:legacy w:legacy="1" w:legacySpace="0" w:legacyIndent="360"/>
        <w:lvlJc w:val="left"/>
        <w:pPr>
          <w:ind w:left="927" w:hanging="360"/>
        </w:pPr>
        <w:rPr>
          <w:b w:val="0"/>
          <w:i w:val="0"/>
          <w:sz w:val="28"/>
          <w:szCs w:val="28"/>
        </w:rPr>
      </w:lvl>
    </w:lvlOverride>
  </w:num>
  <w:num w:numId="12">
    <w:abstractNumId w:val="10"/>
    <w:lvlOverride w:ilvl="0">
      <w:lvl w:ilvl="0">
        <w:start w:val="1"/>
        <w:numFmt w:val="none"/>
        <w:lvlText w:val="4.7. "/>
        <w:lvlJc w:val="left"/>
        <w:pPr>
          <w:tabs>
            <w:tab w:val="num" w:pos="0"/>
          </w:tabs>
          <w:ind w:left="1440" w:hanging="360"/>
        </w:pPr>
        <w:rPr>
          <w:rFonts w:hint="default"/>
          <w:b w:val="0"/>
          <w:i w:val="0"/>
          <w:sz w:val="28"/>
          <w:szCs w:val="28"/>
        </w:rPr>
      </w:lvl>
    </w:lvlOverride>
  </w:num>
  <w:num w:numId="13">
    <w:abstractNumId w:val="7"/>
    <w:lvlOverride w:ilvl="0">
      <w:startOverride w:val="1"/>
    </w:lvlOverride>
  </w:num>
  <w:num w:numId="14">
    <w:abstractNumId w:val="2"/>
  </w:num>
  <w:num w:numId="15">
    <w:abstractNumId w:val="1"/>
  </w:num>
  <w:num w:numId="16">
    <w:abstractNumId w:val="9"/>
  </w:num>
  <w:num w:numId="17">
    <w:abstractNumId w:val="13"/>
  </w:num>
  <w:num w:numId="18">
    <w:abstractNumId w:val="12"/>
  </w:num>
  <w:num w:numId="19">
    <w:abstractNumId w:val="3"/>
    <w:lvlOverride w:ilvl="0">
      <w:lvl w:ilvl="0">
        <w:start w:val="3"/>
        <w:numFmt w:val="decimal"/>
        <w:lvlText w:val="1.%1. "/>
        <w:legacy w:legacy="1" w:legacySpace="0" w:legacyIndent="360"/>
        <w:lvlJc w:val="left"/>
        <w:pPr>
          <w:ind w:left="927" w:hanging="360"/>
        </w:pPr>
        <w:rPr>
          <w:b w:val="0"/>
          <w:i w:val="0"/>
          <w:sz w:val="26"/>
        </w:rPr>
      </w:lvl>
    </w:lvlOverride>
  </w:num>
  <w:num w:numId="20">
    <w:abstractNumId w:val="10"/>
  </w:num>
  <w:num w:numId="21">
    <w:abstractNumId w:val="20"/>
  </w:num>
  <w:num w:numId="22">
    <w:abstractNumId w:val="19"/>
  </w:num>
  <w:num w:numId="23">
    <w:abstractNumId w:val="16"/>
  </w:num>
  <w:num w:numId="24">
    <w:abstractNumId w:val="0"/>
  </w:num>
  <w:num w:numId="25">
    <w:abstractNumId w:val="17"/>
  </w:num>
  <w:num w:numId="26">
    <w:abstractNumId w:val="21"/>
  </w:num>
  <w:num w:numId="27">
    <w:abstractNumId w:val="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045"/>
    <w:rsid w:val="00004504"/>
    <w:rsid w:val="00005045"/>
    <w:rsid w:val="000065F2"/>
    <w:rsid w:val="0000707A"/>
    <w:rsid w:val="00007597"/>
    <w:rsid w:val="000104DB"/>
    <w:rsid w:val="0001147C"/>
    <w:rsid w:val="00013F7B"/>
    <w:rsid w:val="0001569F"/>
    <w:rsid w:val="00016360"/>
    <w:rsid w:val="00016FFE"/>
    <w:rsid w:val="000200E5"/>
    <w:rsid w:val="00020B51"/>
    <w:rsid w:val="00020D3B"/>
    <w:rsid w:val="00021E3F"/>
    <w:rsid w:val="00026C94"/>
    <w:rsid w:val="0003180D"/>
    <w:rsid w:val="00032129"/>
    <w:rsid w:val="000344B5"/>
    <w:rsid w:val="000401BE"/>
    <w:rsid w:val="00040DC2"/>
    <w:rsid w:val="000413CD"/>
    <w:rsid w:val="00042845"/>
    <w:rsid w:val="00047AA6"/>
    <w:rsid w:val="00053564"/>
    <w:rsid w:val="000539BC"/>
    <w:rsid w:val="00054B81"/>
    <w:rsid w:val="00062AB7"/>
    <w:rsid w:val="000656BF"/>
    <w:rsid w:val="00066731"/>
    <w:rsid w:val="00067322"/>
    <w:rsid w:val="000704D3"/>
    <w:rsid w:val="00074262"/>
    <w:rsid w:val="0007629D"/>
    <w:rsid w:val="00080782"/>
    <w:rsid w:val="00084971"/>
    <w:rsid w:val="00085062"/>
    <w:rsid w:val="00092AA7"/>
    <w:rsid w:val="00094523"/>
    <w:rsid w:val="000962D1"/>
    <w:rsid w:val="000A2847"/>
    <w:rsid w:val="000A5B90"/>
    <w:rsid w:val="000B1AEE"/>
    <w:rsid w:val="000B27FC"/>
    <w:rsid w:val="000B487F"/>
    <w:rsid w:val="000B66BC"/>
    <w:rsid w:val="000C29BF"/>
    <w:rsid w:val="000C5720"/>
    <w:rsid w:val="000D2926"/>
    <w:rsid w:val="000D3B45"/>
    <w:rsid w:val="000D5899"/>
    <w:rsid w:val="000E040C"/>
    <w:rsid w:val="000E2F7A"/>
    <w:rsid w:val="000E66EF"/>
    <w:rsid w:val="000F3627"/>
    <w:rsid w:val="000F701A"/>
    <w:rsid w:val="00106342"/>
    <w:rsid w:val="001104C6"/>
    <w:rsid w:val="00113E5D"/>
    <w:rsid w:val="001142D5"/>
    <w:rsid w:val="00115845"/>
    <w:rsid w:val="001231AF"/>
    <w:rsid w:val="001235AD"/>
    <w:rsid w:val="00123A50"/>
    <w:rsid w:val="00124927"/>
    <w:rsid w:val="0013104D"/>
    <w:rsid w:val="00135722"/>
    <w:rsid w:val="00140708"/>
    <w:rsid w:val="00140F99"/>
    <w:rsid w:val="00145720"/>
    <w:rsid w:val="001474A9"/>
    <w:rsid w:val="00150465"/>
    <w:rsid w:val="00160F5F"/>
    <w:rsid w:val="00163395"/>
    <w:rsid w:val="0016368C"/>
    <w:rsid w:val="00163FC8"/>
    <w:rsid w:val="00171B93"/>
    <w:rsid w:val="00174269"/>
    <w:rsid w:val="00174C81"/>
    <w:rsid w:val="00181607"/>
    <w:rsid w:val="00183D33"/>
    <w:rsid w:val="00185711"/>
    <w:rsid w:val="00187DE0"/>
    <w:rsid w:val="00190AC0"/>
    <w:rsid w:val="001913A1"/>
    <w:rsid w:val="00191A8D"/>
    <w:rsid w:val="001928DB"/>
    <w:rsid w:val="001974D8"/>
    <w:rsid w:val="00197EBC"/>
    <w:rsid w:val="001A0F5C"/>
    <w:rsid w:val="001A40E4"/>
    <w:rsid w:val="001A70C2"/>
    <w:rsid w:val="001B05DB"/>
    <w:rsid w:val="001B3C5B"/>
    <w:rsid w:val="001B47FE"/>
    <w:rsid w:val="001B5943"/>
    <w:rsid w:val="001B7075"/>
    <w:rsid w:val="001C0C04"/>
    <w:rsid w:val="001C2C98"/>
    <w:rsid w:val="001C2D4D"/>
    <w:rsid w:val="001C2E64"/>
    <w:rsid w:val="001C3C77"/>
    <w:rsid w:val="001C40DA"/>
    <w:rsid w:val="001C40E1"/>
    <w:rsid w:val="001C552A"/>
    <w:rsid w:val="001D0CAE"/>
    <w:rsid w:val="001D101C"/>
    <w:rsid w:val="001D304A"/>
    <w:rsid w:val="001D68E1"/>
    <w:rsid w:val="001D7C3C"/>
    <w:rsid w:val="001E1FF1"/>
    <w:rsid w:val="001E2FD0"/>
    <w:rsid w:val="001E41B0"/>
    <w:rsid w:val="001E6B7F"/>
    <w:rsid w:val="001F0CF1"/>
    <w:rsid w:val="001F1DC0"/>
    <w:rsid w:val="001F63B6"/>
    <w:rsid w:val="001F72D8"/>
    <w:rsid w:val="001F74CC"/>
    <w:rsid w:val="00202942"/>
    <w:rsid w:val="002044E2"/>
    <w:rsid w:val="00205FB0"/>
    <w:rsid w:val="00210C06"/>
    <w:rsid w:val="00211B23"/>
    <w:rsid w:val="00216C7E"/>
    <w:rsid w:val="00217757"/>
    <w:rsid w:val="00220D81"/>
    <w:rsid w:val="0022646E"/>
    <w:rsid w:val="00230372"/>
    <w:rsid w:val="00230C16"/>
    <w:rsid w:val="00231005"/>
    <w:rsid w:val="00233ACD"/>
    <w:rsid w:val="00234E2F"/>
    <w:rsid w:val="00240E9E"/>
    <w:rsid w:val="00241691"/>
    <w:rsid w:val="00244457"/>
    <w:rsid w:val="0024754E"/>
    <w:rsid w:val="00247A62"/>
    <w:rsid w:val="00247B38"/>
    <w:rsid w:val="00253625"/>
    <w:rsid w:val="00254C54"/>
    <w:rsid w:val="00256240"/>
    <w:rsid w:val="00262E3D"/>
    <w:rsid w:val="00263D00"/>
    <w:rsid w:val="00265D53"/>
    <w:rsid w:val="00273F89"/>
    <w:rsid w:val="002744D3"/>
    <w:rsid w:val="002758A9"/>
    <w:rsid w:val="002770E6"/>
    <w:rsid w:val="00282670"/>
    <w:rsid w:val="002829AA"/>
    <w:rsid w:val="00284E0F"/>
    <w:rsid w:val="00287B67"/>
    <w:rsid w:val="00291749"/>
    <w:rsid w:val="002A2305"/>
    <w:rsid w:val="002A3301"/>
    <w:rsid w:val="002A4629"/>
    <w:rsid w:val="002B5301"/>
    <w:rsid w:val="002B5627"/>
    <w:rsid w:val="002B59DF"/>
    <w:rsid w:val="002C16C5"/>
    <w:rsid w:val="002C4282"/>
    <w:rsid w:val="002D06CA"/>
    <w:rsid w:val="002D08A1"/>
    <w:rsid w:val="002D1D1F"/>
    <w:rsid w:val="002D5609"/>
    <w:rsid w:val="002D6450"/>
    <w:rsid w:val="002D6685"/>
    <w:rsid w:val="002E29EB"/>
    <w:rsid w:val="002E647A"/>
    <w:rsid w:val="002E6E55"/>
    <w:rsid w:val="002F036E"/>
    <w:rsid w:val="002F20FF"/>
    <w:rsid w:val="002F2176"/>
    <w:rsid w:val="002F2F8C"/>
    <w:rsid w:val="002F3049"/>
    <w:rsid w:val="002F33C1"/>
    <w:rsid w:val="002F3FFE"/>
    <w:rsid w:val="002F4192"/>
    <w:rsid w:val="002F5390"/>
    <w:rsid w:val="00301400"/>
    <w:rsid w:val="00301B85"/>
    <w:rsid w:val="00306D54"/>
    <w:rsid w:val="003077B4"/>
    <w:rsid w:val="00313AA6"/>
    <w:rsid w:val="003154E6"/>
    <w:rsid w:val="003208BA"/>
    <w:rsid w:val="00322CD2"/>
    <w:rsid w:val="00323BE9"/>
    <w:rsid w:val="00323F8C"/>
    <w:rsid w:val="0032430F"/>
    <w:rsid w:val="003312BF"/>
    <w:rsid w:val="00332486"/>
    <w:rsid w:val="00333D7E"/>
    <w:rsid w:val="00334CEE"/>
    <w:rsid w:val="003359CF"/>
    <w:rsid w:val="003378BA"/>
    <w:rsid w:val="00341880"/>
    <w:rsid w:val="00346E8F"/>
    <w:rsid w:val="00351350"/>
    <w:rsid w:val="00351D04"/>
    <w:rsid w:val="00354ECA"/>
    <w:rsid w:val="0035516F"/>
    <w:rsid w:val="00355FFA"/>
    <w:rsid w:val="00366FF0"/>
    <w:rsid w:val="003701C5"/>
    <w:rsid w:val="00377136"/>
    <w:rsid w:val="00377D27"/>
    <w:rsid w:val="00383E71"/>
    <w:rsid w:val="0038536F"/>
    <w:rsid w:val="00385B43"/>
    <w:rsid w:val="003874F7"/>
    <w:rsid w:val="00390094"/>
    <w:rsid w:val="003920A7"/>
    <w:rsid w:val="00392498"/>
    <w:rsid w:val="003A01D3"/>
    <w:rsid w:val="003A12AA"/>
    <w:rsid w:val="003A1C8A"/>
    <w:rsid w:val="003A2E8D"/>
    <w:rsid w:val="003A3E2A"/>
    <w:rsid w:val="003A5020"/>
    <w:rsid w:val="003A50F5"/>
    <w:rsid w:val="003A6C67"/>
    <w:rsid w:val="003B51A9"/>
    <w:rsid w:val="003B6D7B"/>
    <w:rsid w:val="003C069B"/>
    <w:rsid w:val="003C3A77"/>
    <w:rsid w:val="003C4390"/>
    <w:rsid w:val="003C5610"/>
    <w:rsid w:val="003C6E76"/>
    <w:rsid w:val="003C71D7"/>
    <w:rsid w:val="003D0DF2"/>
    <w:rsid w:val="003D1336"/>
    <w:rsid w:val="003D407F"/>
    <w:rsid w:val="003D5989"/>
    <w:rsid w:val="003E0FEE"/>
    <w:rsid w:val="003E3EDE"/>
    <w:rsid w:val="003F1A1C"/>
    <w:rsid w:val="003F488D"/>
    <w:rsid w:val="003F5609"/>
    <w:rsid w:val="003F59F6"/>
    <w:rsid w:val="00403152"/>
    <w:rsid w:val="00405AD0"/>
    <w:rsid w:val="00407045"/>
    <w:rsid w:val="00407AA2"/>
    <w:rsid w:val="00410A49"/>
    <w:rsid w:val="00413AC0"/>
    <w:rsid w:val="00414DA1"/>
    <w:rsid w:val="0041647A"/>
    <w:rsid w:val="00423CD2"/>
    <w:rsid w:val="00424380"/>
    <w:rsid w:val="00434B03"/>
    <w:rsid w:val="0044016C"/>
    <w:rsid w:val="00441B29"/>
    <w:rsid w:val="00442F17"/>
    <w:rsid w:val="00445196"/>
    <w:rsid w:val="00446563"/>
    <w:rsid w:val="004475C8"/>
    <w:rsid w:val="004475E9"/>
    <w:rsid w:val="00447718"/>
    <w:rsid w:val="00450AFB"/>
    <w:rsid w:val="00452372"/>
    <w:rsid w:val="00463F5A"/>
    <w:rsid w:val="004646E1"/>
    <w:rsid w:val="0046658A"/>
    <w:rsid w:val="004677A1"/>
    <w:rsid w:val="00470261"/>
    <w:rsid w:val="00470474"/>
    <w:rsid w:val="004767B3"/>
    <w:rsid w:val="00477CF5"/>
    <w:rsid w:val="0048141D"/>
    <w:rsid w:val="004817A1"/>
    <w:rsid w:val="00482560"/>
    <w:rsid w:val="00483923"/>
    <w:rsid w:val="00483E04"/>
    <w:rsid w:val="00484F45"/>
    <w:rsid w:val="004863D3"/>
    <w:rsid w:val="00486414"/>
    <w:rsid w:val="00490649"/>
    <w:rsid w:val="00494231"/>
    <w:rsid w:val="0049476B"/>
    <w:rsid w:val="00494B68"/>
    <w:rsid w:val="00497A27"/>
    <w:rsid w:val="004A0BC2"/>
    <w:rsid w:val="004A45C9"/>
    <w:rsid w:val="004B27D2"/>
    <w:rsid w:val="004B28D4"/>
    <w:rsid w:val="004B4416"/>
    <w:rsid w:val="004B7E1E"/>
    <w:rsid w:val="004C269B"/>
    <w:rsid w:val="004C4026"/>
    <w:rsid w:val="004C4491"/>
    <w:rsid w:val="004D0A29"/>
    <w:rsid w:val="004D27EC"/>
    <w:rsid w:val="004D4982"/>
    <w:rsid w:val="004D6A20"/>
    <w:rsid w:val="004E1A31"/>
    <w:rsid w:val="004E2C27"/>
    <w:rsid w:val="004E2CBB"/>
    <w:rsid w:val="004E601E"/>
    <w:rsid w:val="004E74B6"/>
    <w:rsid w:val="004F0B2D"/>
    <w:rsid w:val="004F16D6"/>
    <w:rsid w:val="004F362D"/>
    <w:rsid w:val="004F78C9"/>
    <w:rsid w:val="005002A2"/>
    <w:rsid w:val="00500AC8"/>
    <w:rsid w:val="005017EF"/>
    <w:rsid w:val="005019D8"/>
    <w:rsid w:val="00503DA9"/>
    <w:rsid w:val="00504745"/>
    <w:rsid w:val="00513E54"/>
    <w:rsid w:val="0051776C"/>
    <w:rsid w:val="00517E76"/>
    <w:rsid w:val="00520511"/>
    <w:rsid w:val="00521229"/>
    <w:rsid w:val="00521387"/>
    <w:rsid w:val="005217D3"/>
    <w:rsid w:val="0052365D"/>
    <w:rsid w:val="0052395B"/>
    <w:rsid w:val="00527DB4"/>
    <w:rsid w:val="00537722"/>
    <w:rsid w:val="00543364"/>
    <w:rsid w:val="005461FF"/>
    <w:rsid w:val="00550AE6"/>
    <w:rsid w:val="00550F5D"/>
    <w:rsid w:val="0055422F"/>
    <w:rsid w:val="005545A2"/>
    <w:rsid w:val="00554F94"/>
    <w:rsid w:val="005624B3"/>
    <w:rsid w:val="00564D21"/>
    <w:rsid w:val="00565527"/>
    <w:rsid w:val="00574381"/>
    <w:rsid w:val="00575375"/>
    <w:rsid w:val="005868F7"/>
    <w:rsid w:val="005920A3"/>
    <w:rsid w:val="00594689"/>
    <w:rsid w:val="005A133F"/>
    <w:rsid w:val="005A1950"/>
    <w:rsid w:val="005A727B"/>
    <w:rsid w:val="005A7D4B"/>
    <w:rsid w:val="005B4A1C"/>
    <w:rsid w:val="005B544B"/>
    <w:rsid w:val="005B7A35"/>
    <w:rsid w:val="005C483B"/>
    <w:rsid w:val="005C4904"/>
    <w:rsid w:val="005D0043"/>
    <w:rsid w:val="005D0D4D"/>
    <w:rsid w:val="005D52C0"/>
    <w:rsid w:val="005E0914"/>
    <w:rsid w:val="005E197F"/>
    <w:rsid w:val="005E2ED5"/>
    <w:rsid w:val="005E3AFC"/>
    <w:rsid w:val="005F27BB"/>
    <w:rsid w:val="005F483B"/>
    <w:rsid w:val="005F5008"/>
    <w:rsid w:val="005F52A9"/>
    <w:rsid w:val="005F54BD"/>
    <w:rsid w:val="00603342"/>
    <w:rsid w:val="0061085F"/>
    <w:rsid w:val="0061240F"/>
    <w:rsid w:val="00612BC5"/>
    <w:rsid w:val="006164C9"/>
    <w:rsid w:val="0062015C"/>
    <w:rsid w:val="00624E87"/>
    <w:rsid w:val="00635959"/>
    <w:rsid w:val="006401EE"/>
    <w:rsid w:val="006402BD"/>
    <w:rsid w:val="0064121F"/>
    <w:rsid w:val="00641F8F"/>
    <w:rsid w:val="006459C1"/>
    <w:rsid w:val="00645B8C"/>
    <w:rsid w:val="00645D4F"/>
    <w:rsid w:val="00646D6A"/>
    <w:rsid w:val="00647245"/>
    <w:rsid w:val="0065071A"/>
    <w:rsid w:val="00653066"/>
    <w:rsid w:val="0065415C"/>
    <w:rsid w:val="00656D21"/>
    <w:rsid w:val="006637E4"/>
    <w:rsid w:val="00666884"/>
    <w:rsid w:val="00671EDE"/>
    <w:rsid w:val="00672049"/>
    <w:rsid w:val="006726AB"/>
    <w:rsid w:val="0067432C"/>
    <w:rsid w:val="00674B2A"/>
    <w:rsid w:val="00676E91"/>
    <w:rsid w:val="00680D2D"/>
    <w:rsid w:val="00686DD4"/>
    <w:rsid w:val="00687C84"/>
    <w:rsid w:val="00687F8B"/>
    <w:rsid w:val="006914C3"/>
    <w:rsid w:val="00694665"/>
    <w:rsid w:val="006961A8"/>
    <w:rsid w:val="0069793F"/>
    <w:rsid w:val="006A0BB0"/>
    <w:rsid w:val="006A40E1"/>
    <w:rsid w:val="006A512C"/>
    <w:rsid w:val="006A6F26"/>
    <w:rsid w:val="006A71B5"/>
    <w:rsid w:val="006A762C"/>
    <w:rsid w:val="006B3D2A"/>
    <w:rsid w:val="006B584F"/>
    <w:rsid w:val="006B5D4F"/>
    <w:rsid w:val="006C29EA"/>
    <w:rsid w:val="006C44FC"/>
    <w:rsid w:val="006C635C"/>
    <w:rsid w:val="006C6CB7"/>
    <w:rsid w:val="006D037B"/>
    <w:rsid w:val="006D4406"/>
    <w:rsid w:val="006D66F5"/>
    <w:rsid w:val="006E1274"/>
    <w:rsid w:val="006E1A73"/>
    <w:rsid w:val="006E37C7"/>
    <w:rsid w:val="006E56B8"/>
    <w:rsid w:val="006E5D5F"/>
    <w:rsid w:val="006E5F6A"/>
    <w:rsid w:val="006E633B"/>
    <w:rsid w:val="006E742D"/>
    <w:rsid w:val="006F1494"/>
    <w:rsid w:val="006F3276"/>
    <w:rsid w:val="007000EF"/>
    <w:rsid w:val="00702C5E"/>
    <w:rsid w:val="00702E15"/>
    <w:rsid w:val="00703151"/>
    <w:rsid w:val="0070331C"/>
    <w:rsid w:val="00703975"/>
    <w:rsid w:val="007069E2"/>
    <w:rsid w:val="0071128A"/>
    <w:rsid w:val="00716427"/>
    <w:rsid w:val="00716785"/>
    <w:rsid w:val="00720851"/>
    <w:rsid w:val="00721058"/>
    <w:rsid w:val="007274BF"/>
    <w:rsid w:val="00727584"/>
    <w:rsid w:val="007321E5"/>
    <w:rsid w:val="00732512"/>
    <w:rsid w:val="00735749"/>
    <w:rsid w:val="00736ED6"/>
    <w:rsid w:val="0074073C"/>
    <w:rsid w:val="00741FA6"/>
    <w:rsid w:val="00743131"/>
    <w:rsid w:val="00744AA0"/>
    <w:rsid w:val="007504D3"/>
    <w:rsid w:val="0075627F"/>
    <w:rsid w:val="007570BD"/>
    <w:rsid w:val="00761022"/>
    <w:rsid w:val="00765880"/>
    <w:rsid w:val="00767E28"/>
    <w:rsid w:val="00772571"/>
    <w:rsid w:val="00780087"/>
    <w:rsid w:val="00781267"/>
    <w:rsid w:val="00782924"/>
    <w:rsid w:val="00782F20"/>
    <w:rsid w:val="00783DB2"/>
    <w:rsid w:val="00784BC1"/>
    <w:rsid w:val="00786F4A"/>
    <w:rsid w:val="00787CF8"/>
    <w:rsid w:val="00787F12"/>
    <w:rsid w:val="007902F2"/>
    <w:rsid w:val="00790F9C"/>
    <w:rsid w:val="007931BF"/>
    <w:rsid w:val="00797C62"/>
    <w:rsid w:val="007A042F"/>
    <w:rsid w:val="007A070E"/>
    <w:rsid w:val="007A16F5"/>
    <w:rsid w:val="007A1BD4"/>
    <w:rsid w:val="007A3BD2"/>
    <w:rsid w:val="007A466C"/>
    <w:rsid w:val="007A5D38"/>
    <w:rsid w:val="007A7903"/>
    <w:rsid w:val="007C01B2"/>
    <w:rsid w:val="007C1AAD"/>
    <w:rsid w:val="007C1B3D"/>
    <w:rsid w:val="007C5662"/>
    <w:rsid w:val="007C56ED"/>
    <w:rsid w:val="007D2516"/>
    <w:rsid w:val="007D6393"/>
    <w:rsid w:val="007D6AD3"/>
    <w:rsid w:val="007D6D0D"/>
    <w:rsid w:val="007D7F04"/>
    <w:rsid w:val="007E03A9"/>
    <w:rsid w:val="007E06FF"/>
    <w:rsid w:val="007F32CD"/>
    <w:rsid w:val="007F43C7"/>
    <w:rsid w:val="007F65EE"/>
    <w:rsid w:val="007F6AE4"/>
    <w:rsid w:val="00800EEF"/>
    <w:rsid w:val="00801581"/>
    <w:rsid w:val="00802CEF"/>
    <w:rsid w:val="0080450F"/>
    <w:rsid w:val="00804F8C"/>
    <w:rsid w:val="00812A6D"/>
    <w:rsid w:val="00814765"/>
    <w:rsid w:val="00822C61"/>
    <w:rsid w:val="00823030"/>
    <w:rsid w:val="008267A3"/>
    <w:rsid w:val="00826860"/>
    <w:rsid w:val="0083156D"/>
    <w:rsid w:val="00833E75"/>
    <w:rsid w:val="00834307"/>
    <w:rsid w:val="00845266"/>
    <w:rsid w:val="00846BE3"/>
    <w:rsid w:val="0084776A"/>
    <w:rsid w:val="00850BF5"/>
    <w:rsid w:val="00852AC6"/>
    <w:rsid w:val="00853A92"/>
    <w:rsid w:val="0085457D"/>
    <w:rsid w:val="00857480"/>
    <w:rsid w:val="00861E2E"/>
    <w:rsid w:val="00865AE9"/>
    <w:rsid w:val="00865D42"/>
    <w:rsid w:val="0086798C"/>
    <w:rsid w:val="00867D29"/>
    <w:rsid w:val="00871B9B"/>
    <w:rsid w:val="00873322"/>
    <w:rsid w:val="008749CB"/>
    <w:rsid w:val="00876C95"/>
    <w:rsid w:val="00881F29"/>
    <w:rsid w:val="00887FBF"/>
    <w:rsid w:val="008939F3"/>
    <w:rsid w:val="008945BB"/>
    <w:rsid w:val="00896115"/>
    <w:rsid w:val="00897B30"/>
    <w:rsid w:val="008A3DB6"/>
    <w:rsid w:val="008A592D"/>
    <w:rsid w:val="008B489E"/>
    <w:rsid w:val="008B68C3"/>
    <w:rsid w:val="008C4945"/>
    <w:rsid w:val="008C6862"/>
    <w:rsid w:val="008D1C88"/>
    <w:rsid w:val="008D51A7"/>
    <w:rsid w:val="008D7D00"/>
    <w:rsid w:val="008E01B2"/>
    <w:rsid w:val="008E4287"/>
    <w:rsid w:val="008E4FAC"/>
    <w:rsid w:val="008F009D"/>
    <w:rsid w:val="008F3C3F"/>
    <w:rsid w:val="008F54A0"/>
    <w:rsid w:val="00901466"/>
    <w:rsid w:val="00902BD7"/>
    <w:rsid w:val="00907ECB"/>
    <w:rsid w:val="009167BE"/>
    <w:rsid w:val="0092060C"/>
    <w:rsid w:val="00920B5A"/>
    <w:rsid w:val="00920C08"/>
    <w:rsid w:val="00922647"/>
    <w:rsid w:val="009252F4"/>
    <w:rsid w:val="00934BE2"/>
    <w:rsid w:val="00937BFD"/>
    <w:rsid w:val="00937FA2"/>
    <w:rsid w:val="00941813"/>
    <w:rsid w:val="00941C58"/>
    <w:rsid w:val="00952D88"/>
    <w:rsid w:val="0095371B"/>
    <w:rsid w:val="009565A1"/>
    <w:rsid w:val="00956C55"/>
    <w:rsid w:val="009575B8"/>
    <w:rsid w:val="009605AA"/>
    <w:rsid w:val="009659EE"/>
    <w:rsid w:val="0096666F"/>
    <w:rsid w:val="00966DC6"/>
    <w:rsid w:val="009721D6"/>
    <w:rsid w:val="00972C8B"/>
    <w:rsid w:val="00972F0F"/>
    <w:rsid w:val="0097507A"/>
    <w:rsid w:val="00985A62"/>
    <w:rsid w:val="00985EA1"/>
    <w:rsid w:val="00987978"/>
    <w:rsid w:val="00990115"/>
    <w:rsid w:val="009924F1"/>
    <w:rsid w:val="0099381C"/>
    <w:rsid w:val="00994558"/>
    <w:rsid w:val="009968A3"/>
    <w:rsid w:val="00996924"/>
    <w:rsid w:val="00996D78"/>
    <w:rsid w:val="009A166D"/>
    <w:rsid w:val="009A41AA"/>
    <w:rsid w:val="009A5692"/>
    <w:rsid w:val="009B4C81"/>
    <w:rsid w:val="009B5516"/>
    <w:rsid w:val="009B57C7"/>
    <w:rsid w:val="009C4FDB"/>
    <w:rsid w:val="009C6FE4"/>
    <w:rsid w:val="009D0F7D"/>
    <w:rsid w:val="009D37DC"/>
    <w:rsid w:val="009D6496"/>
    <w:rsid w:val="009D7CB9"/>
    <w:rsid w:val="009D7E0D"/>
    <w:rsid w:val="009E0167"/>
    <w:rsid w:val="009E04B7"/>
    <w:rsid w:val="009E3F85"/>
    <w:rsid w:val="009E73B0"/>
    <w:rsid w:val="009F3BC9"/>
    <w:rsid w:val="009F42D9"/>
    <w:rsid w:val="009F4677"/>
    <w:rsid w:val="00A00516"/>
    <w:rsid w:val="00A00C43"/>
    <w:rsid w:val="00A07908"/>
    <w:rsid w:val="00A12D33"/>
    <w:rsid w:val="00A142ED"/>
    <w:rsid w:val="00A1515C"/>
    <w:rsid w:val="00A15639"/>
    <w:rsid w:val="00A170EC"/>
    <w:rsid w:val="00A1722A"/>
    <w:rsid w:val="00A24EB7"/>
    <w:rsid w:val="00A31E30"/>
    <w:rsid w:val="00A32921"/>
    <w:rsid w:val="00A42F04"/>
    <w:rsid w:val="00A4409A"/>
    <w:rsid w:val="00A4417B"/>
    <w:rsid w:val="00A554E0"/>
    <w:rsid w:val="00A55673"/>
    <w:rsid w:val="00A55D98"/>
    <w:rsid w:val="00A562B5"/>
    <w:rsid w:val="00A6037D"/>
    <w:rsid w:val="00A70C21"/>
    <w:rsid w:val="00A75003"/>
    <w:rsid w:val="00A75C69"/>
    <w:rsid w:val="00A803F6"/>
    <w:rsid w:val="00A8042D"/>
    <w:rsid w:val="00A85989"/>
    <w:rsid w:val="00A875BF"/>
    <w:rsid w:val="00A92B40"/>
    <w:rsid w:val="00A945B8"/>
    <w:rsid w:val="00A95760"/>
    <w:rsid w:val="00A9681F"/>
    <w:rsid w:val="00AA1105"/>
    <w:rsid w:val="00AA7AE0"/>
    <w:rsid w:val="00AB1B58"/>
    <w:rsid w:val="00AB2AA4"/>
    <w:rsid w:val="00AC23D6"/>
    <w:rsid w:val="00AC3004"/>
    <w:rsid w:val="00AC3D7D"/>
    <w:rsid w:val="00AC3F04"/>
    <w:rsid w:val="00AC5FB3"/>
    <w:rsid w:val="00AD1A67"/>
    <w:rsid w:val="00AD3A99"/>
    <w:rsid w:val="00AD4175"/>
    <w:rsid w:val="00AD6EB1"/>
    <w:rsid w:val="00AE4FB6"/>
    <w:rsid w:val="00AF2064"/>
    <w:rsid w:val="00AF7183"/>
    <w:rsid w:val="00B01C27"/>
    <w:rsid w:val="00B06124"/>
    <w:rsid w:val="00B14A36"/>
    <w:rsid w:val="00B2301B"/>
    <w:rsid w:val="00B25F7D"/>
    <w:rsid w:val="00B26159"/>
    <w:rsid w:val="00B271B8"/>
    <w:rsid w:val="00B2736E"/>
    <w:rsid w:val="00B302D4"/>
    <w:rsid w:val="00B3310F"/>
    <w:rsid w:val="00B33EB5"/>
    <w:rsid w:val="00B355A6"/>
    <w:rsid w:val="00B35E16"/>
    <w:rsid w:val="00B36F47"/>
    <w:rsid w:val="00B37200"/>
    <w:rsid w:val="00B41F9C"/>
    <w:rsid w:val="00B445CD"/>
    <w:rsid w:val="00B45D54"/>
    <w:rsid w:val="00B47403"/>
    <w:rsid w:val="00B508EF"/>
    <w:rsid w:val="00B5391C"/>
    <w:rsid w:val="00B553BA"/>
    <w:rsid w:val="00B60824"/>
    <w:rsid w:val="00B64F51"/>
    <w:rsid w:val="00B67E74"/>
    <w:rsid w:val="00B72BC5"/>
    <w:rsid w:val="00B7415D"/>
    <w:rsid w:val="00B764E9"/>
    <w:rsid w:val="00B76BF3"/>
    <w:rsid w:val="00B800A5"/>
    <w:rsid w:val="00B824F1"/>
    <w:rsid w:val="00B8355C"/>
    <w:rsid w:val="00B84B1C"/>
    <w:rsid w:val="00B879AC"/>
    <w:rsid w:val="00B91B67"/>
    <w:rsid w:val="00B92680"/>
    <w:rsid w:val="00BA036D"/>
    <w:rsid w:val="00BA4F8A"/>
    <w:rsid w:val="00BA6D29"/>
    <w:rsid w:val="00BB1093"/>
    <w:rsid w:val="00BB37BF"/>
    <w:rsid w:val="00BB5BC0"/>
    <w:rsid w:val="00BB6899"/>
    <w:rsid w:val="00BC177A"/>
    <w:rsid w:val="00BC3CA6"/>
    <w:rsid w:val="00BC52DD"/>
    <w:rsid w:val="00BD5266"/>
    <w:rsid w:val="00BD6F5D"/>
    <w:rsid w:val="00BD75A5"/>
    <w:rsid w:val="00BE0FBC"/>
    <w:rsid w:val="00BE4420"/>
    <w:rsid w:val="00BF681A"/>
    <w:rsid w:val="00BF714F"/>
    <w:rsid w:val="00BF7FAF"/>
    <w:rsid w:val="00C017BD"/>
    <w:rsid w:val="00C11776"/>
    <w:rsid w:val="00C20D6E"/>
    <w:rsid w:val="00C30C0F"/>
    <w:rsid w:val="00C314E7"/>
    <w:rsid w:val="00C36EC3"/>
    <w:rsid w:val="00C37488"/>
    <w:rsid w:val="00C41D0A"/>
    <w:rsid w:val="00C4498E"/>
    <w:rsid w:val="00C50229"/>
    <w:rsid w:val="00C512A8"/>
    <w:rsid w:val="00C51C18"/>
    <w:rsid w:val="00C53AF7"/>
    <w:rsid w:val="00C53CE4"/>
    <w:rsid w:val="00C54D2A"/>
    <w:rsid w:val="00C61390"/>
    <w:rsid w:val="00C618C8"/>
    <w:rsid w:val="00C64318"/>
    <w:rsid w:val="00C66D42"/>
    <w:rsid w:val="00C66DC9"/>
    <w:rsid w:val="00C70764"/>
    <w:rsid w:val="00C71F7D"/>
    <w:rsid w:val="00C769AF"/>
    <w:rsid w:val="00C80C71"/>
    <w:rsid w:val="00C812D2"/>
    <w:rsid w:val="00C8434D"/>
    <w:rsid w:val="00C9443D"/>
    <w:rsid w:val="00C97EE4"/>
    <w:rsid w:val="00CA4037"/>
    <w:rsid w:val="00CA6302"/>
    <w:rsid w:val="00CB1DAD"/>
    <w:rsid w:val="00CB32BC"/>
    <w:rsid w:val="00CB60A8"/>
    <w:rsid w:val="00CB7159"/>
    <w:rsid w:val="00CC0CAB"/>
    <w:rsid w:val="00CC1F79"/>
    <w:rsid w:val="00CC2871"/>
    <w:rsid w:val="00CC66E0"/>
    <w:rsid w:val="00CC6E95"/>
    <w:rsid w:val="00CC76EF"/>
    <w:rsid w:val="00CD1DE8"/>
    <w:rsid w:val="00CD633B"/>
    <w:rsid w:val="00CD6F06"/>
    <w:rsid w:val="00CD7ACA"/>
    <w:rsid w:val="00CE1C08"/>
    <w:rsid w:val="00CE29AE"/>
    <w:rsid w:val="00CE3C69"/>
    <w:rsid w:val="00CE5DB3"/>
    <w:rsid w:val="00CE60F6"/>
    <w:rsid w:val="00CE69A3"/>
    <w:rsid w:val="00CE71CB"/>
    <w:rsid w:val="00CF0513"/>
    <w:rsid w:val="00CF1DFE"/>
    <w:rsid w:val="00CF2AB0"/>
    <w:rsid w:val="00CF2F38"/>
    <w:rsid w:val="00CF3AF5"/>
    <w:rsid w:val="00CF4DE3"/>
    <w:rsid w:val="00D04EF0"/>
    <w:rsid w:val="00D177C2"/>
    <w:rsid w:val="00D212B1"/>
    <w:rsid w:val="00D21E8B"/>
    <w:rsid w:val="00D2265C"/>
    <w:rsid w:val="00D2445D"/>
    <w:rsid w:val="00D244F0"/>
    <w:rsid w:val="00D25F98"/>
    <w:rsid w:val="00D26ED1"/>
    <w:rsid w:val="00D301BD"/>
    <w:rsid w:val="00D35B90"/>
    <w:rsid w:val="00D41614"/>
    <w:rsid w:val="00D45167"/>
    <w:rsid w:val="00D528FD"/>
    <w:rsid w:val="00D53386"/>
    <w:rsid w:val="00D53E0A"/>
    <w:rsid w:val="00D55B4E"/>
    <w:rsid w:val="00D63B55"/>
    <w:rsid w:val="00D6542E"/>
    <w:rsid w:val="00D704A8"/>
    <w:rsid w:val="00D70ABC"/>
    <w:rsid w:val="00D736E9"/>
    <w:rsid w:val="00D74E43"/>
    <w:rsid w:val="00D755DF"/>
    <w:rsid w:val="00D76395"/>
    <w:rsid w:val="00D80C16"/>
    <w:rsid w:val="00D81BC0"/>
    <w:rsid w:val="00D82624"/>
    <w:rsid w:val="00D8328F"/>
    <w:rsid w:val="00D84A05"/>
    <w:rsid w:val="00D855CB"/>
    <w:rsid w:val="00D85DFE"/>
    <w:rsid w:val="00D90010"/>
    <w:rsid w:val="00D91C9D"/>
    <w:rsid w:val="00D961FE"/>
    <w:rsid w:val="00D96D0C"/>
    <w:rsid w:val="00DA072D"/>
    <w:rsid w:val="00DA1172"/>
    <w:rsid w:val="00DA25D0"/>
    <w:rsid w:val="00DB0F80"/>
    <w:rsid w:val="00DB33D6"/>
    <w:rsid w:val="00DB3738"/>
    <w:rsid w:val="00DB4308"/>
    <w:rsid w:val="00DB4897"/>
    <w:rsid w:val="00DB491C"/>
    <w:rsid w:val="00DB4B96"/>
    <w:rsid w:val="00DB541B"/>
    <w:rsid w:val="00DB5C0C"/>
    <w:rsid w:val="00DC3BE3"/>
    <w:rsid w:val="00DC3E0C"/>
    <w:rsid w:val="00DC4554"/>
    <w:rsid w:val="00DD3B0A"/>
    <w:rsid w:val="00DD571D"/>
    <w:rsid w:val="00DE47D4"/>
    <w:rsid w:val="00DE7087"/>
    <w:rsid w:val="00DF08A5"/>
    <w:rsid w:val="00DF38BB"/>
    <w:rsid w:val="00E04BAE"/>
    <w:rsid w:val="00E0644E"/>
    <w:rsid w:val="00E06C06"/>
    <w:rsid w:val="00E109FD"/>
    <w:rsid w:val="00E1105F"/>
    <w:rsid w:val="00E12565"/>
    <w:rsid w:val="00E12F50"/>
    <w:rsid w:val="00E12F54"/>
    <w:rsid w:val="00E13111"/>
    <w:rsid w:val="00E13AA1"/>
    <w:rsid w:val="00E14D7F"/>
    <w:rsid w:val="00E20C53"/>
    <w:rsid w:val="00E30AAB"/>
    <w:rsid w:val="00E3391D"/>
    <w:rsid w:val="00E35F0E"/>
    <w:rsid w:val="00E44EF0"/>
    <w:rsid w:val="00E53A97"/>
    <w:rsid w:val="00E53AF5"/>
    <w:rsid w:val="00E5521C"/>
    <w:rsid w:val="00E55CC5"/>
    <w:rsid w:val="00E751E9"/>
    <w:rsid w:val="00E773BB"/>
    <w:rsid w:val="00E77E1E"/>
    <w:rsid w:val="00E84C72"/>
    <w:rsid w:val="00E85F70"/>
    <w:rsid w:val="00E86069"/>
    <w:rsid w:val="00E87FDC"/>
    <w:rsid w:val="00E923C3"/>
    <w:rsid w:val="00E923C4"/>
    <w:rsid w:val="00E92A08"/>
    <w:rsid w:val="00E93E59"/>
    <w:rsid w:val="00E963A2"/>
    <w:rsid w:val="00E9662B"/>
    <w:rsid w:val="00EA0DF4"/>
    <w:rsid w:val="00EA38F9"/>
    <w:rsid w:val="00EA3CB9"/>
    <w:rsid w:val="00EA4177"/>
    <w:rsid w:val="00EB1C6B"/>
    <w:rsid w:val="00EB25E7"/>
    <w:rsid w:val="00EB3C4E"/>
    <w:rsid w:val="00EC264C"/>
    <w:rsid w:val="00EC49F9"/>
    <w:rsid w:val="00EC5223"/>
    <w:rsid w:val="00EC6184"/>
    <w:rsid w:val="00EC74A9"/>
    <w:rsid w:val="00ED1EC0"/>
    <w:rsid w:val="00ED2191"/>
    <w:rsid w:val="00ED7F91"/>
    <w:rsid w:val="00EE1651"/>
    <w:rsid w:val="00EE1F33"/>
    <w:rsid w:val="00EE6F34"/>
    <w:rsid w:val="00EF0918"/>
    <w:rsid w:val="00EF14C3"/>
    <w:rsid w:val="00EF194C"/>
    <w:rsid w:val="00EF7F49"/>
    <w:rsid w:val="00F12C7F"/>
    <w:rsid w:val="00F13247"/>
    <w:rsid w:val="00F13482"/>
    <w:rsid w:val="00F1357F"/>
    <w:rsid w:val="00F140A3"/>
    <w:rsid w:val="00F144D9"/>
    <w:rsid w:val="00F17358"/>
    <w:rsid w:val="00F21CCD"/>
    <w:rsid w:val="00F2475D"/>
    <w:rsid w:val="00F25AB9"/>
    <w:rsid w:val="00F25AF5"/>
    <w:rsid w:val="00F321D6"/>
    <w:rsid w:val="00F33213"/>
    <w:rsid w:val="00F34E39"/>
    <w:rsid w:val="00F35B59"/>
    <w:rsid w:val="00F36CC1"/>
    <w:rsid w:val="00F40485"/>
    <w:rsid w:val="00F45C3A"/>
    <w:rsid w:val="00F46296"/>
    <w:rsid w:val="00F54EE7"/>
    <w:rsid w:val="00F55945"/>
    <w:rsid w:val="00F56282"/>
    <w:rsid w:val="00F579F3"/>
    <w:rsid w:val="00F62459"/>
    <w:rsid w:val="00F65669"/>
    <w:rsid w:val="00F65C74"/>
    <w:rsid w:val="00F66130"/>
    <w:rsid w:val="00F75ADA"/>
    <w:rsid w:val="00F77749"/>
    <w:rsid w:val="00F8073E"/>
    <w:rsid w:val="00F80CEB"/>
    <w:rsid w:val="00F815B8"/>
    <w:rsid w:val="00F84672"/>
    <w:rsid w:val="00F872B0"/>
    <w:rsid w:val="00F90117"/>
    <w:rsid w:val="00F90301"/>
    <w:rsid w:val="00F93200"/>
    <w:rsid w:val="00F979B6"/>
    <w:rsid w:val="00F97DBA"/>
    <w:rsid w:val="00FA2E6E"/>
    <w:rsid w:val="00FB3178"/>
    <w:rsid w:val="00FB3C56"/>
    <w:rsid w:val="00FB4CAB"/>
    <w:rsid w:val="00FB50E7"/>
    <w:rsid w:val="00FB7515"/>
    <w:rsid w:val="00FC2A35"/>
    <w:rsid w:val="00FC3D64"/>
    <w:rsid w:val="00FD2367"/>
    <w:rsid w:val="00FD24A7"/>
    <w:rsid w:val="00FD5C84"/>
    <w:rsid w:val="00FD6D5D"/>
    <w:rsid w:val="00FD797A"/>
    <w:rsid w:val="00FE4664"/>
    <w:rsid w:val="00FE4DE5"/>
    <w:rsid w:val="00FF2A3C"/>
    <w:rsid w:val="00FF3882"/>
    <w:rsid w:val="00FF5AEA"/>
    <w:rsid w:val="00FF7B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5045"/>
    <w:pPr>
      <w:overflowPunct w:val="0"/>
      <w:autoSpaceDE w:val="0"/>
      <w:autoSpaceDN w:val="0"/>
      <w:adjustRightInd w:val="0"/>
      <w:spacing w:line="288" w:lineRule="auto"/>
      <w:jc w:val="both"/>
    </w:pPr>
    <w:rPr>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Ia1">
    <w:name w:val="Ia_1_?"/>
    <w:basedOn w:val="a"/>
    <w:next w:val="a"/>
    <w:rsid w:val="00005045"/>
    <w:pPr>
      <w:ind w:firstLine="567"/>
    </w:pPr>
  </w:style>
  <w:style w:type="paragraph" w:customStyle="1" w:styleId="BodyTextIndent2">
    <w:name w:val="Body Text Indent 2"/>
    <w:basedOn w:val="a"/>
    <w:rsid w:val="00005045"/>
    <w:pPr>
      <w:ind w:firstLine="709"/>
    </w:pPr>
  </w:style>
  <w:style w:type="paragraph" w:customStyle="1" w:styleId="Style9">
    <w:name w:val="Style9"/>
    <w:basedOn w:val="a"/>
    <w:rsid w:val="00005045"/>
    <w:pPr>
      <w:widowControl w:val="0"/>
      <w:overflowPunct/>
      <w:spacing w:line="262" w:lineRule="exact"/>
    </w:pPr>
    <w:rPr>
      <w:sz w:val="24"/>
      <w:szCs w:val="24"/>
      <w:lang w:eastAsia="uk-UA"/>
    </w:rPr>
  </w:style>
  <w:style w:type="character" w:customStyle="1" w:styleId="FontStyle21">
    <w:name w:val="Font Style21"/>
    <w:rsid w:val="00005045"/>
    <w:rPr>
      <w:rFonts w:ascii="Times New Roman" w:hAnsi="Times New Roman" w:cs="Times New Roman" w:hint="default"/>
      <w:sz w:val="16"/>
    </w:rPr>
  </w:style>
  <w:style w:type="paragraph" w:styleId="a3">
    <w:name w:val="header"/>
    <w:basedOn w:val="a"/>
    <w:rsid w:val="00612BC5"/>
    <w:pPr>
      <w:tabs>
        <w:tab w:val="center" w:pos="4677"/>
        <w:tab w:val="right" w:pos="9355"/>
      </w:tabs>
    </w:pPr>
  </w:style>
  <w:style w:type="character" w:styleId="a4">
    <w:name w:val="page number"/>
    <w:basedOn w:val="a0"/>
    <w:rsid w:val="00612BC5"/>
  </w:style>
  <w:style w:type="character" w:customStyle="1" w:styleId="FontStyle13">
    <w:name w:val="Font Style13"/>
    <w:rsid w:val="00140F99"/>
    <w:rPr>
      <w:rFonts w:ascii="Times New Roman" w:hAnsi="Times New Roman" w:cs="Times New Roman"/>
      <w:sz w:val="24"/>
      <w:szCs w:val="24"/>
    </w:rPr>
  </w:style>
  <w:style w:type="paragraph" w:customStyle="1" w:styleId="a5">
    <w:name w:val=" Знак Знак Знак Знак Знак Знак Знак Знак Знак Знак Знак Знак Знак Знак Знак"/>
    <w:basedOn w:val="a"/>
    <w:rsid w:val="00E12F50"/>
    <w:pPr>
      <w:overflowPunct/>
      <w:autoSpaceDE/>
      <w:autoSpaceDN/>
      <w:adjustRightInd/>
      <w:spacing w:line="240" w:lineRule="auto"/>
      <w:jc w:val="left"/>
    </w:pPr>
    <w:rPr>
      <w:rFonts w:ascii="Verdana" w:hAnsi="Verdana" w:cs="Verdana"/>
      <w:sz w:val="20"/>
      <w:lang w:eastAsia="en-US"/>
    </w:rPr>
  </w:style>
  <w:style w:type="paragraph" w:styleId="a6">
    <w:name w:val="Body Text"/>
    <w:basedOn w:val="a"/>
    <w:link w:val="a7"/>
    <w:rsid w:val="001F72D8"/>
    <w:pPr>
      <w:overflowPunct/>
      <w:adjustRightInd/>
      <w:spacing w:after="120" w:line="240" w:lineRule="auto"/>
    </w:pPr>
    <w:rPr>
      <w:rFonts w:ascii="UkrainianKudriashov" w:hAnsi="UkrainianKudriashov"/>
      <w:szCs w:val="26"/>
    </w:rPr>
  </w:style>
  <w:style w:type="character" w:customStyle="1" w:styleId="a7">
    <w:name w:val="Основний текст Знак"/>
    <w:link w:val="a6"/>
    <w:locked/>
    <w:rsid w:val="001F72D8"/>
    <w:rPr>
      <w:rFonts w:ascii="UkrainianKudriashov" w:hAnsi="UkrainianKudriashov"/>
      <w:sz w:val="26"/>
      <w:szCs w:val="26"/>
      <w:lang w:val="uk-UA" w:eastAsia="ru-RU" w:bidi="ar-SA"/>
    </w:rPr>
  </w:style>
  <w:style w:type="paragraph" w:customStyle="1" w:styleId="a8">
    <w:name w:val=" Знак Знак Знак Знак Знак Знак Знак Знак Знак Знак Знак Знак Знак Знак Знак Знак Знак"/>
    <w:basedOn w:val="a"/>
    <w:rsid w:val="00A9681F"/>
    <w:pPr>
      <w:overflowPunct/>
      <w:autoSpaceDE/>
      <w:autoSpaceDN/>
      <w:adjustRightInd/>
      <w:spacing w:line="240" w:lineRule="auto"/>
      <w:jc w:val="left"/>
    </w:pPr>
    <w:rPr>
      <w:rFonts w:ascii="Verdana" w:hAnsi="Verdana" w:cs="Verdana"/>
      <w:sz w:val="20"/>
      <w:lang w:val="en-US" w:eastAsia="en-US"/>
    </w:rPr>
  </w:style>
  <w:style w:type="paragraph" w:customStyle="1" w:styleId="Style4">
    <w:name w:val="Style4"/>
    <w:basedOn w:val="a"/>
    <w:rsid w:val="003A6C67"/>
    <w:pPr>
      <w:widowControl w:val="0"/>
      <w:overflowPunct/>
      <w:spacing w:line="240" w:lineRule="auto"/>
      <w:jc w:val="left"/>
    </w:pPr>
    <w:rPr>
      <w:sz w:val="24"/>
      <w:szCs w:val="24"/>
      <w:lang w:eastAsia="uk-UA"/>
    </w:rPr>
  </w:style>
  <w:style w:type="paragraph" w:customStyle="1" w:styleId="rvps2">
    <w:name w:val="rvps2"/>
    <w:basedOn w:val="a"/>
    <w:rsid w:val="006E37C7"/>
    <w:pPr>
      <w:overflowPunct/>
      <w:autoSpaceDE/>
      <w:autoSpaceDN/>
      <w:adjustRightInd/>
      <w:spacing w:before="100" w:beforeAutospacing="1" w:after="100" w:afterAutospacing="1" w:line="240" w:lineRule="auto"/>
      <w:jc w:val="left"/>
    </w:pPr>
    <w:rPr>
      <w:sz w:val="24"/>
      <w:szCs w:val="24"/>
      <w:lang w:eastAsia="uk-UA"/>
    </w:rPr>
  </w:style>
  <w:style w:type="character" w:customStyle="1" w:styleId="rvts0">
    <w:name w:val="rvts0"/>
    <w:basedOn w:val="a0"/>
    <w:rsid w:val="003D0DF2"/>
  </w:style>
  <w:style w:type="paragraph" w:styleId="a9">
    <w:name w:val="footer"/>
    <w:basedOn w:val="a"/>
    <w:link w:val="aa"/>
    <w:rsid w:val="00247B38"/>
    <w:pPr>
      <w:tabs>
        <w:tab w:val="center" w:pos="4819"/>
        <w:tab w:val="right" w:pos="9639"/>
      </w:tabs>
    </w:pPr>
    <w:rPr>
      <w:lang w:val="x-none"/>
    </w:rPr>
  </w:style>
  <w:style w:type="character" w:customStyle="1" w:styleId="aa">
    <w:name w:val="Нижній колонтитул Знак"/>
    <w:link w:val="a9"/>
    <w:rsid w:val="00247B38"/>
    <w:rPr>
      <w:sz w:val="26"/>
      <w:lang w:eastAsia="ru-RU"/>
    </w:rPr>
  </w:style>
  <w:style w:type="paragraph" w:styleId="ab">
    <w:name w:val="Balloon Text"/>
    <w:basedOn w:val="a"/>
    <w:link w:val="ac"/>
    <w:rsid w:val="007C5662"/>
    <w:pPr>
      <w:spacing w:line="240" w:lineRule="auto"/>
    </w:pPr>
    <w:rPr>
      <w:rFonts w:ascii="Segoe UI" w:hAnsi="Segoe UI"/>
      <w:sz w:val="18"/>
      <w:szCs w:val="18"/>
      <w:lang w:val="x-none"/>
    </w:rPr>
  </w:style>
  <w:style w:type="character" w:customStyle="1" w:styleId="ac">
    <w:name w:val="Текст у виносці Знак"/>
    <w:link w:val="ab"/>
    <w:rsid w:val="007C5662"/>
    <w:rPr>
      <w:rFonts w:ascii="Segoe UI" w:hAnsi="Segoe UI" w:cs="Segoe UI"/>
      <w:sz w:val="18"/>
      <w:szCs w:val="18"/>
      <w:lang w:eastAsia="ru-RU"/>
    </w:rPr>
  </w:style>
  <w:style w:type="character" w:styleId="ad">
    <w:name w:val="Hyperlink"/>
    <w:uiPriority w:val="99"/>
    <w:unhideWhenUsed/>
    <w:rsid w:val="00F56282"/>
    <w:rPr>
      <w:color w:val="0000FF"/>
      <w:u w:val="single"/>
    </w:rPr>
  </w:style>
  <w:style w:type="character" w:customStyle="1" w:styleId="rvts37">
    <w:name w:val="rvts37"/>
    <w:rsid w:val="00F56282"/>
  </w:style>
  <w:style w:type="character" w:styleId="ae">
    <w:name w:val="annotation reference"/>
    <w:rsid w:val="006F1494"/>
    <w:rPr>
      <w:sz w:val="16"/>
      <w:szCs w:val="16"/>
    </w:rPr>
  </w:style>
  <w:style w:type="paragraph" w:styleId="af">
    <w:name w:val="annotation text"/>
    <w:basedOn w:val="a"/>
    <w:link w:val="af0"/>
    <w:rsid w:val="006F1494"/>
    <w:rPr>
      <w:sz w:val="20"/>
      <w:lang w:val="x-none"/>
    </w:rPr>
  </w:style>
  <w:style w:type="character" w:customStyle="1" w:styleId="af0">
    <w:name w:val="Текст примітки Знак"/>
    <w:link w:val="af"/>
    <w:rsid w:val="006F1494"/>
    <w:rPr>
      <w:lang w:eastAsia="ru-RU"/>
    </w:rPr>
  </w:style>
  <w:style w:type="paragraph" w:styleId="af1">
    <w:name w:val="annotation subject"/>
    <w:basedOn w:val="af"/>
    <w:next w:val="af"/>
    <w:link w:val="af2"/>
    <w:rsid w:val="006F1494"/>
    <w:rPr>
      <w:b/>
      <w:bCs/>
    </w:rPr>
  </w:style>
  <w:style w:type="character" w:customStyle="1" w:styleId="af2">
    <w:name w:val="Тема примітки Знак"/>
    <w:link w:val="af1"/>
    <w:rsid w:val="006F1494"/>
    <w:rPr>
      <w:b/>
      <w:bCs/>
      <w:lang w:eastAsia="ru-RU"/>
    </w:rPr>
  </w:style>
  <w:style w:type="character" w:customStyle="1" w:styleId="rvts9">
    <w:name w:val="rvts9"/>
    <w:rsid w:val="006F1494"/>
  </w:style>
  <w:style w:type="paragraph" w:styleId="af3">
    <w:name w:val="No Spacing"/>
    <w:uiPriority w:val="1"/>
    <w:qFormat/>
    <w:rsid w:val="00B355A6"/>
    <w:rPr>
      <w:rFonts w:ascii="Calibri" w:hAnsi="Calibri"/>
      <w:sz w:val="22"/>
      <w:szCs w:val="22"/>
      <w:lang w:val="ru-RU" w:eastAsia="ru-RU"/>
    </w:rPr>
  </w:style>
  <w:style w:type="paragraph" w:styleId="af4">
    <w:name w:val="Normal (Web)"/>
    <w:basedOn w:val="a"/>
    <w:uiPriority w:val="99"/>
    <w:unhideWhenUsed/>
    <w:rsid w:val="006D66F5"/>
    <w:pPr>
      <w:overflowPunct/>
      <w:autoSpaceDE/>
      <w:autoSpaceDN/>
      <w:adjustRightInd/>
      <w:spacing w:before="100" w:beforeAutospacing="1" w:after="100" w:afterAutospacing="1" w:line="240" w:lineRule="auto"/>
      <w:jc w:val="left"/>
    </w:pPr>
    <w:rPr>
      <w:sz w:val="24"/>
      <w:szCs w:val="24"/>
      <w:lang w:eastAsia="uk-UA"/>
    </w:rPr>
  </w:style>
  <w:style w:type="character" w:customStyle="1" w:styleId="af5">
    <w:name w:val="Основний текст_"/>
    <w:link w:val="3"/>
    <w:rsid w:val="009968A3"/>
    <w:rPr>
      <w:sz w:val="28"/>
      <w:szCs w:val="28"/>
      <w:shd w:val="clear" w:color="auto" w:fill="FFFFFF"/>
    </w:rPr>
  </w:style>
  <w:style w:type="character" w:customStyle="1" w:styleId="af6">
    <w:name w:val="Основний текст + Напівжирний"/>
    <w:rsid w:val="009968A3"/>
    <w:rPr>
      <w:rFonts w:ascii="Times New Roman" w:eastAsia="Times New Roman" w:hAnsi="Times New Roman" w:cs="Times New Roman"/>
      <w:b/>
      <w:bCs/>
      <w:sz w:val="28"/>
      <w:szCs w:val="28"/>
      <w:shd w:val="clear" w:color="auto" w:fill="FFFFFF"/>
    </w:rPr>
  </w:style>
  <w:style w:type="paragraph" w:customStyle="1" w:styleId="3">
    <w:name w:val="Основний текст3"/>
    <w:basedOn w:val="a"/>
    <w:link w:val="af5"/>
    <w:rsid w:val="009968A3"/>
    <w:pPr>
      <w:shd w:val="clear" w:color="auto" w:fill="FFFFFF"/>
      <w:overflowPunct/>
      <w:autoSpaceDE/>
      <w:autoSpaceDN/>
      <w:adjustRightInd/>
      <w:spacing w:before="240" w:after="1380" w:line="0" w:lineRule="atLeast"/>
      <w:jc w:val="left"/>
    </w:pPr>
    <w:rPr>
      <w:sz w:val="28"/>
      <w:szCs w:val="28"/>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5045"/>
    <w:pPr>
      <w:overflowPunct w:val="0"/>
      <w:autoSpaceDE w:val="0"/>
      <w:autoSpaceDN w:val="0"/>
      <w:adjustRightInd w:val="0"/>
      <w:spacing w:line="288" w:lineRule="auto"/>
      <w:jc w:val="both"/>
    </w:pPr>
    <w:rPr>
      <w:sz w:val="26"/>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Ia1">
    <w:name w:val="Ia_1_?"/>
    <w:basedOn w:val="a"/>
    <w:next w:val="a"/>
    <w:rsid w:val="00005045"/>
    <w:pPr>
      <w:ind w:firstLine="567"/>
    </w:pPr>
  </w:style>
  <w:style w:type="paragraph" w:customStyle="1" w:styleId="BodyTextIndent2">
    <w:name w:val="Body Text Indent 2"/>
    <w:basedOn w:val="a"/>
    <w:rsid w:val="00005045"/>
    <w:pPr>
      <w:ind w:firstLine="709"/>
    </w:pPr>
  </w:style>
  <w:style w:type="paragraph" w:customStyle="1" w:styleId="Style9">
    <w:name w:val="Style9"/>
    <w:basedOn w:val="a"/>
    <w:rsid w:val="00005045"/>
    <w:pPr>
      <w:widowControl w:val="0"/>
      <w:overflowPunct/>
      <w:spacing w:line="262" w:lineRule="exact"/>
    </w:pPr>
    <w:rPr>
      <w:sz w:val="24"/>
      <w:szCs w:val="24"/>
      <w:lang w:eastAsia="uk-UA"/>
    </w:rPr>
  </w:style>
  <w:style w:type="character" w:customStyle="1" w:styleId="FontStyle21">
    <w:name w:val="Font Style21"/>
    <w:rsid w:val="00005045"/>
    <w:rPr>
      <w:rFonts w:ascii="Times New Roman" w:hAnsi="Times New Roman" w:cs="Times New Roman" w:hint="default"/>
      <w:sz w:val="16"/>
    </w:rPr>
  </w:style>
  <w:style w:type="paragraph" w:styleId="a3">
    <w:name w:val="header"/>
    <w:basedOn w:val="a"/>
    <w:rsid w:val="00612BC5"/>
    <w:pPr>
      <w:tabs>
        <w:tab w:val="center" w:pos="4677"/>
        <w:tab w:val="right" w:pos="9355"/>
      </w:tabs>
    </w:pPr>
  </w:style>
  <w:style w:type="character" w:styleId="a4">
    <w:name w:val="page number"/>
    <w:basedOn w:val="a0"/>
    <w:rsid w:val="00612BC5"/>
  </w:style>
  <w:style w:type="character" w:customStyle="1" w:styleId="FontStyle13">
    <w:name w:val="Font Style13"/>
    <w:rsid w:val="00140F99"/>
    <w:rPr>
      <w:rFonts w:ascii="Times New Roman" w:hAnsi="Times New Roman" w:cs="Times New Roman"/>
      <w:sz w:val="24"/>
      <w:szCs w:val="24"/>
    </w:rPr>
  </w:style>
  <w:style w:type="paragraph" w:customStyle="1" w:styleId="a5">
    <w:name w:val=" Знак Знак Знак Знак Знак Знак Знак Знак Знак Знак Знак Знак Знак Знак Знак"/>
    <w:basedOn w:val="a"/>
    <w:rsid w:val="00E12F50"/>
    <w:pPr>
      <w:overflowPunct/>
      <w:autoSpaceDE/>
      <w:autoSpaceDN/>
      <w:adjustRightInd/>
      <w:spacing w:line="240" w:lineRule="auto"/>
      <w:jc w:val="left"/>
    </w:pPr>
    <w:rPr>
      <w:rFonts w:ascii="Verdana" w:hAnsi="Verdana" w:cs="Verdana"/>
      <w:sz w:val="20"/>
      <w:lang w:eastAsia="en-US"/>
    </w:rPr>
  </w:style>
  <w:style w:type="paragraph" w:styleId="a6">
    <w:name w:val="Body Text"/>
    <w:basedOn w:val="a"/>
    <w:link w:val="a7"/>
    <w:rsid w:val="001F72D8"/>
    <w:pPr>
      <w:overflowPunct/>
      <w:adjustRightInd/>
      <w:spacing w:after="120" w:line="240" w:lineRule="auto"/>
    </w:pPr>
    <w:rPr>
      <w:rFonts w:ascii="UkrainianKudriashov" w:hAnsi="UkrainianKudriashov"/>
      <w:szCs w:val="26"/>
    </w:rPr>
  </w:style>
  <w:style w:type="character" w:customStyle="1" w:styleId="a7">
    <w:name w:val="Основний текст Знак"/>
    <w:link w:val="a6"/>
    <w:locked/>
    <w:rsid w:val="001F72D8"/>
    <w:rPr>
      <w:rFonts w:ascii="UkrainianKudriashov" w:hAnsi="UkrainianKudriashov"/>
      <w:sz w:val="26"/>
      <w:szCs w:val="26"/>
      <w:lang w:val="uk-UA" w:eastAsia="ru-RU" w:bidi="ar-SA"/>
    </w:rPr>
  </w:style>
  <w:style w:type="paragraph" w:customStyle="1" w:styleId="a8">
    <w:name w:val=" Знак Знак Знак Знак Знак Знак Знак Знак Знак Знак Знак Знак Знак Знак Знак Знак Знак"/>
    <w:basedOn w:val="a"/>
    <w:rsid w:val="00A9681F"/>
    <w:pPr>
      <w:overflowPunct/>
      <w:autoSpaceDE/>
      <w:autoSpaceDN/>
      <w:adjustRightInd/>
      <w:spacing w:line="240" w:lineRule="auto"/>
      <w:jc w:val="left"/>
    </w:pPr>
    <w:rPr>
      <w:rFonts w:ascii="Verdana" w:hAnsi="Verdana" w:cs="Verdana"/>
      <w:sz w:val="20"/>
      <w:lang w:val="en-US" w:eastAsia="en-US"/>
    </w:rPr>
  </w:style>
  <w:style w:type="paragraph" w:customStyle="1" w:styleId="Style4">
    <w:name w:val="Style4"/>
    <w:basedOn w:val="a"/>
    <w:rsid w:val="003A6C67"/>
    <w:pPr>
      <w:widowControl w:val="0"/>
      <w:overflowPunct/>
      <w:spacing w:line="240" w:lineRule="auto"/>
      <w:jc w:val="left"/>
    </w:pPr>
    <w:rPr>
      <w:sz w:val="24"/>
      <w:szCs w:val="24"/>
      <w:lang w:eastAsia="uk-UA"/>
    </w:rPr>
  </w:style>
  <w:style w:type="paragraph" w:customStyle="1" w:styleId="rvps2">
    <w:name w:val="rvps2"/>
    <w:basedOn w:val="a"/>
    <w:rsid w:val="006E37C7"/>
    <w:pPr>
      <w:overflowPunct/>
      <w:autoSpaceDE/>
      <w:autoSpaceDN/>
      <w:adjustRightInd/>
      <w:spacing w:before="100" w:beforeAutospacing="1" w:after="100" w:afterAutospacing="1" w:line="240" w:lineRule="auto"/>
      <w:jc w:val="left"/>
    </w:pPr>
    <w:rPr>
      <w:sz w:val="24"/>
      <w:szCs w:val="24"/>
      <w:lang w:eastAsia="uk-UA"/>
    </w:rPr>
  </w:style>
  <w:style w:type="character" w:customStyle="1" w:styleId="rvts0">
    <w:name w:val="rvts0"/>
    <w:basedOn w:val="a0"/>
    <w:rsid w:val="003D0DF2"/>
  </w:style>
  <w:style w:type="paragraph" w:styleId="a9">
    <w:name w:val="footer"/>
    <w:basedOn w:val="a"/>
    <w:link w:val="aa"/>
    <w:rsid w:val="00247B38"/>
    <w:pPr>
      <w:tabs>
        <w:tab w:val="center" w:pos="4819"/>
        <w:tab w:val="right" w:pos="9639"/>
      </w:tabs>
    </w:pPr>
    <w:rPr>
      <w:lang w:val="x-none"/>
    </w:rPr>
  </w:style>
  <w:style w:type="character" w:customStyle="1" w:styleId="aa">
    <w:name w:val="Нижній колонтитул Знак"/>
    <w:link w:val="a9"/>
    <w:rsid w:val="00247B38"/>
    <w:rPr>
      <w:sz w:val="26"/>
      <w:lang w:eastAsia="ru-RU"/>
    </w:rPr>
  </w:style>
  <w:style w:type="paragraph" w:styleId="ab">
    <w:name w:val="Balloon Text"/>
    <w:basedOn w:val="a"/>
    <w:link w:val="ac"/>
    <w:rsid w:val="007C5662"/>
    <w:pPr>
      <w:spacing w:line="240" w:lineRule="auto"/>
    </w:pPr>
    <w:rPr>
      <w:rFonts w:ascii="Segoe UI" w:hAnsi="Segoe UI"/>
      <w:sz w:val="18"/>
      <w:szCs w:val="18"/>
      <w:lang w:val="x-none"/>
    </w:rPr>
  </w:style>
  <w:style w:type="character" w:customStyle="1" w:styleId="ac">
    <w:name w:val="Текст у виносці Знак"/>
    <w:link w:val="ab"/>
    <w:rsid w:val="007C5662"/>
    <w:rPr>
      <w:rFonts w:ascii="Segoe UI" w:hAnsi="Segoe UI" w:cs="Segoe UI"/>
      <w:sz w:val="18"/>
      <w:szCs w:val="18"/>
      <w:lang w:eastAsia="ru-RU"/>
    </w:rPr>
  </w:style>
  <w:style w:type="character" w:styleId="ad">
    <w:name w:val="Hyperlink"/>
    <w:uiPriority w:val="99"/>
    <w:unhideWhenUsed/>
    <w:rsid w:val="00F56282"/>
    <w:rPr>
      <w:color w:val="0000FF"/>
      <w:u w:val="single"/>
    </w:rPr>
  </w:style>
  <w:style w:type="character" w:customStyle="1" w:styleId="rvts37">
    <w:name w:val="rvts37"/>
    <w:rsid w:val="00F56282"/>
  </w:style>
  <w:style w:type="character" w:styleId="ae">
    <w:name w:val="annotation reference"/>
    <w:rsid w:val="006F1494"/>
    <w:rPr>
      <w:sz w:val="16"/>
      <w:szCs w:val="16"/>
    </w:rPr>
  </w:style>
  <w:style w:type="paragraph" w:styleId="af">
    <w:name w:val="annotation text"/>
    <w:basedOn w:val="a"/>
    <w:link w:val="af0"/>
    <w:rsid w:val="006F1494"/>
    <w:rPr>
      <w:sz w:val="20"/>
      <w:lang w:val="x-none"/>
    </w:rPr>
  </w:style>
  <w:style w:type="character" w:customStyle="1" w:styleId="af0">
    <w:name w:val="Текст примітки Знак"/>
    <w:link w:val="af"/>
    <w:rsid w:val="006F1494"/>
    <w:rPr>
      <w:lang w:eastAsia="ru-RU"/>
    </w:rPr>
  </w:style>
  <w:style w:type="paragraph" w:styleId="af1">
    <w:name w:val="annotation subject"/>
    <w:basedOn w:val="af"/>
    <w:next w:val="af"/>
    <w:link w:val="af2"/>
    <w:rsid w:val="006F1494"/>
    <w:rPr>
      <w:b/>
      <w:bCs/>
    </w:rPr>
  </w:style>
  <w:style w:type="character" w:customStyle="1" w:styleId="af2">
    <w:name w:val="Тема примітки Знак"/>
    <w:link w:val="af1"/>
    <w:rsid w:val="006F1494"/>
    <w:rPr>
      <w:b/>
      <w:bCs/>
      <w:lang w:eastAsia="ru-RU"/>
    </w:rPr>
  </w:style>
  <w:style w:type="character" w:customStyle="1" w:styleId="rvts9">
    <w:name w:val="rvts9"/>
    <w:rsid w:val="006F1494"/>
  </w:style>
  <w:style w:type="paragraph" w:styleId="af3">
    <w:name w:val="No Spacing"/>
    <w:uiPriority w:val="1"/>
    <w:qFormat/>
    <w:rsid w:val="00B355A6"/>
    <w:rPr>
      <w:rFonts w:ascii="Calibri" w:hAnsi="Calibri"/>
      <w:sz w:val="22"/>
      <w:szCs w:val="22"/>
      <w:lang w:val="ru-RU" w:eastAsia="ru-RU"/>
    </w:rPr>
  </w:style>
  <w:style w:type="paragraph" w:styleId="af4">
    <w:name w:val="Normal (Web)"/>
    <w:basedOn w:val="a"/>
    <w:uiPriority w:val="99"/>
    <w:unhideWhenUsed/>
    <w:rsid w:val="006D66F5"/>
    <w:pPr>
      <w:overflowPunct/>
      <w:autoSpaceDE/>
      <w:autoSpaceDN/>
      <w:adjustRightInd/>
      <w:spacing w:before="100" w:beforeAutospacing="1" w:after="100" w:afterAutospacing="1" w:line="240" w:lineRule="auto"/>
      <w:jc w:val="left"/>
    </w:pPr>
    <w:rPr>
      <w:sz w:val="24"/>
      <w:szCs w:val="24"/>
      <w:lang w:eastAsia="uk-UA"/>
    </w:rPr>
  </w:style>
  <w:style w:type="character" w:customStyle="1" w:styleId="af5">
    <w:name w:val="Основний текст_"/>
    <w:link w:val="3"/>
    <w:rsid w:val="009968A3"/>
    <w:rPr>
      <w:sz w:val="28"/>
      <w:szCs w:val="28"/>
      <w:shd w:val="clear" w:color="auto" w:fill="FFFFFF"/>
    </w:rPr>
  </w:style>
  <w:style w:type="character" w:customStyle="1" w:styleId="af6">
    <w:name w:val="Основний текст + Напівжирний"/>
    <w:rsid w:val="009968A3"/>
    <w:rPr>
      <w:rFonts w:ascii="Times New Roman" w:eastAsia="Times New Roman" w:hAnsi="Times New Roman" w:cs="Times New Roman"/>
      <w:b/>
      <w:bCs/>
      <w:sz w:val="28"/>
      <w:szCs w:val="28"/>
      <w:shd w:val="clear" w:color="auto" w:fill="FFFFFF"/>
    </w:rPr>
  </w:style>
  <w:style w:type="paragraph" w:customStyle="1" w:styleId="3">
    <w:name w:val="Основний текст3"/>
    <w:basedOn w:val="a"/>
    <w:link w:val="af5"/>
    <w:rsid w:val="009968A3"/>
    <w:pPr>
      <w:shd w:val="clear" w:color="auto" w:fill="FFFFFF"/>
      <w:overflowPunct/>
      <w:autoSpaceDE/>
      <w:autoSpaceDN/>
      <w:adjustRightInd/>
      <w:spacing w:before="240" w:after="1380" w:line="0" w:lineRule="atLeast"/>
      <w:jc w:val="left"/>
    </w:pPr>
    <w:rPr>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24730">
      <w:bodyDiv w:val="1"/>
      <w:marLeft w:val="0"/>
      <w:marRight w:val="0"/>
      <w:marTop w:val="0"/>
      <w:marBottom w:val="0"/>
      <w:divBdr>
        <w:top w:val="none" w:sz="0" w:space="0" w:color="auto"/>
        <w:left w:val="none" w:sz="0" w:space="0" w:color="auto"/>
        <w:bottom w:val="none" w:sz="0" w:space="0" w:color="auto"/>
        <w:right w:val="none" w:sz="0" w:space="0" w:color="auto"/>
      </w:divBdr>
    </w:div>
    <w:div w:id="291061861">
      <w:bodyDiv w:val="1"/>
      <w:marLeft w:val="0"/>
      <w:marRight w:val="0"/>
      <w:marTop w:val="0"/>
      <w:marBottom w:val="0"/>
      <w:divBdr>
        <w:top w:val="none" w:sz="0" w:space="0" w:color="auto"/>
        <w:left w:val="none" w:sz="0" w:space="0" w:color="auto"/>
        <w:bottom w:val="none" w:sz="0" w:space="0" w:color="auto"/>
        <w:right w:val="none" w:sz="0" w:space="0" w:color="auto"/>
      </w:divBdr>
    </w:div>
    <w:div w:id="653922654">
      <w:bodyDiv w:val="1"/>
      <w:marLeft w:val="0"/>
      <w:marRight w:val="0"/>
      <w:marTop w:val="0"/>
      <w:marBottom w:val="0"/>
      <w:divBdr>
        <w:top w:val="none" w:sz="0" w:space="0" w:color="auto"/>
        <w:left w:val="none" w:sz="0" w:space="0" w:color="auto"/>
        <w:bottom w:val="none" w:sz="0" w:space="0" w:color="auto"/>
        <w:right w:val="none" w:sz="0" w:space="0" w:color="auto"/>
      </w:divBdr>
    </w:div>
    <w:div w:id="1032223189">
      <w:bodyDiv w:val="1"/>
      <w:marLeft w:val="0"/>
      <w:marRight w:val="0"/>
      <w:marTop w:val="0"/>
      <w:marBottom w:val="0"/>
      <w:divBdr>
        <w:top w:val="none" w:sz="0" w:space="0" w:color="auto"/>
        <w:left w:val="none" w:sz="0" w:space="0" w:color="auto"/>
        <w:bottom w:val="none" w:sz="0" w:space="0" w:color="auto"/>
        <w:right w:val="none" w:sz="0" w:space="0" w:color="auto"/>
      </w:divBdr>
    </w:div>
    <w:div w:id="1205752066">
      <w:bodyDiv w:val="1"/>
      <w:marLeft w:val="0"/>
      <w:marRight w:val="0"/>
      <w:marTop w:val="0"/>
      <w:marBottom w:val="0"/>
      <w:divBdr>
        <w:top w:val="none" w:sz="0" w:space="0" w:color="auto"/>
        <w:left w:val="none" w:sz="0" w:space="0" w:color="auto"/>
        <w:bottom w:val="none" w:sz="0" w:space="0" w:color="auto"/>
        <w:right w:val="none" w:sz="0" w:space="0" w:color="auto"/>
      </w:divBdr>
    </w:div>
    <w:div w:id="1284845612">
      <w:bodyDiv w:val="1"/>
      <w:marLeft w:val="0"/>
      <w:marRight w:val="0"/>
      <w:marTop w:val="0"/>
      <w:marBottom w:val="0"/>
      <w:divBdr>
        <w:top w:val="none" w:sz="0" w:space="0" w:color="auto"/>
        <w:left w:val="none" w:sz="0" w:space="0" w:color="auto"/>
        <w:bottom w:val="none" w:sz="0" w:space="0" w:color="auto"/>
        <w:right w:val="none" w:sz="0" w:space="0" w:color="auto"/>
      </w:divBdr>
    </w:div>
    <w:div w:id="1672292989">
      <w:bodyDiv w:val="1"/>
      <w:marLeft w:val="0"/>
      <w:marRight w:val="0"/>
      <w:marTop w:val="0"/>
      <w:marBottom w:val="0"/>
      <w:divBdr>
        <w:top w:val="none" w:sz="0" w:space="0" w:color="auto"/>
        <w:left w:val="none" w:sz="0" w:space="0" w:color="auto"/>
        <w:bottom w:val="none" w:sz="0" w:space="0" w:color="auto"/>
        <w:right w:val="none" w:sz="0" w:space="0" w:color="auto"/>
      </w:divBdr>
    </w:div>
    <w:div w:id="1732995510">
      <w:bodyDiv w:val="1"/>
      <w:marLeft w:val="0"/>
      <w:marRight w:val="0"/>
      <w:marTop w:val="0"/>
      <w:marBottom w:val="0"/>
      <w:divBdr>
        <w:top w:val="none" w:sz="0" w:space="0" w:color="auto"/>
        <w:left w:val="none" w:sz="0" w:space="0" w:color="auto"/>
        <w:bottom w:val="none" w:sz="0" w:space="0" w:color="auto"/>
        <w:right w:val="none" w:sz="0" w:space="0" w:color="auto"/>
      </w:divBdr>
    </w:div>
    <w:div w:id="200457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5BFA2-6663-4C37-9A05-772736B8E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11029</Words>
  <Characters>6287</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LODA</Company>
  <LinksUpToDate>false</LinksUpToDate>
  <CharactersWithSpaces>17282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LODA</dc:creator>
  <cp:lastModifiedBy>Yaroslav Vodonis</cp:lastModifiedBy>
  <cp:revision>2</cp:revision>
  <cp:lastPrinted>2023-12-29T09:19:00Z</cp:lastPrinted>
  <dcterms:created xsi:type="dcterms:W3CDTF">2024-01-17T09:09:00Z</dcterms:created>
  <dcterms:modified xsi:type="dcterms:W3CDTF">2024-01-17T09:09:00Z</dcterms:modified>
</cp:coreProperties>
</file>