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9E7" w:rsidRPr="00AF1766" w:rsidRDefault="001C59E7" w:rsidP="00F217DA">
      <w:pPr>
        <w:suppressAutoHyphens w:val="0"/>
        <w:spacing w:line="240" w:lineRule="auto"/>
        <w:ind w:leftChars="0" w:left="10080" w:firstLineChars="0" w:firstLine="0"/>
        <w:textDirection w:val="lrTb"/>
        <w:textAlignment w:val="auto"/>
        <w:outlineLvl w:val="9"/>
        <w:rPr>
          <w:color w:val="000000"/>
          <w:sz w:val="28"/>
          <w:szCs w:val="28"/>
        </w:rPr>
      </w:pPr>
      <w:r w:rsidRPr="00AF1766">
        <w:rPr>
          <w:color w:val="000000"/>
          <w:sz w:val="28"/>
          <w:szCs w:val="28"/>
        </w:rPr>
        <w:t xml:space="preserve">Додаток </w:t>
      </w:r>
      <w:r>
        <w:rPr>
          <w:color w:val="000000"/>
          <w:sz w:val="28"/>
          <w:szCs w:val="28"/>
        </w:rPr>
        <w:t>3</w:t>
      </w:r>
    </w:p>
    <w:p w:rsidR="001C59E7" w:rsidRPr="00A70D69" w:rsidRDefault="001C59E7" w:rsidP="00F217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0080" w:firstLineChars="0" w:firstLine="0"/>
        <w:rPr>
          <w:color w:val="000000"/>
          <w:sz w:val="28"/>
          <w:szCs w:val="28"/>
        </w:rPr>
      </w:pPr>
      <w:r w:rsidRPr="00A70D69">
        <w:rPr>
          <w:color w:val="000000"/>
          <w:sz w:val="28"/>
          <w:szCs w:val="28"/>
        </w:rPr>
        <w:t xml:space="preserve">до Програми </w:t>
      </w:r>
    </w:p>
    <w:p w:rsidR="00F217DA" w:rsidRPr="00A70D69" w:rsidRDefault="00F217DA" w:rsidP="00F217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0080" w:firstLineChars="0" w:firstLine="0"/>
        <w:rPr>
          <w:color w:val="000000"/>
          <w:sz w:val="28"/>
          <w:szCs w:val="28"/>
        </w:rPr>
      </w:pPr>
      <w:r w:rsidRPr="00A70D69">
        <w:rPr>
          <w:color w:val="000000"/>
          <w:sz w:val="28"/>
          <w:szCs w:val="28"/>
        </w:rPr>
        <w:t xml:space="preserve">(у редакції </w:t>
      </w:r>
      <w:r w:rsidR="001C59E7" w:rsidRPr="00A70D69">
        <w:rPr>
          <w:color w:val="000000"/>
          <w:sz w:val="28"/>
          <w:szCs w:val="28"/>
        </w:rPr>
        <w:t>розпорядження начальника</w:t>
      </w:r>
      <w:r w:rsidRPr="00A70D69">
        <w:rPr>
          <w:color w:val="000000"/>
          <w:sz w:val="28"/>
          <w:szCs w:val="28"/>
        </w:rPr>
        <w:t xml:space="preserve"> </w:t>
      </w:r>
    </w:p>
    <w:p w:rsidR="001C59E7" w:rsidRPr="00A70D69" w:rsidRDefault="001C59E7" w:rsidP="00F217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0080" w:firstLineChars="0" w:firstLine="0"/>
        <w:rPr>
          <w:color w:val="000000"/>
          <w:sz w:val="28"/>
          <w:szCs w:val="28"/>
        </w:rPr>
      </w:pPr>
      <w:r w:rsidRPr="00A70D69">
        <w:rPr>
          <w:color w:val="000000"/>
          <w:sz w:val="28"/>
          <w:szCs w:val="28"/>
        </w:rPr>
        <w:t>обласної військової адміністрації</w:t>
      </w:r>
    </w:p>
    <w:p w:rsidR="001C59E7" w:rsidRPr="00AF1766" w:rsidRDefault="001C59E7" w:rsidP="00F217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0080" w:firstLineChars="0" w:firstLine="0"/>
        <w:rPr>
          <w:color w:val="000000"/>
          <w:sz w:val="28"/>
          <w:szCs w:val="28"/>
        </w:rPr>
      </w:pPr>
      <w:r w:rsidRPr="00A70D69">
        <w:rPr>
          <w:color w:val="000000"/>
          <w:sz w:val="28"/>
          <w:szCs w:val="28"/>
        </w:rPr>
        <w:t xml:space="preserve">від </w:t>
      </w:r>
      <w:r w:rsidR="00F217DA" w:rsidRPr="00A70D69">
        <w:rPr>
          <w:color w:val="000000"/>
          <w:sz w:val="28"/>
          <w:szCs w:val="28"/>
        </w:rPr>
        <w:t>____________</w:t>
      </w:r>
      <w:r w:rsidRPr="00A70D69">
        <w:rPr>
          <w:color w:val="000000"/>
          <w:sz w:val="28"/>
          <w:szCs w:val="28"/>
        </w:rPr>
        <w:t xml:space="preserve"> №</w:t>
      </w:r>
      <w:r w:rsidR="00F217DA" w:rsidRPr="00A70D69">
        <w:rPr>
          <w:color w:val="000000"/>
          <w:sz w:val="28"/>
          <w:szCs w:val="28"/>
        </w:rPr>
        <w:t>_____________)</w:t>
      </w:r>
      <w:bookmarkStart w:id="0" w:name="_GoBack"/>
      <w:bookmarkEnd w:id="0"/>
    </w:p>
    <w:p w:rsidR="001C59E7" w:rsidRDefault="001C59E7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jc w:val="center"/>
        <w:rPr>
          <w:b/>
          <w:color w:val="000000"/>
          <w:sz w:val="32"/>
          <w:szCs w:val="32"/>
        </w:rPr>
      </w:pPr>
    </w:p>
    <w:p w:rsidR="00BB4843" w:rsidRPr="009E390D" w:rsidRDefault="00CD2AFF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jc w:val="center"/>
        <w:rPr>
          <w:color w:val="000000"/>
          <w:sz w:val="32"/>
          <w:szCs w:val="32"/>
        </w:rPr>
      </w:pPr>
      <w:r w:rsidRPr="009E390D">
        <w:rPr>
          <w:b/>
          <w:color w:val="000000"/>
          <w:sz w:val="32"/>
          <w:szCs w:val="32"/>
        </w:rPr>
        <w:t xml:space="preserve">Перелік завдань, заходів та показників </w:t>
      </w:r>
    </w:p>
    <w:p w:rsidR="00BB4843" w:rsidRPr="00B551DB" w:rsidRDefault="00CD2AFF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jc w:val="center"/>
        <w:rPr>
          <w:color w:val="000000"/>
        </w:rPr>
      </w:pPr>
      <w:r w:rsidRPr="009E390D">
        <w:rPr>
          <w:b/>
          <w:color w:val="000000"/>
          <w:sz w:val="28"/>
          <w:szCs w:val="28"/>
        </w:rPr>
        <w:t>Програм</w:t>
      </w:r>
      <w:r w:rsidR="00B551DB" w:rsidRPr="009E390D">
        <w:rPr>
          <w:b/>
          <w:color w:val="000000"/>
          <w:sz w:val="28"/>
          <w:szCs w:val="28"/>
        </w:rPr>
        <w:t>и</w:t>
      </w:r>
      <w:r w:rsidRPr="009E390D">
        <w:rPr>
          <w:b/>
          <w:color w:val="000000"/>
          <w:sz w:val="28"/>
          <w:szCs w:val="28"/>
        </w:rPr>
        <w:t xml:space="preserve"> виконання судових рішень та виконавчих документів на 2023-2025 роки</w:t>
      </w:r>
    </w:p>
    <w:p w:rsidR="00BB4843" w:rsidRDefault="00BB4843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jc w:val="center"/>
        <w:rPr>
          <w:color w:val="000000"/>
        </w:rPr>
      </w:pPr>
    </w:p>
    <w:tbl>
      <w:tblPr>
        <w:tblStyle w:val="af"/>
        <w:tblW w:w="15683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2340"/>
        <w:gridCol w:w="2210"/>
        <w:gridCol w:w="4135"/>
        <w:gridCol w:w="1659"/>
        <w:gridCol w:w="1276"/>
        <w:gridCol w:w="1062"/>
        <w:gridCol w:w="2481"/>
      </w:tblGrid>
      <w:tr w:rsidR="00BB4843" w:rsidRPr="006A6137" w:rsidTr="005B6B80">
        <w:trPr>
          <w:cantSplit/>
          <w:trHeight w:val="325"/>
        </w:trPr>
        <w:tc>
          <w:tcPr>
            <w:tcW w:w="520" w:type="dxa"/>
            <w:vMerge w:val="restart"/>
            <w:vAlign w:val="center"/>
          </w:tcPr>
          <w:p w:rsidR="00BB4843" w:rsidRPr="006A6137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 w:rsidRPr="006A6137">
              <w:rPr>
                <w:b/>
                <w:color w:val="000000"/>
                <w:szCs w:val="20"/>
              </w:rPr>
              <w:t>№ з/п</w:t>
            </w:r>
          </w:p>
        </w:tc>
        <w:tc>
          <w:tcPr>
            <w:tcW w:w="2340" w:type="dxa"/>
            <w:vMerge w:val="restart"/>
            <w:vAlign w:val="center"/>
          </w:tcPr>
          <w:p w:rsidR="00BB4843" w:rsidRPr="006A6137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 w:rsidRPr="006A6137">
              <w:rPr>
                <w:b/>
                <w:color w:val="000000"/>
                <w:szCs w:val="20"/>
              </w:rPr>
              <w:t xml:space="preserve">Назва завдання </w:t>
            </w:r>
          </w:p>
        </w:tc>
        <w:tc>
          <w:tcPr>
            <w:tcW w:w="2210" w:type="dxa"/>
            <w:vMerge w:val="restart"/>
            <w:vAlign w:val="center"/>
          </w:tcPr>
          <w:p w:rsidR="00BB4843" w:rsidRPr="006A6137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 w:rsidRPr="006A6137">
              <w:rPr>
                <w:b/>
                <w:color w:val="000000"/>
                <w:szCs w:val="20"/>
              </w:rPr>
              <w:t xml:space="preserve">Перелік заходів завдання </w:t>
            </w:r>
          </w:p>
        </w:tc>
        <w:tc>
          <w:tcPr>
            <w:tcW w:w="4135" w:type="dxa"/>
            <w:vMerge w:val="restart"/>
            <w:vAlign w:val="center"/>
          </w:tcPr>
          <w:p w:rsidR="00BB4843" w:rsidRPr="006A6137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 w:rsidRPr="006A6137">
              <w:rPr>
                <w:b/>
                <w:color w:val="000000"/>
                <w:szCs w:val="20"/>
              </w:rPr>
              <w:t xml:space="preserve">Показники виконання заходу, один. виміру </w:t>
            </w:r>
          </w:p>
        </w:tc>
        <w:tc>
          <w:tcPr>
            <w:tcW w:w="1659" w:type="dxa"/>
            <w:vMerge w:val="restart"/>
            <w:vAlign w:val="center"/>
          </w:tcPr>
          <w:p w:rsidR="00BB4843" w:rsidRPr="006A6137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 w:rsidRPr="006A6137">
              <w:rPr>
                <w:b/>
                <w:color w:val="000000"/>
                <w:szCs w:val="20"/>
              </w:rPr>
              <w:t>Виконавець заходу, показника</w:t>
            </w:r>
          </w:p>
        </w:tc>
        <w:tc>
          <w:tcPr>
            <w:tcW w:w="2338" w:type="dxa"/>
            <w:gridSpan w:val="2"/>
            <w:vAlign w:val="center"/>
          </w:tcPr>
          <w:p w:rsidR="00BB4843" w:rsidRPr="006A6137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 w:rsidRPr="006A6137">
              <w:rPr>
                <w:b/>
                <w:color w:val="000000"/>
                <w:szCs w:val="20"/>
              </w:rPr>
              <w:t xml:space="preserve">Фінансування </w:t>
            </w:r>
          </w:p>
        </w:tc>
        <w:tc>
          <w:tcPr>
            <w:tcW w:w="2481" w:type="dxa"/>
            <w:vMerge w:val="restart"/>
            <w:vAlign w:val="center"/>
          </w:tcPr>
          <w:p w:rsidR="00BB4843" w:rsidRPr="006A6137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 w:rsidRPr="006A6137">
              <w:rPr>
                <w:b/>
                <w:color w:val="000000"/>
                <w:szCs w:val="20"/>
              </w:rPr>
              <w:t>Очікуваний результат</w:t>
            </w:r>
          </w:p>
        </w:tc>
      </w:tr>
      <w:tr w:rsidR="00BB4843" w:rsidRPr="006A6137" w:rsidTr="005B6B80">
        <w:trPr>
          <w:cantSplit/>
          <w:trHeight w:val="283"/>
        </w:trPr>
        <w:tc>
          <w:tcPr>
            <w:tcW w:w="520" w:type="dxa"/>
            <w:vMerge/>
            <w:vAlign w:val="center"/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4135" w:type="dxa"/>
            <w:vMerge/>
            <w:vAlign w:val="center"/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1659" w:type="dxa"/>
            <w:vMerge/>
            <w:vAlign w:val="center"/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B4843" w:rsidRPr="006A6137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 w:rsidRPr="006A6137">
              <w:rPr>
                <w:b/>
                <w:color w:val="000000"/>
                <w:szCs w:val="20"/>
              </w:rPr>
              <w:t>Джерела*</w:t>
            </w:r>
          </w:p>
        </w:tc>
        <w:tc>
          <w:tcPr>
            <w:tcW w:w="1062" w:type="dxa"/>
            <w:tcBorders>
              <w:bottom w:val="single" w:sz="4" w:space="0" w:color="000000"/>
            </w:tcBorders>
            <w:vAlign w:val="center"/>
          </w:tcPr>
          <w:p w:rsidR="00BB4843" w:rsidRPr="006A6137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right="-108" w:firstLineChars="0" w:firstLine="0"/>
              <w:jc w:val="center"/>
              <w:rPr>
                <w:color w:val="000000"/>
                <w:szCs w:val="20"/>
              </w:rPr>
            </w:pPr>
            <w:r w:rsidRPr="006A6137">
              <w:rPr>
                <w:b/>
                <w:color w:val="000000"/>
                <w:szCs w:val="20"/>
              </w:rPr>
              <w:t>Обсяги, тис. грн</w:t>
            </w:r>
          </w:p>
        </w:tc>
        <w:tc>
          <w:tcPr>
            <w:tcW w:w="2481" w:type="dxa"/>
            <w:vMerge/>
            <w:vAlign w:val="center"/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</w:tr>
      <w:tr w:rsidR="00BB4843" w:rsidRPr="006A6137" w:rsidTr="005B6B80">
        <w:trPr>
          <w:cantSplit/>
        </w:trPr>
        <w:tc>
          <w:tcPr>
            <w:tcW w:w="15683" w:type="dxa"/>
            <w:gridSpan w:val="8"/>
          </w:tcPr>
          <w:p w:rsidR="00BB4843" w:rsidRPr="006A6137" w:rsidRDefault="00A76512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2024</w:t>
            </w:r>
            <w:r w:rsidR="00CD2AFF" w:rsidRPr="006A6137">
              <w:rPr>
                <w:b/>
                <w:color w:val="000000"/>
                <w:szCs w:val="20"/>
              </w:rPr>
              <w:t xml:space="preserve"> рік**</w:t>
            </w:r>
          </w:p>
        </w:tc>
      </w:tr>
      <w:tr w:rsidR="00BB4843" w:rsidRPr="006A6137" w:rsidTr="005B6B80">
        <w:trPr>
          <w:cantSplit/>
        </w:trPr>
        <w:tc>
          <w:tcPr>
            <w:tcW w:w="520" w:type="dxa"/>
            <w:vMerge w:val="restart"/>
          </w:tcPr>
          <w:p w:rsidR="00BB4843" w:rsidRPr="006A6137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 w:rsidRPr="006A6137">
              <w:rPr>
                <w:b/>
                <w:color w:val="000000"/>
                <w:szCs w:val="20"/>
              </w:rPr>
              <w:t>1.</w:t>
            </w:r>
          </w:p>
        </w:tc>
        <w:tc>
          <w:tcPr>
            <w:tcW w:w="2340" w:type="dxa"/>
            <w:vMerge w:val="restart"/>
          </w:tcPr>
          <w:p w:rsidR="00BB4843" w:rsidRPr="006A6137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6A6137">
              <w:rPr>
                <w:b/>
                <w:color w:val="000000"/>
                <w:szCs w:val="20"/>
              </w:rPr>
              <w:t>Завдання 1</w:t>
            </w:r>
          </w:p>
          <w:p w:rsidR="00BB4843" w:rsidRPr="006A6137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6A6137">
              <w:rPr>
                <w:color w:val="000000"/>
                <w:szCs w:val="20"/>
              </w:rPr>
              <w:t>Забезпечення виконання зобов’язань, які виникли на підставі судових рішень та виконавчих документів про стягнення коштів з боржників, якими є головні розпорядники чи розпорядники коштів обласного бюджету</w:t>
            </w: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BB4843" w:rsidRPr="006A6137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6A6137">
              <w:rPr>
                <w:b/>
                <w:color w:val="000000"/>
                <w:szCs w:val="20"/>
              </w:rPr>
              <w:t>Захід 1</w:t>
            </w:r>
          </w:p>
          <w:p w:rsidR="00BB4843" w:rsidRPr="006A6137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6A6137">
              <w:rPr>
                <w:color w:val="000000"/>
                <w:szCs w:val="20"/>
              </w:rPr>
              <w:t>Виконання боргових зобов’язань за судовими рішеннями та виконавчими документами за не</w:t>
            </w:r>
            <w:r w:rsidR="00285760">
              <w:rPr>
                <w:color w:val="000000"/>
                <w:szCs w:val="20"/>
              </w:rPr>
              <w:t xml:space="preserve"> </w:t>
            </w:r>
            <w:r w:rsidRPr="006A6137">
              <w:rPr>
                <w:color w:val="000000"/>
                <w:szCs w:val="20"/>
              </w:rPr>
              <w:t xml:space="preserve">оплачені у повному обсязі придбані матеріальні цінності, виконані роботи, отримані послуги та інші боргові </w:t>
            </w:r>
            <w:r w:rsidRPr="006A6137">
              <w:rPr>
                <w:color w:val="000000"/>
                <w:szCs w:val="20"/>
              </w:rPr>
              <w:lastRenderedPageBreak/>
              <w:t>зобов’язання, не</w:t>
            </w:r>
            <w:r w:rsidR="00285760">
              <w:rPr>
                <w:color w:val="000000"/>
                <w:szCs w:val="20"/>
              </w:rPr>
              <w:t xml:space="preserve"> </w:t>
            </w:r>
            <w:r w:rsidRPr="006A6137">
              <w:rPr>
                <w:color w:val="000000"/>
                <w:szCs w:val="20"/>
              </w:rPr>
              <w:t>забезпечені фінансуванням за кошти державного та місцевого бюджетів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4843" w:rsidRPr="006A6137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6A6137">
              <w:rPr>
                <w:color w:val="000000"/>
                <w:szCs w:val="20"/>
              </w:rPr>
              <w:lastRenderedPageBreak/>
              <w:t xml:space="preserve">затрат </w:t>
            </w:r>
          </w:p>
          <w:p w:rsidR="00BB4843" w:rsidRPr="006A6137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6A6137">
              <w:rPr>
                <w:color w:val="000000"/>
                <w:szCs w:val="20"/>
              </w:rPr>
              <w:t>- кількість рішень суду щодо безспірного списання коштів;</w:t>
            </w:r>
          </w:p>
          <w:p w:rsidR="00BB4843" w:rsidRPr="006A6137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6A6137">
              <w:rPr>
                <w:color w:val="000000"/>
                <w:szCs w:val="20"/>
              </w:rPr>
              <w:t>- кількість боржників за рішеннями суду</w:t>
            </w:r>
          </w:p>
        </w:tc>
        <w:tc>
          <w:tcPr>
            <w:tcW w:w="1659" w:type="dxa"/>
            <w:vMerge w:val="restart"/>
            <w:tcBorders>
              <w:left w:val="single" w:sz="4" w:space="0" w:color="auto"/>
            </w:tcBorders>
            <w:vAlign w:val="center"/>
          </w:tcPr>
          <w:p w:rsidR="00BB4843" w:rsidRPr="006A6137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</w:p>
          <w:p w:rsidR="00BB4843" w:rsidRPr="006A6137" w:rsidRDefault="00CD2AFF" w:rsidP="008C19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 w:rsidRPr="006A6137">
              <w:rPr>
                <w:color w:val="000000"/>
                <w:szCs w:val="20"/>
              </w:rPr>
              <w:t>Департамент охорони здоров</w:t>
            </w:r>
            <w:r w:rsidR="008C194F">
              <w:rPr>
                <w:color w:val="000000"/>
                <w:szCs w:val="20"/>
              </w:rPr>
              <w:t>’</w:t>
            </w:r>
            <w:r w:rsidRPr="006A6137">
              <w:rPr>
                <w:color w:val="000000"/>
                <w:szCs w:val="20"/>
              </w:rPr>
              <w:t>я обласної державної адміністрації</w:t>
            </w:r>
          </w:p>
        </w:tc>
        <w:tc>
          <w:tcPr>
            <w:tcW w:w="1276" w:type="dxa"/>
            <w:vMerge w:val="restart"/>
            <w:vAlign w:val="center"/>
          </w:tcPr>
          <w:p w:rsidR="00BB4843" w:rsidRPr="006A6137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 w:rsidRPr="006A6137">
              <w:rPr>
                <w:color w:val="000000"/>
                <w:szCs w:val="20"/>
              </w:rPr>
              <w:t>Кошти обласного бюджету</w:t>
            </w:r>
          </w:p>
        </w:tc>
        <w:tc>
          <w:tcPr>
            <w:tcW w:w="1062" w:type="dxa"/>
            <w:vMerge w:val="restart"/>
            <w:vAlign w:val="center"/>
          </w:tcPr>
          <w:p w:rsidR="00BB4843" w:rsidRPr="006A6137" w:rsidRDefault="00A76512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</w:t>
            </w:r>
            <w:r w:rsidR="00CD2AFF" w:rsidRPr="006A6137">
              <w:rPr>
                <w:color w:val="000000"/>
                <w:szCs w:val="20"/>
              </w:rPr>
              <w:t>0,0</w:t>
            </w:r>
          </w:p>
        </w:tc>
        <w:tc>
          <w:tcPr>
            <w:tcW w:w="2481" w:type="dxa"/>
            <w:vMerge w:val="restart"/>
          </w:tcPr>
          <w:p w:rsidR="00BB4843" w:rsidRPr="006A6137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  <w:p w:rsidR="00BB4843" w:rsidRPr="006A6137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6A6137">
              <w:rPr>
                <w:color w:val="000000"/>
                <w:szCs w:val="20"/>
              </w:rPr>
              <w:t>Забезпечення повного чи часткового  виконання судових рішень та виконавчих документів про стягнення коштів з боржників, якими є  головні розпорядники чи розпорядники коштів обласного бюджету</w:t>
            </w:r>
          </w:p>
        </w:tc>
      </w:tr>
      <w:tr w:rsidR="00BB4843" w:rsidRPr="006A6137" w:rsidTr="005B6B80">
        <w:trPr>
          <w:cantSplit/>
        </w:trPr>
        <w:tc>
          <w:tcPr>
            <w:tcW w:w="520" w:type="dxa"/>
            <w:vMerge/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2340" w:type="dxa"/>
            <w:vMerge/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43" w:rsidRPr="006A6137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6A6137">
              <w:rPr>
                <w:color w:val="000000"/>
                <w:szCs w:val="20"/>
              </w:rPr>
              <w:t>продукту</w:t>
            </w:r>
            <w:r w:rsidRPr="006A6137">
              <w:rPr>
                <w:b/>
                <w:color w:val="000000"/>
                <w:szCs w:val="20"/>
              </w:rPr>
              <w:t xml:space="preserve"> </w:t>
            </w:r>
          </w:p>
          <w:p w:rsidR="00BB4843" w:rsidRPr="001446E9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6A6137">
              <w:rPr>
                <w:color w:val="000000"/>
                <w:szCs w:val="20"/>
              </w:rPr>
              <w:t xml:space="preserve">- сума заборгованості, що підлягає </w:t>
            </w:r>
            <w:r w:rsidRPr="001446E9">
              <w:rPr>
                <w:color w:val="000000"/>
                <w:szCs w:val="20"/>
              </w:rPr>
              <w:t>безспірному списанню відповідно до рішень суду</w:t>
            </w:r>
          </w:p>
          <w:p w:rsidR="00BB4843" w:rsidRPr="006A6137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1446E9">
              <w:rPr>
                <w:color w:val="000000"/>
                <w:szCs w:val="20"/>
              </w:rPr>
              <w:t>- сума судових витрат, виконавчого збору, штрафів та додаткових витрат, які виникли внаслідок несвоєчасного виконання чи невиконання рішень суду та інших стягнень</w:t>
            </w:r>
            <w:r w:rsidR="00285760" w:rsidRPr="001446E9">
              <w:rPr>
                <w:color w:val="000000"/>
                <w:szCs w:val="20"/>
              </w:rPr>
              <w:t>,</w:t>
            </w:r>
            <w:r w:rsidRPr="001446E9">
              <w:rPr>
                <w:color w:val="000000"/>
                <w:szCs w:val="20"/>
              </w:rPr>
              <w:t xml:space="preserve"> передбачених судовими рішеннями, які підлягають</w:t>
            </w:r>
            <w:r w:rsidRPr="006A6137">
              <w:rPr>
                <w:color w:val="000000"/>
                <w:szCs w:val="20"/>
              </w:rPr>
              <w:t xml:space="preserve"> безспірному списанню</w:t>
            </w:r>
          </w:p>
        </w:tc>
        <w:tc>
          <w:tcPr>
            <w:tcW w:w="1659" w:type="dxa"/>
            <w:vMerge/>
            <w:tcBorders>
              <w:left w:val="single" w:sz="4" w:space="0" w:color="auto"/>
            </w:tcBorders>
            <w:vAlign w:val="center"/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1062" w:type="dxa"/>
            <w:vMerge/>
            <w:vAlign w:val="center"/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2481" w:type="dxa"/>
            <w:vMerge/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</w:tr>
      <w:tr w:rsidR="00BB4843" w:rsidRPr="006A6137" w:rsidTr="005B6B80">
        <w:trPr>
          <w:cantSplit/>
        </w:trPr>
        <w:tc>
          <w:tcPr>
            <w:tcW w:w="520" w:type="dxa"/>
            <w:vMerge/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2340" w:type="dxa"/>
            <w:vMerge/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4843" w:rsidRPr="001446E9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1446E9">
              <w:rPr>
                <w:color w:val="000000"/>
                <w:szCs w:val="20"/>
              </w:rPr>
              <w:t>ефективності</w:t>
            </w:r>
          </w:p>
          <w:p w:rsidR="00BB4843" w:rsidRPr="001446E9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1446E9">
              <w:rPr>
                <w:color w:val="000000"/>
                <w:szCs w:val="20"/>
              </w:rPr>
              <w:t>- зменшення негативних наслідків невиконання судових рішень та виконавчих документів (блокування рахунків, накладення штрафів, зняття обмежень з функціонування головних розпорядників чи розпорядників коштів обласного бюджет</w:t>
            </w:r>
            <w:r w:rsidR="008C194F" w:rsidRPr="001446E9">
              <w:rPr>
                <w:color w:val="000000"/>
                <w:szCs w:val="20"/>
              </w:rPr>
              <w:t>у</w:t>
            </w:r>
            <w:r w:rsidRPr="001446E9">
              <w:rPr>
                <w:color w:val="000000"/>
                <w:szCs w:val="20"/>
              </w:rPr>
              <w:t xml:space="preserve"> тощо);</w:t>
            </w:r>
          </w:p>
        </w:tc>
        <w:tc>
          <w:tcPr>
            <w:tcW w:w="1659" w:type="dxa"/>
            <w:vMerge/>
            <w:tcBorders>
              <w:left w:val="single" w:sz="4" w:space="0" w:color="auto"/>
            </w:tcBorders>
            <w:vAlign w:val="center"/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BB4843" w:rsidRPr="006A6137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1062" w:type="dxa"/>
            <w:vMerge/>
            <w:vAlign w:val="center"/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2481" w:type="dxa"/>
            <w:vMerge w:val="restart"/>
          </w:tcPr>
          <w:p w:rsidR="00BB4843" w:rsidRPr="006A6137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</w:tr>
      <w:tr w:rsidR="00BB4843" w:rsidRPr="006A6137" w:rsidTr="005B6B80">
        <w:trPr>
          <w:cantSplit/>
        </w:trPr>
        <w:tc>
          <w:tcPr>
            <w:tcW w:w="520" w:type="dxa"/>
            <w:vMerge/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2340" w:type="dxa"/>
            <w:vMerge/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43" w:rsidRPr="001446E9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1446E9">
              <w:rPr>
                <w:color w:val="000000"/>
                <w:szCs w:val="20"/>
              </w:rPr>
              <w:t>якості</w:t>
            </w:r>
          </w:p>
          <w:p w:rsidR="00BB4843" w:rsidRPr="001446E9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1446E9">
              <w:rPr>
                <w:color w:val="000000"/>
                <w:szCs w:val="20"/>
              </w:rPr>
              <w:t>- забезпечення виконання судових рішень та виконавчих документів про стягнення коштів</w:t>
            </w:r>
          </w:p>
        </w:tc>
        <w:tc>
          <w:tcPr>
            <w:tcW w:w="1659" w:type="dxa"/>
            <w:vMerge/>
            <w:tcBorders>
              <w:left w:val="single" w:sz="4" w:space="0" w:color="auto"/>
            </w:tcBorders>
            <w:vAlign w:val="center"/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1276" w:type="dxa"/>
            <w:vMerge/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1062" w:type="dxa"/>
            <w:vMerge/>
            <w:vAlign w:val="center"/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2481" w:type="dxa"/>
            <w:vMerge/>
          </w:tcPr>
          <w:p w:rsidR="00BB4843" w:rsidRPr="006A6137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</w:tr>
      <w:tr w:rsidR="00BB4843" w:rsidRPr="006A6137" w:rsidTr="005B6B80">
        <w:trPr>
          <w:cantSplit/>
        </w:trPr>
        <w:tc>
          <w:tcPr>
            <w:tcW w:w="10864" w:type="dxa"/>
            <w:gridSpan w:val="5"/>
          </w:tcPr>
          <w:p w:rsidR="00BB4843" w:rsidRPr="006A6137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6A6137">
              <w:rPr>
                <w:b/>
                <w:color w:val="000000"/>
                <w:szCs w:val="20"/>
              </w:rPr>
              <w:t xml:space="preserve">Усього на етап або на Програму: </w:t>
            </w:r>
          </w:p>
        </w:tc>
        <w:tc>
          <w:tcPr>
            <w:tcW w:w="1276" w:type="dxa"/>
          </w:tcPr>
          <w:p w:rsidR="00BB4843" w:rsidRPr="006A6137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1062" w:type="dxa"/>
          </w:tcPr>
          <w:p w:rsidR="00BB4843" w:rsidRPr="006A6137" w:rsidRDefault="00A76512" w:rsidP="00EB0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2</w:t>
            </w:r>
            <w:r w:rsidR="006A6137" w:rsidRPr="006A6137">
              <w:rPr>
                <w:b/>
                <w:color w:val="000000"/>
                <w:szCs w:val="20"/>
              </w:rPr>
              <w:t>0,0</w:t>
            </w:r>
          </w:p>
        </w:tc>
        <w:tc>
          <w:tcPr>
            <w:tcW w:w="2481" w:type="dxa"/>
          </w:tcPr>
          <w:p w:rsidR="00BB4843" w:rsidRPr="006A6137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</w:tr>
    </w:tbl>
    <w:p w:rsidR="00EB0E39" w:rsidRDefault="00EB0E39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rPr>
          <w:color w:val="000000"/>
        </w:rPr>
      </w:pPr>
    </w:p>
    <w:p w:rsidR="00BB4843" w:rsidRDefault="00CD2AFF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rPr>
          <w:color w:val="000000"/>
        </w:rPr>
      </w:pPr>
      <w:r>
        <w:rPr>
          <w:color w:val="000000"/>
        </w:rPr>
        <w:t xml:space="preserve">* вказується кожне джерело окремо. </w:t>
      </w:r>
    </w:p>
    <w:p w:rsidR="00BB4843" w:rsidRDefault="00CD2AFF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rPr>
          <w:color w:val="000000"/>
        </w:rPr>
      </w:pPr>
      <w:r>
        <w:rPr>
          <w:color w:val="000000"/>
        </w:rPr>
        <w:t xml:space="preserve">** завдання, заходи та показники вказуються на кожний рік Програми. </w:t>
      </w:r>
    </w:p>
    <w:p w:rsidR="00BB4843" w:rsidRDefault="00BB4843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rPr>
          <w:color w:val="000000"/>
          <w:sz w:val="10"/>
          <w:szCs w:val="10"/>
        </w:rPr>
      </w:pPr>
    </w:p>
    <w:p w:rsidR="00BB4843" w:rsidRDefault="00CD2AFF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jc w:val="center"/>
        <w:rPr>
          <w:b/>
          <w:color w:val="000000"/>
          <w:sz w:val="28"/>
          <w:szCs w:val="28"/>
        </w:rPr>
      </w:pPr>
      <w:r>
        <w:rPr>
          <w:color w:val="000000"/>
        </w:rPr>
        <w:t>____________________________________________________________________</w:t>
      </w:r>
    </w:p>
    <w:sectPr w:rsidR="00BB4843" w:rsidSect="002E3008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709" w:bottom="1701" w:left="680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4BF" w:rsidRDefault="00E504BF">
      <w:pPr>
        <w:spacing w:line="240" w:lineRule="auto"/>
        <w:ind w:left="0" w:hanging="2"/>
      </w:pPr>
      <w:r>
        <w:separator/>
      </w:r>
    </w:p>
  </w:endnote>
  <w:endnote w:type="continuationSeparator" w:id="0">
    <w:p w:rsidR="00E504BF" w:rsidRDefault="00E504B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43" w:rsidRDefault="00BB4843">
    <w:pPr>
      <w:pBdr>
        <w:top w:val="nil"/>
        <w:left w:val="nil"/>
        <w:bottom w:val="nil"/>
        <w:right w:val="nil"/>
        <w:between w:val="nil"/>
      </w:pBdr>
      <w:tabs>
        <w:tab w:val="left" w:pos="86"/>
        <w:tab w:val="center" w:pos="4680"/>
        <w:tab w:val="right" w:pos="9360"/>
      </w:tabs>
      <w:spacing w:line="240" w:lineRule="auto"/>
      <w:jc w:val="both"/>
      <w:rPr>
        <w:rFonts w:ascii="Arial" w:eastAsia="Arial" w:hAnsi="Arial" w:cs="Arial"/>
        <w:color w:val="000000"/>
        <w:sz w:val="10"/>
        <w:szCs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43" w:rsidRDefault="00BB4843">
    <w:pPr>
      <w:pBdr>
        <w:top w:val="nil"/>
        <w:left w:val="nil"/>
        <w:bottom w:val="nil"/>
        <w:right w:val="nil"/>
        <w:between w:val="nil"/>
      </w:pBdr>
      <w:tabs>
        <w:tab w:val="left" w:pos="86"/>
        <w:tab w:val="center" w:pos="4680"/>
        <w:tab w:val="right" w:pos="9360"/>
      </w:tabs>
      <w:spacing w:line="240" w:lineRule="auto"/>
      <w:jc w:val="both"/>
      <w:rPr>
        <w:rFonts w:ascii="Arial" w:eastAsia="Arial" w:hAnsi="Arial" w:cs="Arial"/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4BF" w:rsidRDefault="00E504BF">
      <w:pPr>
        <w:spacing w:line="240" w:lineRule="auto"/>
        <w:ind w:left="0" w:hanging="2"/>
      </w:pPr>
      <w:r>
        <w:separator/>
      </w:r>
    </w:p>
  </w:footnote>
  <w:footnote w:type="continuationSeparator" w:id="0">
    <w:p w:rsidR="00E504BF" w:rsidRDefault="00E504B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43" w:rsidRDefault="00BB484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1" w:hanging="3"/>
      <w:jc w:val="center"/>
      <w:rPr>
        <w:b/>
        <w:color w:val="000000"/>
        <w:sz w:val="26"/>
        <w:szCs w:val="26"/>
      </w:rPr>
    </w:pPr>
  </w:p>
  <w:p w:rsidR="00BB4843" w:rsidRDefault="00BB484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1" w:hanging="3"/>
      <w:jc w:val="both"/>
      <w:rPr>
        <w:color w:val="000000"/>
        <w:sz w:val="26"/>
        <w:szCs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43" w:rsidRDefault="002E3008" w:rsidP="002E300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1" w:hanging="3"/>
      <w:jc w:val="center"/>
      <w:rPr>
        <w:color w:val="000000"/>
        <w:sz w:val="26"/>
        <w:szCs w:val="26"/>
      </w:rPr>
    </w:pPr>
    <w:r>
      <w:rPr>
        <w:color w:val="000000"/>
        <w:sz w:val="26"/>
        <w:szCs w:val="26"/>
      </w:rPr>
      <w:t xml:space="preserve">                                                                                                                                             </w:t>
    </w:r>
    <w:r w:rsidR="001A2F52">
      <w:rPr>
        <w:color w:val="000000"/>
        <w:sz w:val="26"/>
        <w:szCs w:val="26"/>
      </w:rPr>
      <w:t xml:space="preserve">                   </w:t>
    </w:r>
    <w:r>
      <w:rPr>
        <w:color w:val="000000"/>
        <w:sz w:val="26"/>
        <w:szCs w:val="26"/>
      </w:rPr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881" w:rsidRDefault="00F10881">
    <w:pPr>
      <w:pStyle w:val="a8"/>
      <w:ind w:left="1" w:hanging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14377C"/>
    <w:multiLevelType w:val="multilevel"/>
    <w:tmpl w:val="B402636E"/>
    <w:lvl w:ilvl="0">
      <w:start w:val="2"/>
      <w:numFmt w:val="decimal"/>
      <w:lvlText w:val="%1."/>
      <w:lvlJc w:val="left"/>
      <w:pPr>
        <w:ind w:left="333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40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47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4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62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69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76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83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9096" w:hanging="180"/>
      </w:pPr>
      <w:rPr>
        <w:vertAlign w:val="baseline"/>
      </w:rPr>
    </w:lvl>
  </w:abstractNum>
  <w:abstractNum w:abstractNumId="1" w15:restartNumberingAfterBreak="0">
    <w:nsid w:val="4D2A7972"/>
    <w:multiLevelType w:val="hybridMultilevel"/>
    <w:tmpl w:val="4F167840"/>
    <w:lvl w:ilvl="0" w:tplc="1D4C38EE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15C0F94"/>
    <w:multiLevelType w:val="hybridMultilevel"/>
    <w:tmpl w:val="E7845B26"/>
    <w:lvl w:ilvl="0" w:tplc="C48CD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8" w:hanging="360"/>
      </w:pPr>
    </w:lvl>
    <w:lvl w:ilvl="2" w:tplc="0422001B" w:tentative="1">
      <w:start w:val="1"/>
      <w:numFmt w:val="lowerRoman"/>
      <w:lvlText w:val="%3."/>
      <w:lvlJc w:val="right"/>
      <w:pPr>
        <w:ind w:left="1798" w:hanging="180"/>
      </w:pPr>
    </w:lvl>
    <w:lvl w:ilvl="3" w:tplc="0422000F" w:tentative="1">
      <w:start w:val="1"/>
      <w:numFmt w:val="decimal"/>
      <w:lvlText w:val="%4."/>
      <w:lvlJc w:val="left"/>
      <w:pPr>
        <w:ind w:left="2518" w:hanging="360"/>
      </w:pPr>
    </w:lvl>
    <w:lvl w:ilvl="4" w:tplc="04220019" w:tentative="1">
      <w:start w:val="1"/>
      <w:numFmt w:val="lowerLetter"/>
      <w:lvlText w:val="%5."/>
      <w:lvlJc w:val="left"/>
      <w:pPr>
        <w:ind w:left="3238" w:hanging="360"/>
      </w:pPr>
    </w:lvl>
    <w:lvl w:ilvl="5" w:tplc="0422001B" w:tentative="1">
      <w:start w:val="1"/>
      <w:numFmt w:val="lowerRoman"/>
      <w:lvlText w:val="%6."/>
      <w:lvlJc w:val="right"/>
      <w:pPr>
        <w:ind w:left="3958" w:hanging="180"/>
      </w:pPr>
    </w:lvl>
    <w:lvl w:ilvl="6" w:tplc="0422000F" w:tentative="1">
      <w:start w:val="1"/>
      <w:numFmt w:val="decimal"/>
      <w:lvlText w:val="%7."/>
      <w:lvlJc w:val="left"/>
      <w:pPr>
        <w:ind w:left="4678" w:hanging="360"/>
      </w:pPr>
    </w:lvl>
    <w:lvl w:ilvl="7" w:tplc="04220019" w:tentative="1">
      <w:start w:val="1"/>
      <w:numFmt w:val="lowerLetter"/>
      <w:lvlText w:val="%8."/>
      <w:lvlJc w:val="left"/>
      <w:pPr>
        <w:ind w:left="5398" w:hanging="360"/>
      </w:pPr>
    </w:lvl>
    <w:lvl w:ilvl="8" w:tplc="0422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43"/>
    <w:rsid w:val="00000B7B"/>
    <w:rsid w:val="000115C2"/>
    <w:rsid w:val="0003458D"/>
    <w:rsid w:val="00051C7D"/>
    <w:rsid w:val="000D76B1"/>
    <w:rsid w:val="000E778A"/>
    <w:rsid w:val="001446E9"/>
    <w:rsid w:val="00172125"/>
    <w:rsid w:val="001A2F52"/>
    <w:rsid w:val="001C05AB"/>
    <w:rsid w:val="001C59E7"/>
    <w:rsid w:val="00251782"/>
    <w:rsid w:val="00285760"/>
    <w:rsid w:val="002D5AC8"/>
    <w:rsid w:val="002E3008"/>
    <w:rsid w:val="00325774"/>
    <w:rsid w:val="00326528"/>
    <w:rsid w:val="003267E4"/>
    <w:rsid w:val="00422A16"/>
    <w:rsid w:val="00456014"/>
    <w:rsid w:val="0048657F"/>
    <w:rsid w:val="004E209E"/>
    <w:rsid w:val="004E6B79"/>
    <w:rsid w:val="004F06C3"/>
    <w:rsid w:val="0054203A"/>
    <w:rsid w:val="005775E1"/>
    <w:rsid w:val="005B6B80"/>
    <w:rsid w:val="005D1137"/>
    <w:rsid w:val="005E013E"/>
    <w:rsid w:val="006021B3"/>
    <w:rsid w:val="00626AD0"/>
    <w:rsid w:val="006357A0"/>
    <w:rsid w:val="006A6137"/>
    <w:rsid w:val="006D5EDE"/>
    <w:rsid w:val="006F7766"/>
    <w:rsid w:val="00717C1F"/>
    <w:rsid w:val="00740868"/>
    <w:rsid w:val="00786B6D"/>
    <w:rsid w:val="00790E46"/>
    <w:rsid w:val="007A3DFE"/>
    <w:rsid w:val="00810DF9"/>
    <w:rsid w:val="00825711"/>
    <w:rsid w:val="00833754"/>
    <w:rsid w:val="008677E2"/>
    <w:rsid w:val="00884B7B"/>
    <w:rsid w:val="008C194F"/>
    <w:rsid w:val="008F18FC"/>
    <w:rsid w:val="00920A7E"/>
    <w:rsid w:val="00935EE9"/>
    <w:rsid w:val="009849E9"/>
    <w:rsid w:val="009A3A8E"/>
    <w:rsid w:val="009B1078"/>
    <w:rsid w:val="009D66B6"/>
    <w:rsid w:val="009E390D"/>
    <w:rsid w:val="00A0314F"/>
    <w:rsid w:val="00A64EA0"/>
    <w:rsid w:val="00A70D69"/>
    <w:rsid w:val="00A76512"/>
    <w:rsid w:val="00AE2E56"/>
    <w:rsid w:val="00AF1766"/>
    <w:rsid w:val="00B2499A"/>
    <w:rsid w:val="00B551DB"/>
    <w:rsid w:val="00B77ADD"/>
    <w:rsid w:val="00B835B2"/>
    <w:rsid w:val="00BB4843"/>
    <w:rsid w:val="00BE1816"/>
    <w:rsid w:val="00C067B5"/>
    <w:rsid w:val="00CA2524"/>
    <w:rsid w:val="00CA75F3"/>
    <w:rsid w:val="00CD2AFF"/>
    <w:rsid w:val="00CE5478"/>
    <w:rsid w:val="00D04705"/>
    <w:rsid w:val="00D45B99"/>
    <w:rsid w:val="00DF1659"/>
    <w:rsid w:val="00E03EF5"/>
    <w:rsid w:val="00E504BF"/>
    <w:rsid w:val="00E87947"/>
    <w:rsid w:val="00E97E00"/>
    <w:rsid w:val="00EB0E39"/>
    <w:rsid w:val="00EC1B2E"/>
    <w:rsid w:val="00EE5C4E"/>
    <w:rsid w:val="00F04973"/>
    <w:rsid w:val="00F10881"/>
    <w:rsid w:val="00F208FE"/>
    <w:rsid w:val="00F217DA"/>
    <w:rsid w:val="00F44743"/>
    <w:rsid w:val="00F8701A"/>
    <w:rsid w:val="00FC4B9D"/>
    <w:rsid w:val="00FD683F"/>
    <w:rsid w:val="00FE74D4"/>
    <w:rsid w:val="00FF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57752B-A925-44C7-A9FE-18162B65B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835B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en-US"/>
    </w:rPr>
  </w:style>
  <w:style w:type="paragraph" w:styleId="1">
    <w:name w:val="heading 1"/>
    <w:basedOn w:val="a"/>
    <w:pPr>
      <w:spacing w:before="100" w:beforeAutospacing="1" w:after="100" w:afterAutospacing="1"/>
    </w:pPr>
    <w:rPr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pPr>
      <w:spacing w:before="100" w:beforeAutospacing="1" w:after="100" w:afterAutospacing="1"/>
    </w:pPr>
    <w:rPr>
      <w:lang w:eastAsia="uk-UA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6">
    <w:name w:val="Hyperlink"/>
    <w:rPr>
      <w:color w:val="0066CC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20">
    <w:name w:val="Основной текст (2)_"/>
    <w:rPr>
      <w:rFonts w:ascii="Times New Roman" w:eastAsia="Times New Roman" w:hAnsi="Times New Roman" w:cs="Times New Roman"/>
      <w:w w:val="100"/>
      <w:position w:val="-1"/>
      <w:sz w:val="26"/>
      <w:szCs w:val="26"/>
      <w:u w:val="none"/>
      <w:effect w:val="none"/>
      <w:vertAlign w:val="baseline"/>
      <w:cs w:val="0"/>
      <w:em w:val="none"/>
    </w:rPr>
  </w:style>
  <w:style w:type="character" w:customStyle="1" w:styleId="21">
    <w:name w:val="Основной текст (2)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effect w:val="none"/>
      <w:vertAlign w:val="baseline"/>
      <w:cs w:val="0"/>
      <w:em w:val="none"/>
      <w:lang w:val="uk-UA" w:eastAsia="uk-UA" w:bidi="uk-UA"/>
    </w:rPr>
  </w:style>
  <w:style w:type="character" w:customStyle="1" w:styleId="rvts0">
    <w:name w:val="rvts0"/>
    <w:rPr>
      <w:w w:val="100"/>
      <w:position w:val="-1"/>
      <w:effect w:val="none"/>
      <w:vertAlign w:val="baseline"/>
      <w:cs w:val="0"/>
      <w:em w:val="none"/>
    </w:rPr>
  </w:style>
  <w:style w:type="paragraph" w:customStyle="1" w:styleId="rvps2">
    <w:name w:val="rvps2"/>
    <w:basedOn w:val="a"/>
    <w:pPr>
      <w:spacing w:before="100" w:beforeAutospacing="1" w:after="100" w:afterAutospacing="1"/>
    </w:pPr>
    <w:rPr>
      <w:lang w:val="ru-RU" w:eastAsia="ru-RU"/>
    </w:rPr>
  </w:style>
  <w:style w:type="character" w:customStyle="1" w:styleId="rvts37">
    <w:name w:val="rvts37"/>
    <w:rPr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paragraph" w:customStyle="1" w:styleId="a7">
    <w:name w:val="обычный"/>
    <w:basedOn w:val="a"/>
    <w:pPr>
      <w:spacing w:before="100" w:beforeAutospacing="1" w:after="100" w:afterAutospacing="1"/>
    </w:pPr>
    <w:rPr>
      <w:lang w:eastAsia="uk-UA"/>
    </w:rPr>
  </w:style>
  <w:style w:type="paragraph" w:customStyle="1" w:styleId="a10">
    <w:name w:val="a1"/>
    <w:basedOn w:val="a"/>
    <w:pPr>
      <w:spacing w:before="100" w:beforeAutospacing="1" w:after="100" w:afterAutospacing="1"/>
    </w:pPr>
    <w:rPr>
      <w:lang w:val="ru-RU" w:eastAsia="ru-RU"/>
    </w:rPr>
  </w:style>
  <w:style w:type="paragraph" w:customStyle="1" w:styleId="10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22">
    <w:name w:val="Абзац списка2"/>
    <w:basedOn w:val="a"/>
    <w:pPr>
      <w:ind w:left="708"/>
    </w:pPr>
    <w:rPr>
      <w:lang w:val="ru-RU" w:eastAsia="ru-RU"/>
    </w:rPr>
  </w:style>
  <w:style w:type="paragraph" w:customStyle="1" w:styleId="newsp">
    <w:name w:val="news_p"/>
    <w:basedOn w:val="a"/>
    <w:pPr>
      <w:spacing w:before="100" w:beforeAutospacing="1" w:after="100" w:afterAutospacing="1"/>
    </w:pPr>
    <w:rPr>
      <w:lang w:val="ru-RU" w:eastAsia="ru-RU"/>
    </w:rPr>
  </w:style>
  <w:style w:type="paragraph" w:styleId="23">
    <w:name w:val="Body Text Indent 2"/>
    <w:basedOn w:val="a"/>
    <w:pPr>
      <w:spacing w:after="120" w:line="480" w:lineRule="auto"/>
      <w:ind w:left="283"/>
    </w:pPr>
    <w:rPr>
      <w:lang w:val="ru-RU" w:eastAsia="ru-RU"/>
    </w:rPr>
  </w:style>
  <w:style w:type="paragraph" w:styleId="a8">
    <w:name w:val="header"/>
    <w:basedOn w:val="a"/>
    <w:uiPriority w:val="99"/>
    <w:pPr>
      <w:tabs>
        <w:tab w:val="center" w:pos="4320"/>
        <w:tab w:val="right" w:pos="8640"/>
      </w:tabs>
      <w:jc w:val="both"/>
    </w:pPr>
    <w:rPr>
      <w:noProof/>
      <w:sz w:val="26"/>
      <w:szCs w:val="20"/>
    </w:rPr>
  </w:style>
  <w:style w:type="paragraph" w:styleId="a9">
    <w:name w:val="footer"/>
    <w:basedOn w:val="a"/>
    <w:pPr>
      <w:tabs>
        <w:tab w:val="left" w:pos="86"/>
        <w:tab w:val="center" w:pos="4680"/>
        <w:tab w:val="decimal" w:pos="7200"/>
        <w:tab w:val="right" w:pos="9360"/>
      </w:tabs>
      <w:jc w:val="both"/>
    </w:pPr>
    <w:rPr>
      <w:rFonts w:ascii="Arial" w:hAnsi="Arial"/>
      <w:noProof/>
      <w:sz w:val="10"/>
      <w:szCs w:val="20"/>
    </w:rPr>
  </w:style>
  <w:style w:type="character" w:customStyle="1" w:styleId="aa">
    <w:name w:val="Нижній колонтитул Знак"/>
    <w:rPr>
      <w:rFonts w:ascii="Arial" w:hAnsi="Arial"/>
      <w:noProof/>
      <w:w w:val="100"/>
      <w:position w:val="-1"/>
      <w:sz w:val="10"/>
      <w:effect w:val="none"/>
      <w:vertAlign w:val="baseline"/>
      <w:cs w:val="0"/>
      <w:em w:val="none"/>
    </w:rPr>
  </w:style>
  <w:style w:type="character" w:styleId="ab">
    <w:name w:val="page number"/>
    <w:rPr>
      <w:rFonts w:ascii="Times New Roman" w:hAnsi="Times New Roman"/>
      <w:b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c">
    <w:name w:val="Верхній колонтитул Знак"/>
    <w:uiPriority w:val="99"/>
    <w:rPr>
      <w:noProof/>
      <w:w w:val="100"/>
      <w:position w:val="-1"/>
      <w:sz w:val="26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5775E1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F1088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F10881"/>
    <w:rPr>
      <w:rFonts w:ascii="Segoe UI" w:hAnsi="Segoe UI" w:cs="Segoe UI"/>
      <w:position w:val="-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MvnG/RwDTIhyVAW3JRIUHHWfFA==">AMUW2mW+uXdpxJQkXQZ6fCITBsiqDz0yXOfInHDIM99ChkDh9329B2RPgAApNI6c6djpZ06KGem8wVZSaDZiUoHjSUAgP04+OkPyF32QcmMq5sYe6TdH70Rj/mxCOjEHrZF63tpu6ol6I6kmJi7W1rqmlhuG1D8//g==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1430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sockult-gurey</dc:creator>
  <cp:lastModifiedBy>Loda045</cp:lastModifiedBy>
  <cp:revision>3</cp:revision>
  <cp:lastPrinted>2024-02-05T07:58:00Z</cp:lastPrinted>
  <dcterms:created xsi:type="dcterms:W3CDTF">2024-02-05T11:26:00Z</dcterms:created>
  <dcterms:modified xsi:type="dcterms:W3CDTF">2024-02-05T11:45:00Z</dcterms:modified>
</cp:coreProperties>
</file>