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53D3" w14:textId="77777777" w:rsidR="00D24B6A" w:rsidRDefault="00000000">
      <w:pPr>
        <w:pStyle w:val="2"/>
        <w:pageBreakBefore/>
        <w:suppressAutoHyphens/>
        <w:spacing w:before="0" w:beforeAutospacing="0" w:after="0" w:afterAutospacing="0" w:line="240" w:lineRule="auto"/>
        <w:ind w:left="10632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3</w:t>
      </w:r>
    </w:p>
    <w:p w14:paraId="549AA902" w14:textId="77777777" w:rsidR="00D24B6A" w:rsidRDefault="00000000">
      <w:pPr>
        <w:pStyle w:val="2"/>
        <w:spacing w:before="0" w:beforeAutospacing="0" w:after="0" w:afterAutospacing="0" w:line="240" w:lineRule="auto"/>
        <w:ind w:left="1063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розпорядження начальника</w:t>
      </w:r>
    </w:p>
    <w:p w14:paraId="4C528605" w14:textId="77777777" w:rsidR="00D24B6A" w:rsidRDefault="00000000">
      <w:pPr>
        <w:pStyle w:val="2"/>
        <w:spacing w:before="0" w:beforeAutospacing="0" w:after="0" w:afterAutospacing="0" w:line="240" w:lineRule="auto"/>
        <w:ind w:left="1063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обласної військової адміністрації</w:t>
      </w:r>
    </w:p>
    <w:p w14:paraId="4F05FFF9" w14:textId="77777777" w:rsidR="00D24B6A" w:rsidRDefault="00000000">
      <w:pPr>
        <w:pStyle w:val="2"/>
        <w:spacing w:before="0" w:beforeAutospacing="0" w:after="0" w:afterAutospacing="0" w:line="240" w:lineRule="auto"/>
        <w:ind w:left="1063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27.12.2024 № 1488/0/5-24ВА</w:t>
      </w:r>
    </w:p>
    <w:p w14:paraId="498292D0" w14:textId="77777777" w:rsidR="00D24B6A" w:rsidRDefault="00000000">
      <w:pPr>
        <w:pStyle w:val="2"/>
        <w:spacing w:before="0" w:beforeAutospacing="0" w:after="0" w:afterAutospacing="0" w:line="240" w:lineRule="auto"/>
        <w:ind w:left="1063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 редакції розпорядження начальника</w:t>
      </w:r>
    </w:p>
    <w:p w14:paraId="31470E6E" w14:textId="77777777" w:rsidR="00D24B6A" w:rsidRDefault="00000000">
      <w:pPr>
        <w:pStyle w:val="2"/>
        <w:spacing w:before="0" w:beforeAutospacing="0" w:after="0" w:afterAutospacing="0" w:line="240" w:lineRule="auto"/>
        <w:ind w:left="1063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обласної військової адміністрації</w:t>
      </w:r>
    </w:p>
    <w:p w14:paraId="0E0155C6" w14:textId="77777777" w:rsidR="00D24B6A" w:rsidRDefault="00000000">
      <w:pPr>
        <w:pStyle w:val="2"/>
        <w:spacing w:before="0" w:beforeAutospacing="0" w:after="0" w:afterAutospacing="0" w:line="240" w:lineRule="auto"/>
        <w:ind w:left="1063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_____________ № _______)</w:t>
      </w:r>
    </w:p>
    <w:p w14:paraId="64444F2A" w14:textId="77777777" w:rsidR="00D24B6A" w:rsidRDefault="00000000">
      <w:pPr>
        <w:pStyle w:val="2"/>
        <w:spacing w:before="0" w:beforeAutospacing="0" w:after="0" w:afterAutospacing="0" w:line="240" w:lineRule="auto"/>
        <w:ind w:left="1063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(Додаток 2.4 до </w:t>
      </w:r>
      <w:r>
        <w:rPr>
          <w:rFonts w:ascii="Times New Roman" w:hAnsi="Times New Roman"/>
          <w:sz w:val="28"/>
          <w:szCs w:val="28"/>
          <w:lang w:eastAsia="ru-RU"/>
        </w:rPr>
        <w:t>Програми</w:t>
      </w:r>
      <w:r>
        <w:rPr>
          <w:rFonts w:ascii="Times New Roman" w:hAnsi="Times New Roman"/>
          <w:bCs/>
          <w:sz w:val="28"/>
          <w:szCs w:val="28"/>
        </w:rPr>
        <w:t>)</w:t>
      </w:r>
    </w:p>
    <w:p w14:paraId="2B9DEDFA" w14:textId="77777777" w:rsidR="00D24B6A" w:rsidRDefault="00D24B6A">
      <w:pPr>
        <w:pStyle w:val="2"/>
        <w:spacing w:before="0" w:beforeAutospacing="0" w:after="0" w:afterAutospacing="0" w:line="274" w:lineRule="auto"/>
        <w:ind w:left="10915"/>
        <w:jc w:val="both"/>
        <w:rPr>
          <w:rFonts w:ascii="Times New Roman" w:hAnsi="Times New Roman"/>
          <w:sz w:val="28"/>
          <w:szCs w:val="28"/>
        </w:rPr>
      </w:pPr>
    </w:p>
    <w:p w14:paraId="64BF62FD" w14:textId="77777777" w:rsidR="00D24B6A" w:rsidRDefault="00000000">
      <w:pPr>
        <w:pStyle w:val="1"/>
        <w:jc w:val="center"/>
      </w:pPr>
      <w:r>
        <w:rPr>
          <w:b/>
        </w:rPr>
        <w:t>Перелік завдань, заходів та показників</w:t>
      </w:r>
      <w:r>
        <w:rPr>
          <w:b/>
          <w:bCs/>
        </w:rPr>
        <w:t xml:space="preserve"> на 2025 рік</w:t>
      </w:r>
    </w:p>
    <w:p w14:paraId="1D457594" w14:textId="77777777" w:rsidR="00D24B6A" w:rsidRDefault="00000000">
      <w:pPr>
        <w:pStyle w:val="1"/>
        <w:jc w:val="center"/>
        <w:rPr>
          <w:b/>
          <w:bCs/>
        </w:rPr>
      </w:pPr>
      <w:r>
        <w:rPr>
          <w:b/>
          <w:bCs/>
        </w:rPr>
        <w:t>Регіональної програми сприяння розвитку інформаційного</w:t>
      </w:r>
    </w:p>
    <w:p w14:paraId="0CBC774D" w14:textId="77777777" w:rsidR="00D24B6A" w:rsidRDefault="00000000">
      <w:pPr>
        <w:pStyle w:val="1"/>
        <w:jc w:val="center"/>
      </w:pPr>
      <w:r>
        <w:rPr>
          <w:b/>
          <w:bCs/>
        </w:rPr>
        <w:t>простору та громадянського суспільства у Львівській області на 2021-2025 роки</w:t>
      </w:r>
    </w:p>
    <w:tbl>
      <w:tblPr>
        <w:tblStyle w:val="TableNormal1"/>
        <w:tblpPr w:leftFromText="180" w:rightFromText="180" w:vertAnchor="text" w:tblpX="-431" w:tblpY="1"/>
        <w:tblOverlap w:val="never"/>
        <w:tblW w:w="157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451"/>
        <w:gridCol w:w="1843"/>
        <w:gridCol w:w="4536"/>
        <w:gridCol w:w="1559"/>
        <w:gridCol w:w="1134"/>
        <w:gridCol w:w="1134"/>
        <w:gridCol w:w="1418"/>
        <w:gridCol w:w="1984"/>
      </w:tblGrid>
      <w:tr w:rsidR="00D24B6A" w14:paraId="5192D1EC" w14:textId="77777777">
        <w:tc>
          <w:tcPr>
            <w:tcW w:w="675" w:type="dxa"/>
            <w:vMerge w:val="restart"/>
            <w:vAlign w:val="center"/>
          </w:tcPr>
          <w:p w14:paraId="353971DB" w14:textId="77777777" w:rsidR="00D24B6A" w:rsidRDefault="00000000">
            <w:pPr>
              <w:pStyle w:val="1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1451" w:type="dxa"/>
            <w:vMerge w:val="restart"/>
            <w:vAlign w:val="center"/>
          </w:tcPr>
          <w:p w14:paraId="77D1B0D4" w14:textId="77777777" w:rsidR="00D24B6A" w:rsidRDefault="00000000">
            <w:pPr>
              <w:pStyle w:val="1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Назва завдання</w:t>
            </w:r>
          </w:p>
        </w:tc>
        <w:tc>
          <w:tcPr>
            <w:tcW w:w="1843" w:type="dxa"/>
            <w:vMerge w:val="restart"/>
            <w:vAlign w:val="center"/>
          </w:tcPr>
          <w:p w14:paraId="42799FCA" w14:textId="77777777" w:rsidR="00D24B6A" w:rsidRDefault="00000000">
            <w:pPr>
              <w:pStyle w:val="1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Перелік заходів завдання</w:t>
            </w:r>
          </w:p>
        </w:tc>
        <w:tc>
          <w:tcPr>
            <w:tcW w:w="4536" w:type="dxa"/>
            <w:vMerge w:val="restart"/>
            <w:vAlign w:val="center"/>
          </w:tcPr>
          <w:p w14:paraId="4EF3DC14" w14:textId="77777777" w:rsidR="00D24B6A" w:rsidRDefault="00000000">
            <w:pPr>
              <w:pStyle w:val="1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Показники виконання заходу, один. виміру</w:t>
            </w:r>
          </w:p>
        </w:tc>
        <w:tc>
          <w:tcPr>
            <w:tcW w:w="1559" w:type="dxa"/>
            <w:vMerge w:val="restart"/>
            <w:vAlign w:val="center"/>
          </w:tcPr>
          <w:p w14:paraId="7C4EC0FB" w14:textId="77777777" w:rsidR="00D24B6A" w:rsidRDefault="00000000">
            <w:pPr>
              <w:pStyle w:val="1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Виконавець заходу, показника</w:t>
            </w:r>
          </w:p>
        </w:tc>
        <w:tc>
          <w:tcPr>
            <w:tcW w:w="3686" w:type="dxa"/>
            <w:gridSpan w:val="3"/>
          </w:tcPr>
          <w:p w14:paraId="744E5597" w14:textId="77777777" w:rsidR="00D24B6A" w:rsidRDefault="00000000">
            <w:pPr>
              <w:pStyle w:val="1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Фінансування</w:t>
            </w:r>
          </w:p>
        </w:tc>
        <w:tc>
          <w:tcPr>
            <w:tcW w:w="1984" w:type="dxa"/>
            <w:vMerge w:val="restart"/>
            <w:vAlign w:val="center"/>
          </w:tcPr>
          <w:p w14:paraId="7C367E28" w14:textId="77777777" w:rsidR="00D24B6A" w:rsidRDefault="00000000">
            <w:pPr>
              <w:pStyle w:val="1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Очікуваний результат</w:t>
            </w:r>
          </w:p>
        </w:tc>
      </w:tr>
      <w:tr w:rsidR="00D24B6A" w14:paraId="508DA8B8" w14:textId="77777777">
        <w:tc>
          <w:tcPr>
            <w:tcW w:w="675" w:type="dxa"/>
            <w:vMerge/>
            <w:vAlign w:val="center"/>
          </w:tcPr>
          <w:p w14:paraId="088C1B49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14:paraId="01FF7D1D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16F80DA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6DAEF154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B6D14F4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C9D524" w14:textId="77777777" w:rsidR="00D24B6A" w:rsidRDefault="00000000">
            <w:pPr>
              <w:pStyle w:val="1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джерела</w:t>
            </w:r>
          </w:p>
        </w:tc>
        <w:tc>
          <w:tcPr>
            <w:tcW w:w="1134" w:type="dxa"/>
          </w:tcPr>
          <w:p w14:paraId="2402B3B3" w14:textId="77777777" w:rsidR="00D24B6A" w:rsidRDefault="00000000">
            <w:pPr>
              <w:pStyle w:val="1"/>
              <w:autoSpaceDE w:val="0"/>
              <w:autoSpaceDN w:val="0"/>
              <w:adjustRightInd w:val="0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</w:rPr>
              <w:t>зміни тис. грн</w:t>
            </w:r>
          </w:p>
        </w:tc>
        <w:tc>
          <w:tcPr>
            <w:tcW w:w="1418" w:type="dxa"/>
          </w:tcPr>
          <w:p w14:paraId="16B4A9E7" w14:textId="77777777" w:rsidR="00D24B6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усього з урахуванням змін, тис. грн</w:t>
            </w:r>
          </w:p>
        </w:tc>
        <w:tc>
          <w:tcPr>
            <w:tcW w:w="1984" w:type="dxa"/>
            <w:vMerge/>
            <w:vAlign w:val="center"/>
          </w:tcPr>
          <w:p w14:paraId="2BE6CE86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</w:tr>
      <w:tr w:rsidR="00D24B6A" w14:paraId="0682E37B" w14:textId="77777777">
        <w:trPr>
          <w:trHeight w:val="934"/>
        </w:trPr>
        <w:tc>
          <w:tcPr>
            <w:tcW w:w="675" w:type="dxa"/>
            <w:vMerge w:val="restart"/>
          </w:tcPr>
          <w:p w14:paraId="658E83F7" w14:textId="77777777" w:rsidR="00D24B6A" w:rsidRDefault="00000000">
            <w:pPr>
              <w:pStyle w:val="1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451" w:type="dxa"/>
            <w:vMerge w:val="restart"/>
          </w:tcPr>
          <w:p w14:paraId="276994DE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Завдання 1. </w:t>
            </w:r>
          </w:p>
          <w:p w14:paraId="1880BEF9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Сприяння розвитку інформаційного простору Львівської області </w:t>
            </w:r>
          </w:p>
        </w:tc>
        <w:tc>
          <w:tcPr>
            <w:tcW w:w="1843" w:type="dxa"/>
          </w:tcPr>
          <w:p w14:paraId="1E2B2463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rPr>
                <w:b/>
              </w:rPr>
              <w:t xml:space="preserve">Захід 1. </w:t>
            </w:r>
            <w:r>
              <w:t>Фінансова підтримка комунального підприємства Львівської обласної ради ТРК «ПЕРШИЙ ЗАХІДНИЙ»</w:t>
            </w:r>
          </w:p>
        </w:tc>
        <w:tc>
          <w:tcPr>
            <w:tcW w:w="4536" w:type="dxa"/>
          </w:tcPr>
          <w:p w14:paraId="781F99D7" w14:textId="77777777" w:rsidR="00D24B6A" w:rsidRDefault="00000000">
            <w:pPr>
              <w:pStyle w:val="1"/>
            </w:pPr>
            <w:r>
              <w:t>затрат</w:t>
            </w:r>
          </w:p>
          <w:p w14:paraId="6F5DCFED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- обсяг фінансового ресурсу, спрямованого на розвиток ТРК, грн;</w:t>
            </w:r>
          </w:p>
          <w:p w14:paraId="7CFEBCFE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-чисельність штатних одиниць, од.;</w:t>
            </w:r>
          </w:p>
          <w:p w14:paraId="1FAE84F9" w14:textId="699989B7" w:rsidR="007F2E98" w:rsidRDefault="007F2E98">
            <w:pPr>
              <w:pStyle w:val="1"/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 w:rsidR="0070388C">
              <w:rPr>
                <w:i/>
                <w:iCs/>
              </w:rPr>
              <w:t>середньооблікова</w:t>
            </w:r>
            <w:r>
              <w:rPr>
                <w:i/>
                <w:iCs/>
              </w:rPr>
              <w:t xml:space="preserve"> чисельність працівників: </w:t>
            </w:r>
          </w:p>
          <w:p w14:paraId="685916A5" w14:textId="0490D3F2" w:rsidR="007F2E98" w:rsidRDefault="007F2E98">
            <w:pPr>
              <w:pStyle w:val="1"/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-чоловіків;</w:t>
            </w:r>
          </w:p>
          <w:p w14:paraId="2C4633F2" w14:textId="7DB9C8FD" w:rsidR="007F2E98" w:rsidRDefault="007F2E98">
            <w:pPr>
              <w:pStyle w:val="1"/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-жінок;</w:t>
            </w:r>
          </w:p>
          <w:p w14:paraId="53A54CE4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- обсяг фінансового ресурсу, спрямованого на придбання ліцензії, грн;</w:t>
            </w:r>
          </w:p>
          <w:p w14:paraId="0783A0F8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- обсяг фінансового ресурсу, спрямованого придбання обладнання, грн</w:t>
            </w:r>
          </w:p>
          <w:p w14:paraId="5FC31146" w14:textId="77777777" w:rsidR="00D24B6A" w:rsidRDefault="00000000">
            <w:pPr>
              <w:pStyle w:val="1"/>
            </w:pPr>
            <w:r>
              <w:t xml:space="preserve">продукту </w:t>
            </w:r>
          </w:p>
          <w:p w14:paraId="597A99B2" w14:textId="77777777" w:rsidR="00D24B6A" w:rsidRDefault="00000000">
            <w:pPr>
              <w:pStyle w:val="1"/>
              <w:rPr>
                <w:i/>
              </w:rPr>
            </w:pPr>
            <w:r>
              <w:rPr>
                <w:i/>
              </w:rPr>
              <w:t>- кількість годин мовлення (телебачення), од.;</w:t>
            </w:r>
          </w:p>
          <w:p w14:paraId="4F6737C0" w14:textId="77777777" w:rsidR="00D24B6A" w:rsidRDefault="00000000">
            <w:pPr>
              <w:pStyle w:val="1"/>
              <w:rPr>
                <w:i/>
              </w:rPr>
            </w:pPr>
            <w:r>
              <w:rPr>
                <w:i/>
              </w:rPr>
              <w:t>- кількість годин мовлення (радіо), од.</w:t>
            </w:r>
          </w:p>
          <w:p w14:paraId="45D2A4C7" w14:textId="77777777" w:rsidR="00D24B6A" w:rsidRDefault="00000000">
            <w:pPr>
              <w:pStyle w:val="1"/>
            </w:pPr>
            <w:r>
              <w:t>ефективності</w:t>
            </w:r>
          </w:p>
          <w:p w14:paraId="3D0852F1" w14:textId="77777777" w:rsidR="00D24B6A" w:rsidRDefault="00000000">
            <w:pPr>
              <w:pStyle w:val="1"/>
              <w:rPr>
                <w:i/>
              </w:rPr>
            </w:pPr>
            <w:r>
              <w:rPr>
                <w:i/>
              </w:rPr>
              <w:t>- показники, що відображають затрати на годину мовлення, грн</w:t>
            </w:r>
          </w:p>
          <w:p w14:paraId="0362A991" w14:textId="77777777" w:rsidR="00D24B6A" w:rsidRDefault="00000000">
            <w:pPr>
              <w:pStyle w:val="1"/>
            </w:pPr>
            <w:r>
              <w:t>якості</w:t>
            </w:r>
          </w:p>
          <w:p w14:paraId="7B0FD41F" w14:textId="77777777" w:rsidR="00D24B6A" w:rsidRDefault="00000000">
            <w:pPr>
              <w:pStyle w:val="1"/>
              <w:rPr>
                <w:i/>
              </w:rPr>
            </w:pPr>
            <w:r>
              <w:rPr>
                <w:i/>
              </w:rPr>
              <w:lastRenderedPageBreak/>
              <w:t>- показники, що відображають розширення мережі мовлення, %;</w:t>
            </w:r>
          </w:p>
          <w:p w14:paraId="2949AF29" w14:textId="77777777" w:rsidR="00D24B6A" w:rsidRDefault="00000000">
            <w:pPr>
              <w:pStyle w:val="1"/>
              <w:rPr>
                <w:i/>
              </w:rPr>
            </w:pPr>
            <w:r>
              <w:rPr>
                <w:i/>
              </w:rPr>
              <w:t>- показники, що відображають збільшення кількості програм власного виробництва, %</w:t>
            </w:r>
          </w:p>
        </w:tc>
        <w:tc>
          <w:tcPr>
            <w:tcW w:w="1559" w:type="dxa"/>
          </w:tcPr>
          <w:p w14:paraId="0AD18227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lastRenderedPageBreak/>
              <w:t>Департамент комунікацій та внутрішньої політики обласної державної адміністрації</w:t>
            </w:r>
          </w:p>
        </w:tc>
        <w:tc>
          <w:tcPr>
            <w:tcW w:w="1134" w:type="dxa"/>
          </w:tcPr>
          <w:p w14:paraId="227AC5DF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t>Обласний бюджет</w:t>
            </w:r>
          </w:p>
        </w:tc>
        <w:tc>
          <w:tcPr>
            <w:tcW w:w="1134" w:type="dxa"/>
          </w:tcPr>
          <w:p w14:paraId="5B05BC39" w14:textId="4FA6E6C3" w:rsidR="00D24B6A" w:rsidRDefault="007B21BD">
            <w:pPr>
              <w:pStyle w:val="1"/>
              <w:autoSpaceDE w:val="0"/>
              <w:autoSpaceDN w:val="0"/>
              <w:adjustRightInd w:val="0"/>
            </w:pPr>
            <w:r>
              <w:t>+2 400,00</w:t>
            </w:r>
          </w:p>
        </w:tc>
        <w:tc>
          <w:tcPr>
            <w:tcW w:w="1418" w:type="dxa"/>
          </w:tcPr>
          <w:p w14:paraId="0612CA1A" w14:textId="5114A603" w:rsidR="00D24B6A" w:rsidRDefault="007B21BD">
            <w:pPr>
              <w:pStyle w:val="1"/>
              <w:autoSpaceDE w:val="0"/>
              <w:autoSpaceDN w:val="0"/>
              <w:adjustRightInd w:val="0"/>
            </w:pPr>
            <w:r>
              <w:t>40</w:t>
            </w:r>
            <w:r w:rsidR="00000000">
              <w:t xml:space="preserve"> </w:t>
            </w:r>
            <w:r>
              <w:t>4</w:t>
            </w:r>
            <w:r w:rsidR="00000000">
              <w:t>00,00</w:t>
            </w:r>
          </w:p>
          <w:p w14:paraId="19DFF06F" w14:textId="77777777" w:rsidR="00D24B6A" w:rsidRDefault="00D24B6A">
            <w:pPr>
              <w:pStyle w:val="1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14:paraId="3F179383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t>Функціонування комунального підприємства Львівської обласної ради ТРК «ПЕРШИЙ ЗАХІДНИЙ»</w:t>
            </w:r>
          </w:p>
        </w:tc>
      </w:tr>
      <w:tr w:rsidR="00D24B6A" w14:paraId="165241B3" w14:textId="77777777">
        <w:tc>
          <w:tcPr>
            <w:tcW w:w="675" w:type="dxa"/>
            <w:vMerge/>
            <w:vAlign w:val="center"/>
          </w:tcPr>
          <w:p w14:paraId="665DA5D2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14:paraId="31AF55B6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77FA97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Захід 2. </w:t>
            </w:r>
            <w:r>
              <w:t>Підтримка регіонального кінематографу</w:t>
            </w:r>
          </w:p>
        </w:tc>
        <w:tc>
          <w:tcPr>
            <w:tcW w:w="4536" w:type="dxa"/>
          </w:tcPr>
          <w:p w14:paraId="4BD533AB" w14:textId="77777777" w:rsidR="00D24B6A" w:rsidRDefault="00000000">
            <w:pPr>
              <w:pStyle w:val="1"/>
            </w:pPr>
            <w:r>
              <w:t>затрат</w:t>
            </w:r>
          </w:p>
          <w:p w14:paraId="4D2C0588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- обсяг фінансового ресурсу, спрямованого на розвиток кінематографу, грн</w:t>
            </w:r>
          </w:p>
          <w:p w14:paraId="2CDD0727" w14:textId="77777777" w:rsidR="00D24B6A" w:rsidRDefault="00000000">
            <w:pPr>
              <w:pStyle w:val="1"/>
            </w:pPr>
            <w:r>
              <w:t xml:space="preserve">продукту </w:t>
            </w:r>
          </w:p>
          <w:p w14:paraId="3668275B" w14:textId="77777777" w:rsidR="00D24B6A" w:rsidRDefault="00000000">
            <w:pPr>
              <w:pStyle w:val="1"/>
              <w:rPr>
                <w:i/>
              </w:rPr>
            </w:pPr>
            <w:r>
              <w:rPr>
                <w:i/>
              </w:rPr>
              <w:t>- кількість створених фільмів, од.</w:t>
            </w:r>
          </w:p>
          <w:p w14:paraId="54BA8CC6" w14:textId="77777777" w:rsidR="00D24B6A" w:rsidRDefault="00000000">
            <w:pPr>
              <w:pStyle w:val="1"/>
            </w:pPr>
            <w:r>
              <w:t>ефективності</w:t>
            </w:r>
          </w:p>
          <w:p w14:paraId="13B7630C" w14:textId="77777777" w:rsidR="00D24B6A" w:rsidRDefault="00000000">
            <w:pPr>
              <w:pStyle w:val="1"/>
              <w:rPr>
                <w:i/>
              </w:rPr>
            </w:pPr>
            <w:r>
              <w:rPr>
                <w:i/>
              </w:rPr>
              <w:t>- показники, що відображають середню вартість на виробництво одного фільму, %</w:t>
            </w:r>
          </w:p>
          <w:p w14:paraId="7D5F7209" w14:textId="77777777" w:rsidR="00D24B6A" w:rsidRDefault="00000000">
            <w:pPr>
              <w:pStyle w:val="1"/>
            </w:pPr>
            <w:r>
              <w:t>якості</w:t>
            </w:r>
          </w:p>
          <w:p w14:paraId="51A6C9B1" w14:textId="77777777" w:rsidR="00D24B6A" w:rsidRDefault="00000000">
            <w:pPr>
              <w:pStyle w:val="1"/>
            </w:pPr>
            <w:r>
              <w:rPr>
                <w:i/>
              </w:rPr>
              <w:t>- динаміка росту витрат на створення одного фільм відповідно до попереднього періоду, %</w:t>
            </w:r>
          </w:p>
        </w:tc>
        <w:tc>
          <w:tcPr>
            <w:tcW w:w="1559" w:type="dxa"/>
          </w:tcPr>
          <w:p w14:paraId="0694600C" w14:textId="77777777" w:rsidR="00D24B6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комунікацій та внутрішньої політики обласної державної адміністрації</w:t>
            </w:r>
          </w:p>
        </w:tc>
        <w:tc>
          <w:tcPr>
            <w:tcW w:w="1134" w:type="dxa"/>
          </w:tcPr>
          <w:p w14:paraId="0535708C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t>Обласний бюджет</w:t>
            </w:r>
          </w:p>
        </w:tc>
        <w:tc>
          <w:tcPr>
            <w:tcW w:w="1134" w:type="dxa"/>
          </w:tcPr>
          <w:p w14:paraId="6E2B6992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14:paraId="127E0785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 межах бюджетних призначень</w:t>
            </w:r>
          </w:p>
        </w:tc>
        <w:tc>
          <w:tcPr>
            <w:tcW w:w="1984" w:type="dxa"/>
          </w:tcPr>
          <w:p w14:paraId="07F32800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Отримання місцевого кінематографічного продукту, документально-історичного й патріотичного характеру</w:t>
            </w:r>
          </w:p>
        </w:tc>
      </w:tr>
      <w:tr w:rsidR="00D24B6A" w14:paraId="73A014C3" w14:textId="77777777">
        <w:tc>
          <w:tcPr>
            <w:tcW w:w="675" w:type="dxa"/>
            <w:vMerge/>
            <w:vAlign w:val="center"/>
          </w:tcPr>
          <w:p w14:paraId="6CAF1E41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14:paraId="1528A697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8BB5D0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Захід 3. </w:t>
            </w:r>
            <w:r>
              <w:t xml:space="preserve"> Проведення обласного конкурсу спрямованого на підтримку некомерційних періодичних видань</w:t>
            </w:r>
          </w:p>
        </w:tc>
        <w:tc>
          <w:tcPr>
            <w:tcW w:w="4536" w:type="dxa"/>
          </w:tcPr>
          <w:p w14:paraId="31CAC6ED" w14:textId="77777777" w:rsidR="00D24B6A" w:rsidRDefault="00000000">
            <w:pPr>
              <w:pStyle w:val="1"/>
            </w:pPr>
            <w:r>
              <w:t>затрат</w:t>
            </w:r>
          </w:p>
          <w:p w14:paraId="4B3E4E2F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- обсяг фінансового ресурсу, спрямованого на розвиток періодичних видань, грн.</w:t>
            </w:r>
          </w:p>
          <w:p w14:paraId="304A43FB" w14:textId="77777777" w:rsidR="00D24B6A" w:rsidRDefault="00000000">
            <w:pPr>
              <w:pStyle w:val="1"/>
            </w:pPr>
            <w:r>
              <w:t xml:space="preserve">продукту </w:t>
            </w:r>
          </w:p>
          <w:p w14:paraId="2C1EC508" w14:textId="77777777" w:rsidR="00D24B6A" w:rsidRDefault="00000000">
            <w:pPr>
              <w:pStyle w:val="1"/>
              <w:rPr>
                <w:i/>
              </w:rPr>
            </w:pPr>
            <w:r>
              <w:rPr>
                <w:i/>
              </w:rPr>
              <w:t>- кількість підтриманих україномовних друкованих видань, од.</w:t>
            </w:r>
          </w:p>
          <w:p w14:paraId="33799D5F" w14:textId="77777777" w:rsidR="00D24B6A" w:rsidRDefault="00000000">
            <w:pPr>
              <w:pStyle w:val="1"/>
            </w:pPr>
            <w:r>
              <w:t>ефективності</w:t>
            </w:r>
          </w:p>
          <w:p w14:paraId="5B971AB4" w14:textId="77777777" w:rsidR="00D24B6A" w:rsidRDefault="00000000">
            <w:pPr>
              <w:pStyle w:val="1"/>
              <w:rPr>
                <w:i/>
              </w:rPr>
            </w:pPr>
            <w:r>
              <w:rPr>
                <w:i/>
              </w:rPr>
              <w:t>- показники, що відображають  середню вартість на підтримку одного видання, %</w:t>
            </w:r>
          </w:p>
          <w:p w14:paraId="4EE85963" w14:textId="77777777" w:rsidR="00D24B6A" w:rsidRDefault="00000000">
            <w:pPr>
              <w:pStyle w:val="1"/>
            </w:pPr>
            <w:r>
              <w:t>якості</w:t>
            </w:r>
          </w:p>
          <w:p w14:paraId="42B9F751" w14:textId="77777777" w:rsidR="00D24B6A" w:rsidRDefault="00000000">
            <w:pPr>
              <w:pStyle w:val="1"/>
            </w:pPr>
            <w:r>
              <w:rPr>
                <w:i/>
              </w:rPr>
              <w:t>- показники, що відображають динаміку росту кількості підтриманих періодичних видань, %</w:t>
            </w:r>
          </w:p>
        </w:tc>
        <w:tc>
          <w:tcPr>
            <w:tcW w:w="1559" w:type="dxa"/>
          </w:tcPr>
          <w:p w14:paraId="7351BBC9" w14:textId="77777777" w:rsidR="00D24B6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комунікацій та внутрішньої політики обласної державної адміністрації</w:t>
            </w:r>
          </w:p>
        </w:tc>
        <w:tc>
          <w:tcPr>
            <w:tcW w:w="1134" w:type="dxa"/>
          </w:tcPr>
          <w:p w14:paraId="219DF44D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t>Обласний бюджет</w:t>
            </w:r>
          </w:p>
        </w:tc>
        <w:tc>
          <w:tcPr>
            <w:tcW w:w="1134" w:type="dxa"/>
          </w:tcPr>
          <w:p w14:paraId="43B1DF33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14:paraId="19CC8E55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 межах бюджетних призначень</w:t>
            </w:r>
          </w:p>
        </w:tc>
        <w:tc>
          <w:tcPr>
            <w:tcW w:w="1984" w:type="dxa"/>
          </w:tcPr>
          <w:p w14:paraId="577D0E72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Об’єктивне висвітлення громадсько-політичного, соціально-економічного та культурного життя області і держави</w:t>
            </w:r>
          </w:p>
        </w:tc>
      </w:tr>
      <w:tr w:rsidR="00D24B6A" w14:paraId="5FC3D243" w14:textId="77777777">
        <w:trPr>
          <w:trHeight w:val="2243"/>
        </w:trPr>
        <w:tc>
          <w:tcPr>
            <w:tcW w:w="675" w:type="dxa"/>
            <w:vMerge w:val="restart"/>
          </w:tcPr>
          <w:p w14:paraId="5F496583" w14:textId="77777777" w:rsidR="00D24B6A" w:rsidRDefault="00000000">
            <w:pPr>
              <w:pStyle w:val="1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1451" w:type="dxa"/>
            <w:vMerge w:val="restart"/>
          </w:tcPr>
          <w:p w14:paraId="1DC8495B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Завдання 2. </w:t>
            </w:r>
          </w:p>
          <w:p w14:paraId="27B2D7B7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Сприяння розвитку книговидавничої галузі області шляхом підтримки місцевих видавців</w:t>
            </w:r>
          </w:p>
        </w:tc>
        <w:tc>
          <w:tcPr>
            <w:tcW w:w="1843" w:type="dxa"/>
          </w:tcPr>
          <w:p w14:paraId="130A4F0A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rPr>
                <w:b/>
              </w:rPr>
              <w:t xml:space="preserve">Захід 1. </w:t>
            </w:r>
            <w:r>
              <w:t>Сприяння розвитку місцевих книговидавців</w:t>
            </w:r>
          </w:p>
        </w:tc>
        <w:tc>
          <w:tcPr>
            <w:tcW w:w="4536" w:type="dxa"/>
            <w:vMerge w:val="restart"/>
          </w:tcPr>
          <w:p w14:paraId="0D86F805" w14:textId="77777777" w:rsidR="00D24B6A" w:rsidRDefault="00000000">
            <w:pPr>
              <w:pStyle w:val="1"/>
            </w:pPr>
            <w:r>
              <w:t>затрат</w:t>
            </w:r>
          </w:p>
          <w:p w14:paraId="0DE592F0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- обсяг фінансового ресурсу, спрямованого на розвиток вітчизняного книговидання, грн</w:t>
            </w:r>
          </w:p>
          <w:p w14:paraId="3B42C0BA" w14:textId="77777777" w:rsidR="00D24B6A" w:rsidRDefault="00000000">
            <w:pPr>
              <w:pStyle w:val="1"/>
              <w:rPr>
                <w:iCs/>
              </w:rPr>
            </w:pPr>
            <w:r>
              <w:rPr>
                <w:iCs/>
              </w:rPr>
              <w:t xml:space="preserve">продукту </w:t>
            </w:r>
          </w:p>
          <w:p w14:paraId="0AE87A9D" w14:textId="77777777" w:rsidR="00D24B6A" w:rsidRDefault="00000000">
            <w:pPr>
              <w:pStyle w:val="1"/>
              <w:rPr>
                <w:i/>
                <w:iCs/>
              </w:rPr>
            </w:pPr>
            <w:r>
              <w:rPr>
                <w:i/>
                <w:iCs/>
              </w:rPr>
              <w:t>-кількість видань, відібраних за конкурсом, од.;</w:t>
            </w:r>
          </w:p>
          <w:p w14:paraId="13B480C0" w14:textId="77777777" w:rsidR="00D24B6A" w:rsidRDefault="00000000">
            <w:pPr>
              <w:pStyle w:val="1"/>
              <w:rPr>
                <w:i/>
                <w:iCs/>
              </w:rPr>
            </w:pPr>
            <w:r>
              <w:rPr>
                <w:i/>
                <w:iCs/>
              </w:rPr>
              <w:t>- кількість закуплених україномовних книг, од.;</w:t>
            </w:r>
          </w:p>
          <w:p w14:paraId="0EBC0392" w14:textId="77777777" w:rsidR="00D24B6A" w:rsidRDefault="00000000">
            <w:pPr>
              <w:pStyle w:val="1"/>
              <w:rPr>
                <w:i/>
                <w:iCs/>
              </w:rPr>
            </w:pPr>
            <w:r>
              <w:rPr>
                <w:i/>
                <w:iCs/>
              </w:rPr>
              <w:t>- кількість проведених заходів спрямованих на промоцію україномовної книги, од.</w:t>
            </w:r>
          </w:p>
          <w:p w14:paraId="5DE1A5E5" w14:textId="77777777" w:rsidR="00D24B6A" w:rsidRDefault="00000000">
            <w:pPr>
              <w:pStyle w:val="1"/>
              <w:rPr>
                <w:iCs/>
              </w:rPr>
            </w:pPr>
            <w:r>
              <w:rPr>
                <w:iCs/>
              </w:rPr>
              <w:t>ефективності</w:t>
            </w:r>
          </w:p>
          <w:p w14:paraId="34A62253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- показники, що відображають середню вартість одного видання, грн;</w:t>
            </w:r>
          </w:p>
          <w:p w14:paraId="647FA5B6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показники, що відображають середню вартість однієї книги, грн;</w:t>
            </w:r>
          </w:p>
          <w:p w14:paraId="100535F9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- показники, що відображають середню вартість одного заходу в рамках промоції української книги,. грн.</w:t>
            </w:r>
          </w:p>
          <w:p w14:paraId="32F458CA" w14:textId="77777777" w:rsidR="00D24B6A" w:rsidRDefault="00000000">
            <w:pPr>
              <w:pStyle w:val="1"/>
              <w:rPr>
                <w:iCs/>
              </w:rPr>
            </w:pPr>
            <w:r>
              <w:rPr>
                <w:iCs/>
              </w:rPr>
              <w:t>якості</w:t>
            </w:r>
          </w:p>
          <w:p w14:paraId="62FF1439" w14:textId="77777777" w:rsidR="00D24B6A" w:rsidRDefault="00000000">
            <w:pPr>
              <w:pStyle w:val="1"/>
              <w:rPr>
                <w:i/>
                <w:iCs/>
              </w:rPr>
            </w:pPr>
            <w:r>
              <w:rPr>
                <w:i/>
                <w:iCs/>
              </w:rPr>
              <w:t>- показники, що відображають динаміку росту підтриманих видань порівняно з попереднім роком, %;</w:t>
            </w:r>
          </w:p>
          <w:p w14:paraId="6EB7BC8D" w14:textId="77777777" w:rsidR="00D24B6A" w:rsidRDefault="00000000">
            <w:pPr>
              <w:pStyle w:val="1"/>
              <w:rPr>
                <w:i/>
                <w:iCs/>
              </w:rPr>
            </w:pPr>
            <w:r>
              <w:rPr>
                <w:i/>
                <w:iCs/>
              </w:rPr>
              <w:t>-показники, що відображають динаміку росту закуплених книг порівняно з попереднім роком, %;</w:t>
            </w:r>
          </w:p>
          <w:p w14:paraId="19C95201" w14:textId="77777777" w:rsidR="00D24B6A" w:rsidRDefault="00000000">
            <w:pPr>
              <w:pStyle w:val="1"/>
            </w:pPr>
            <w:r>
              <w:rPr>
                <w:i/>
                <w:iCs/>
              </w:rPr>
              <w:t>- показники, що відображають динаміку росту кількості проведених заходів порівняно з попереднім роком %.</w:t>
            </w:r>
          </w:p>
        </w:tc>
        <w:tc>
          <w:tcPr>
            <w:tcW w:w="1559" w:type="dxa"/>
          </w:tcPr>
          <w:p w14:paraId="5B5BAFAD" w14:textId="77777777" w:rsidR="00D24B6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комунікацій та внутрішньої політики обласної державної адміністрації</w:t>
            </w:r>
          </w:p>
        </w:tc>
        <w:tc>
          <w:tcPr>
            <w:tcW w:w="1134" w:type="dxa"/>
          </w:tcPr>
          <w:p w14:paraId="676F6C57" w14:textId="77777777" w:rsidR="00D24B6A" w:rsidRDefault="00D24B6A">
            <w:pPr>
              <w:pStyle w:val="1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389C4668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14:paraId="5E45E6D6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 межах бюджетних призначень</w:t>
            </w:r>
          </w:p>
        </w:tc>
        <w:tc>
          <w:tcPr>
            <w:tcW w:w="1984" w:type="dxa"/>
          </w:tcPr>
          <w:p w14:paraId="3AB57E87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Підтримка вітчизняного україномовного книговидання шляхом закупівлі у місцевих видавців частин тиражів</w:t>
            </w:r>
          </w:p>
        </w:tc>
      </w:tr>
      <w:tr w:rsidR="00D24B6A" w14:paraId="0AFAF5C0" w14:textId="77777777">
        <w:trPr>
          <w:trHeight w:val="968"/>
        </w:trPr>
        <w:tc>
          <w:tcPr>
            <w:tcW w:w="675" w:type="dxa"/>
            <w:vMerge/>
            <w:vAlign w:val="center"/>
          </w:tcPr>
          <w:p w14:paraId="766650A5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14:paraId="4E30B0E4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FF0AD9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rPr>
                <w:b/>
              </w:rPr>
              <w:t>Захід 2.</w:t>
            </w:r>
            <w:r>
              <w:t xml:space="preserve"> Популяризація книгочитання шляхом організації виїзних виставок та проведення презентацій книг місцевих видавництв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1F4FEF84" w14:textId="77777777" w:rsidR="00D24B6A" w:rsidRDefault="00D24B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8A455C5" w14:textId="77777777" w:rsidR="00D24B6A" w:rsidRDefault="00D24B6A"/>
        </w:tc>
        <w:tc>
          <w:tcPr>
            <w:tcW w:w="1134" w:type="dxa"/>
          </w:tcPr>
          <w:p w14:paraId="337B56F6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t>Обласний бюджет</w:t>
            </w:r>
          </w:p>
        </w:tc>
        <w:tc>
          <w:tcPr>
            <w:tcW w:w="1134" w:type="dxa"/>
          </w:tcPr>
          <w:p w14:paraId="1DC3E087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14:paraId="7E89679E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 межах бюджетних призначень</w:t>
            </w:r>
          </w:p>
        </w:tc>
        <w:tc>
          <w:tcPr>
            <w:tcW w:w="1984" w:type="dxa"/>
          </w:tcPr>
          <w:p w14:paraId="78590AA9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Організація в обласних центрах та містечках області презентації книг місцевих видавців, створення належних умов для організації підвищення суспільного запиту на книжкову продукцію; стимулювання розвитку видавничої справи</w:t>
            </w:r>
          </w:p>
        </w:tc>
      </w:tr>
      <w:tr w:rsidR="00D24B6A" w14:paraId="3190EA84" w14:textId="77777777">
        <w:trPr>
          <w:trHeight w:val="1964"/>
        </w:trPr>
        <w:tc>
          <w:tcPr>
            <w:tcW w:w="675" w:type="dxa"/>
            <w:vMerge/>
            <w:vAlign w:val="center"/>
          </w:tcPr>
          <w:p w14:paraId="58B28012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14:paraId="52E80AA7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AED99E3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Захід 3. </w:t>
            </w:r>
            <w:r>
              <w:t xml:space="preserve"> Проведення книжкового конкурсу спрямованого на підтримку українських авторів, зокрема </w:t>
            </w:r>
            <w:r>
              <w:lastRenderedPageBreak/>
              <w:t>на військову тематику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5E8C" w14:textId="77777777" w:rsidR="00D24B6A" w:rsidRDefault="00000000">
            <w:pPr>
              <w:pStyle w:val="1"/>
            </w:pPr>
            <w:r>
              <w:lastRenderedPageBreak/>
              <w:t>затрат</w:t>
            </w:r>
          </w:p>
          <w:p w14:paraId="32790CD5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- обсяг фінансового ресурсу, спрямованого на розвиток вітчизняного книговидання, грн</w:t>
            </w:r>
          </w:p>
          <w:p w14:paraId="68EE177A" w14:textId="77777777" w:rsidR="00D24B6A" w:rsidRDefault="00000000">
            <w:pPr>
              <w:pStyle w:val="1"/>
              <w:rPr>
                <w:iCs/>
              </w:rPr>
            </w:pPr>
            <w:r>
              <w:rPr>
                <w:iCs/>
              </w:rPr>
              <w:t xml:space="preserve">продукту </w:t>
            </w:r>
          </w:p>
          <w:p w14:paraId="110783D5" w14:textId="77777777" w:rsidR="00D24B6A" w:rsidRDefault="00000000">
            <w:pPr>
              <w:pStyle w:val="1"/>
              <w:rPr>
                <w:i/>
                <w:iCs/>
              </w:rPr>
            </w:pPr>
            <w:r>
              <w:rPr>
                <w:i/>
                <w:iCs/>
              </w:rPr>
              <w:t>-кількість проєктів, відібраних за конкурсом, од.;</w:t>
            </w:r>
          </w:p>
          <w:p w14:paraId="6859340E" w14:textId="77777777" w:rsidR="00D24B6A" w:rsidRDefault="00000000">
            <w:pPr>
              <w:pStyle w:val="1"/>
              <w:rPr>
                <w:iCs/>
              </w:rPr>
            </w:pPr>
            <w:r>
              <w:rPr>
                <w:iCs/>
              </w:rPr>
              <w:t>ефективності</w:t>
            </w:r>
          </w:p>
          <w:p w14:paraId="412EE756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- показники, що відображають середню вартість однієї номінації, грн;</w:t>
            </w:r>
          </w:p>
          <w:p w14:paraId="3F6D9773" w14:textId="77777777" w:rsidR="00D24B6A" w:rsidRDefault="00000000">
            <w:pPr>
              <w:pStyle w:val="1"/>
              <w:rPr>
                <w:iCs/>
              </w:rPr>
            </w:pPr>
            <w:r>
              <w:rPr>
                <w:iCs/>
              </w:rPr>
              <w:t>якості</w:t>
            </w:r>
          </w:p>
          <w:p w14:paraId="6A57DC02" w14:textId="77777777" w:rsidR="00D24B6A" w:rsidRDefault="00000000">
            <w:pPr>
              <w:pStyle w:val="1"/>
            </w:pPr>
            <w:r>
              <w:rPr>
                <w:i/>
                <w:iCs/>
              </w:rPr>
              <w:t>- показники, що відображають динаміку росту кількості переможців порівняно з попереднім роком, %;</w:t>
            </w:r>
          </w:p>
          <w:p w14:paraId="47A032A2" w14:textId="77777777" w:rsidR="00D24B6A" w:rsidRDefault="00D24B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7C35EFE" w14:textId="77777777" w:rsidR="00D24B6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Департамент комунікацій та внутрішньої політики обласної державної адміністрації</w:t>
            </w:r>
          </w:p>
        </w:tc>
        <w:tc>
          <w:tcPr>
            <w:tcW w:w="1134" w:type="dxa"/>
          </w:tcPr>
          <w:p w14:paraId="4D2036ED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t>Обласний бюджет</w:t>
            </w:r>
          </w:p>
        </w:tc>
        <w:tc>
          <w:tcPr>
            <w:tcW w:w="1134" w:type="dxa"/>
          </w:tcPr>
          <w:p w14:paraId="67E7F737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14:paraId="4903E002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rPr>
                <w:color w:val="000000"/>
              </w:rPr>
              <w:t>в межах бюджетних призначень</w:t>
            </w:r>
          </w:p>
        </w:tc>
        <w:tc>
          <w:tcPr>
            <w:tcW w:w="1984" w:type="dxa"/>
          </w:tcPr>
          <w:p w14:paraId="34B57D33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Популяризація кращих здобутків вітчизняного книговидання, а також більш повного забезпечення населення області </w:t>
            </w:r>
            <w:r>
              <w:lastRenderedPageBreak/>
              <w:t>українською книгою, надрукованою державною мовою, для збереження інформаційного, освітнього та культурного рівня мешканців, формування позитивного іміджу області і держави</w:t>
            </w:r>
          </w:p>
        </w:tc>
      </w:tr>
      <w:tr w:rsidR="00D24B6A" w14:paraId="699B8E1A" w14:textId="77777777">
        <w:trPr>
          <w:trHeight w:val="3567"/>
        </w:trPr>
        <w:tc>
          <w:tcPr>
            <w:tcW w:w="675" w:type="dxa"/>
            <w:vMerge w:val="restart"/>
          </w:tcPr>
          <w:p w14:paraId="1F818D64" w14:textId="77777777" w:rsidR="00D24B6A" w:rsidRDefault="00000000">
            <w:pPr>
              <w:pStyle w:val="1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1451" w:type="dxa"/>
            <w:vMerge w:val="restart"/>
          </w:tcPr>
          <w:p w14:paraId="4819FB16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Завдання 3. Підвищення повноти й оперативності інформування громадян області про діяльність органів державної влади та органів місцевого самоврядування з актуальних питань життя регіону</w:t>
            </w:r>
          </w:p>
        </w:tc>
        <w:tc>
          <w:tcPr>
            <w:tcW w:w="1843" w:type="dxa"/>
          </w:tcPr>
          <w:p w14:paraId="27C258F4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rPr>
                <w:b/>
              </w:rPr>
              <w:t xml:space="preserve">Захід 1. </w:t>
            </w:r>
            <w:r>
              <w:t xml:space="preserve"> Проведення обласного конкурсу журналістських робіт імені Героя України Тараса Матвіїва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14:paraId="65DB59F0" w14:textId="77777777" w:rsidR="00D24B6A" w:rsidRDefault="00000000">
            <w:pPr>
              <w:pStyle w:val="1"/>
            </w:pPr>
            <w:r>
              <w:t>затрат</w:t>
            </w:r>
          </w:p>
          <w:p w14:paraId="2B16291A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- обсяг фінансового ресурсу, спрямованого на поінформованість населення, грн;</w:t>
            </w:r>
          </w:p>
          <w:p w14:paraId="0C3386EA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- обсяг фінансового ресурсу, спрямованого на розвиток і виплату премій, грн;</w:t>
            </w:r>
          </w:p>
          <w:p w14:paraId="2FCB88E3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- обсяг фінансового ресурсу, спрямованого проведення одного заходу, грн;</w:t>
            </w:r>
          </w:p>
          <w:p w14:paraId="2E4F4A0D" w14:textId="77777777" w:rsidR="00D24B6A" w:rsidRDefault="00000000">
            <w:pPr>
              <w:pStyle w:val="1"/>
            </w:pPr>
            <w:r>
              <w:t xml:space="preserve">продукту </w:t>
            </w:r>
          </w:p>
          <w:p w14:paraId="32D8A98B" w14:textId="77777777" w:rsidR="00D24B6A" w:rsidRDefault="00000000">
            <w:pPr>
              <w:pStyle w:val="1"/>
              <w:rPr>
                <w:i/>
              </w:rPr>
            </w:pPr>
            <w:r>
              <w:rPr>
                <w:i/>
              </w:rPr>
              <w:t>- кількість оприлюднених розпоряджень голови облдержадміністрації, од.;</w:t>
            </w:r>
          </w:p>
          <w:p w14:paraId="3CED04A6" w14:textId="77777777" w:rsidR="00D24B6A" w:rsidRDefault="00000000">
            <w:pPr>
              <w:pStyle w:val="1"/>
              <w:rPr>
                <w:i/>
              </w:rPr>
            </w:pPr>
            <w:r>
              <w:rPr>
                <w:i/>
              </w:rPr>
              <w:t>- кількість телерадіопрограм та інформаційних матеріалів, створених на замовлення облдержадміністрації, од.;</w:t>
            </w:r>
          </w:p>
          <w:p w14:paraId="6BD83542" w14:textId="77777777" w:rsidR="00D24B6A" w:rsidRDefault="00000000">
            <w:pPr>
              <w:pStyle w:val="1"/>
              <w:rPr>
                <w:i/>
              </w:rPr>
            </w:pPr>
            <w:r>
              <w:rPr>
                <w:i/>
              </w:rPr>
              <w:t>-кількість розроблених моделей інформаційного продукту графічного характеру, од;</w:t>
            </w:r>
          </w:p>
          <w:p w14:paraId="608026D3" w14:textId="77777777" w:rsidR="00D24B6A" w:rsidRDefault="00000000">
            <w:pPr>
              <w:pStyle w:val="1"/>
              <w:rPr>
                <w:i/>
              </w:rPr>
            </w:pPr>
            <w:r>
              <w:rPr>
                <w:i/>
              </w:rPr>
              <w:t>- кількість проведених інформаційних кампаній, од;</w:t>
            </w:r>
          </w:p>
          <w:p w14:paraId="2F5E649D" w14:textId="77777777" w:rsidR="00D24B6A" w:rsidRDefault="00000000">
            <w:pPr>
              <w:pStyle w:val="1"/>
              <w:rPr>
                <w:i/>
              </w:rPr>
            </w:pPr>
            <w:r>
              <w:rPr>
                <w:i/>
              </w:rPr>
              <w:t>- кількість проведених заходів, од.</w:t>
            </w:r>
          </w:p>
          <w:p w14:paraId="5346AD75" w14:textId="77777777" w:rsidR="00D24B6A" w:rsidRDefault="00000000">
            <w:pPr>
              <w:pStyle w:val="1"/>
            </w:pPr>
            <w:r>
              <w:t>ефективності</w:t>
            </w:r>
          </w:p>
          <w:p w14:paraId="597933D9" w14:textId="77777777" w:rsidR="00D24B6A" w:rsidRDefault="00000000">
            <w:pPr>
              <w:pStyle w:val="1"/>
              <w:rPr>
                <w:i/>
              </w:rPr>
            </w:pPr>
            <w:r>
              <w:rPr>
                <w:i/>
              </w:rPr>
              <w:t>- середні витрати на висвітлення одного інформаційного матеріалу, %;</w:t>
            </w:r>
          </w:p>
          <w:p w14:paraId="19C6FD93" w14:textId="77777777" w:rsidR="00D24B6A" w:rsidRDefault="00000000">
            <w:pPr>
              <w:pStyle w:val="1"/>
              <w:rPr>
                <w:i/>
              </w:rPr>
            </w:pPr>
            <w:r>
              <w:rPr>
                <w:i/>
              </w:rPr>
              <w:lastRenderedPageBreak/>
              <w:t>- середня вартість розроблених моделей інформаційного продукту графічного характеру, грн;</w:t>
            </w:r>
          </w:p>
          <w:p w14:paraId="01FABFE8" w14:textId="77777777" w:rsidR="00D24B6A" w:rsidRDefault="00000000">
            <w:pPr>
              <w:pStyle w:val="1"/>
              <w:rPr>
                <w:i/>
              </w:rPr>
            </w:pPr>
            <w:r>
              <w:rPr>
                <w:i/>
              </w:rPr>
              <w:t>- середня вартість проведених інформаційних кампаній, грн;</w:t>
            </w:r>
          </w:p>
          <w:p w14:paraId="0BA0D00C" w14:textId="77777777" w:rsidR="00D24B6A" w:rsidRDefault="00000000">
            <w:pPr>
              <w:pStyle w:val="1"/>
              <w:rPr>
                <w:i/>
              </w:rPr>
            </w:pPr>
            <w:r>
              <w:rPr>
                <w:i/>
              </w:rPr>
              <w:t>- середня вартість проведених заходів, грн.</w:t>
            </w:r>
          </w:p>
          <w:p w14:paraId="335A08A5" w14:textId="77777777" w:rsidR="00D24B6A" w:rsidRDefault="00000000">
            <w:pPr>
              <w:pStyle w:val="1"/>
            </w:pPr>
            <w:r>
              <w:t>якості</w:t>
            </w:r>
          </w:p>
          <w:p w14:paraId="200A79D3" w14:textId="77777777" w:rsidR="00D24B6A" w:rsidRDefault="00000000">
            <w:pPr>
              <w:pStyle w:val="1"/>
              <w:rPr>
                <w:i/>
              </w:rPr>
            </w:pPr>
            <w:r>
              <w:rPr>
                <w:i/>
              </w:rPr>
              <w:t>- динаміка росту кількості висвітлених інформаційних матеріалів, %;</w:t>
            </w:r>
          </w:p>
          <w:p w14:paraId="4CF060B7" w14:textId="77777777" w:rsidR="00D24B6A" w:rsidRDefault="00000000">
            <w:pPr>
              <w:pStyle w:val="1"/>
              <w:rPr>
                <w:i/>
                <w:iCs/>
              </w:rPr>
            </w:pPr>
            <w:r>
              <w:rPr>
                <w:i/>
              </w:rPr>
              <w:t xml:space="preserve">- </w:t>
            </w:r>
            <w:r>
              <w:rPr>
                <w:i/>
                <w:iCs/>
              </w:rPr>
              <w:t>показники, що відображають кількість проведених заходів порівняно з попереднім роком.%.</w:t>
            </w:r>
          </w:p>
          <w:p w14:paraId="3CBB327F" w14:textId="77777777" w:rsidR="00D24B6A" w:rsidRDefault="00D24B6A">
            <w:pPr>
              <w:pStyle w:val="1"/>
            </w:pPr>
          </w:p>
        </w:tc>
        <w:tc>
          <w:tcPr>
            <w:tcW w:w="1559" w:type="dxa"/>
          </w:tcPr>
          <w:p w14:paraId="748D0468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lastRenderedPageBreak/>
              <w:t>Департамент комунікацій та внутрішньої політики обласної державної адміністрації</w:t>
            </w:r>
          </w:p>
        </w:tc>
        <w:tc>
          <w:tcPr>
            <w:tcW w:w="1134" w:type="dxa"/>
          </w:tcPr>
          <w:p w14:paraId="60EEF48D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t>Обласний бюджет</w:t>
            </w:r>
          </w:p>
        </w:tc>
        <w:tc>
          <w:tcPr>
            <w:tcW w:w="1134" w:type="dxa"/>
          </w:tcPr>
          <w:p w14:paraId="4A28BF48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</w:tcPr>
          <w:p w14:paraId="183F02E1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rPr>
                <w:color w:val="000000"/>
              </w:rPr>
              <w:t>500,00</w:t>
            </w:r>
          </w:p>
        </w:tc>
        <w:tc>
          <w:tcPr>
            <w:tcW w:w="1984" w:type="dxa"/>
          </w:tcPr>
          <w:p w14:paraId="445E1D6C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Вшанування пам’яті Героя України Тараса Матвіїва, а також створення більшої кількості високоякісних матеріалів на військову тематику, розвиток жанру військової журналістики у всіх видах медіа; правдиве інформування суспільства про воєнні події; підтримка бойового духу та вшанування подвигів різних військових </w:t>
            </w:r>
            <w:r>
              <w:lastRenderedPageBreak/>
              <w:t>підрозділів та військ, які дислокуються на Львівщині</w:t>
            </w:r>
          </w:p>
        </w:tc>
      </w:tr>
      <w:tr w:rsidR="00D24B6A" w14:paraId="2ED6A534" w14:textId="77777777">
        <w:trPr>
          <w:trHeight w:val="3864"/>
        </w:trPr>
        <w:tc>
          <w:tcPr>
            <w:tcW w:w="675" w:type="dxa"/>
            <w:vMerge/>
            <w:vAlign w:val="center"/>
          </w:tcPr>
          <w:p w14:paraId="0FA75B6F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14:paraId="226B5897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32533A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Захід 2. </w:t>
            </w:r>
            <w:r>
              <w:t>Проведення професійних конкурсів для редакцій місцевих медіа</w:t>
            </w:r>
          </w:p>
        </w:tc>
        <w:tc>
          <w:tcPr>
            <w:tcW w:w="4536" w:type="dxa"/>
            <w:vMerge/>
            <w:vAlign w:val="center"/>
          </w:tcPr>
          <w:p w14:paraId="24AF9EA8" w14:textId="77777777" w:rsidR="00D24B6A" w:rsidRDefault="00D24B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664A8F" w14:textId="77777777" w:rsidR="00D24B6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комунікацій та внутрішньої політики обласної державної адміністрації</w:t>
            </w:r>
          </w:p>
        </w:tc>
        <w:tc>
          <w:tcPr>
            <w:tcW w:w="1134" w:type="dxa"/>
          </w:tcPr>
          <w:p w14:paraId="6F46F3EA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t>Обласний бюджет</w:t>
            </w:r>
          </w:p>
        </w:tc>
        <w:tc>
          <w:tcPr>
            <w:tcW w:w="1134" w:type="dxa"/>
          </w:tcPr>
          <w:p w14:paraId="1008390B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</w:tcPr>
          <w:p w14:paraId="2681258D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rPr>
                <w:color w:val="000000"/>
              </w:rPr>
              <w:t>в межах бюджетних призначень</w:t>
            </w:r>
          </w:p>
        </w:tc>
        <w:tc>
          <w:tcPr>
            <w:tcW w:w="1984" w:type="dxa"/>
          </w:tcPr>
          <w:p w14:paraId="438A61CC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t>Розвиток потенціалу районних ЗМІ, підвищення професійного рівню журналістики та сприяння збереженню незалежності ЗМІ через опанування нових навичок та компетенцій</w:t>
            </w:r>
          </w:p>
        </w:tc>
      </w:tr>
      <w:tr w:rsidR="00D24B6A" w14:paraId="59E6300A" w14:textId="77777777">
        <w:tc>
          <w:tcPr>
            <w:tcW w:w="675" w:type="dxa"/>
            <w:vMerge/>
            <w:vAlign w:val="center"/>
          </w:tcPr>
          <w:p w14:paraId="7B8C8A6A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14:paraId="59A6EC22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BDB648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rPr>
                <w:b/>
              </w:rPr>
              <w:t xml:space="preserve">Захід 3. </w:t>
            </w:r>
            <w:r>
              <w:t xml:space="preserve">Висвітлення діяльності Сил оборони України, заходів спрямованих на підтримку бойового духу Захисників та </w:t>
            </w:r>
            <w:r>
              <w:lastRenderedPageBreak/>
              <w:t xml:space="preserve">Захисниць,  громадсько-політичного, соціально-економічного і культурного життя області та держави  у медіа </w:t>
            </w:r>
          </w:p>
        </w:tc>
        <w:tc>
          <w:tcPr>
            <w:tcW w:w="4536" w:type="dxa"/>
            <w:vMerge/>
            <w:vAlign w:val="center"/>
          </w:tcPr>
          <w:p w14:paraId="5006D181" w14:textId="77777777" w:rsidR="00D24B6A" w:rsidRDefault="00D24B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0A02AB0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t>Департамент комунікацій та внутрішньої політики обласної державної адміністрації</w:t>
            </w:r>
          </w:p>
          <w:p w14:paraId="0B928033" w14:textId="77777777" w:rsidR="00D24B6A" w:rsidRDefault="00D24B6A">
            <w:pPr>
              <w:pStyle w:val="1"/>
              <w:autoSpaceDE w:val="0"/>
              <w:autoSpaceDN w:val="0"/>
              <w:adjustRightInd w:val="0"/>
            </w:pPr>
          </w:p>
          <w:p w14:paraId="0E4CEB57" w14:textId="77777777" w:rsidR="00D24B6A" w:rsidRDefault="00D24B6A">
            <w:pPr>
              <w:pStyle w:val="1"/>
              <w:autoSpaceDE w:val="0"/>
              <w:autoSpaceDN w:val="0"/>
              <w:adjustRightInd w:val="0"/>
            </w:pPr>
          </w:p>
          <w:p w14:paraId="37ED0EAB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lastRenderedPageBreak/>
              <w:t>Львівська обласна рада</w:t>
            </w:r>
          </w:p>
        </w:tc>
        <w:tc>
          <w:tcPr>
            <w:tcW w:w="1134" w:type="dxa"/>
          </w:tcPr>
          <w:p w14:paraId="1C589A74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lastRenderedPageBreak/>
              <w:t>Обласний бюджет</w:t>
            </w:r>
          </w:p>
        </w:tc>
        <w:tc>
          <w:tcPr>
            <w:tcW w:w="1134" w:type="dxa"/>
          </w:tcPr>
          <w:p w14:paraId="0E2A0FF0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</w:tcPr>
          <w:p w14:paraId="7EB21BB6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  <w:p w14:paraId="11DE17CC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0439832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C327AA7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7980CE6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F3377D1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48889D5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51C826D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1C46577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6756636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400,00</w:t>
            </w:r>
          </w:p>
        </w:tc>
        <w:tc>
          <w:tcPr>
            <w:tcW w:w="1984" w:type="dxa"/>
          </w:tcPr>
          <w:p w14:paraId="10DF199C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Підвищення поінформованості населення області про діяльність Сил оборони України, </w:t>
            </w:r>
            <w:r>
              <w:t xml:space="preserve"> підтримка бойового духу та вшанування подвигів різних </w:t>
            </w:r>
            <w:r>
              <w:lastRenderedPageBreak/>
              <w:t>військових підрозділів та військ</w:t>
            </w:r>
            <w:r>
              <w:rPr>
                <w:color w:val="000000"/>
              </w:rPr>
              <w:t xml:space="preserve">  </w:t>
            </w:r>
          </w:p>
        </w:tc>
      </w:tr>
      <w:tr w:rsidR="00D24B6A" w14:paraId="2F2CE6E9" w14:textId="77777777">
        <w:trPr>
          <w:trHeight w:val="2524"/>
        </w:trPr>
        <w:tc>
          <w:tcPr>
            <w:tcW w:w="675" w:type="dxa"/>
            <w:vMerge/>
            <w:vAlign w:val="center"/>
          </w:tcPr>
          <w:p w14:paraId="6ECDDC93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14:paraId="6A93F7A6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908C12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Захід 4. </w:t>
            </w:r>
            <w:r>
              <w:t xml:space="preserve"> </w:t>
            </w:r>
            <w: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  <w:r>
              <w:t>Створення інформаційно-промоційних роликів (відесюжетів) спрямованих на відновлення української ідентичності</w:t>
            </w:r>
          </w:p>
        </w:tc>
        <w:tc>
          <w:tcPr>
            <w:tcW w:w="4536" w:type="dxa"/>
            <w:vMerge/>
            <w:vAlign w:val="center"/>
          </w:tcPr>
          <w:p w14:paraId="495A768A" w14:textId="77777777" w:rsidR="00D24B6A" w:rsidRDefault="00D24B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E826A78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t>Департамент комунікацій та внутрішньої політики обласної державної адміністрації</w:t>
            </w:r>
          </w:p>
        </w:tc>
        <w:tc>
          <w:tcPr>
            <w:tcW w:w="1134" w:type="dxa"/>
          </w:tcPr>
          <w:p w14:paraId="5C3B4B5E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t>Обласний бюджет</w:t>
            </w:r>
          </w:p>
        </w:tc>
        <w:tc>
          <w:tcPr>
            <w:tcW w:w="1134" w:type="dxa"/>
          </w:tcPr>
          <w:p w14:paraId="69C743D1" w14:textId="6BC895B8" w:rsidR="00D24B6A" w:rsidRDefault="007B21BD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</w:tcPr>
          <w:p w14:paraId="1C818DA2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  <w:tc>
          <w:tcPr>
            <w:tcW w:w="1984" w:type="dxa"/>
          </w:tcPr>
          <w:p w14:paraId="31233820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Створення високоякісних матеріалів на історичну тематику, що стають зброєю в інформаційній війні; а також патріотичне виховання майбутніх поколінь на прикладі подвигів українських захисників</w:t>
            </w:r>
          </w:p>
        </w:tc>
      </w:tr>
      <w:tr w:rsidR="00D24B6A" w14:paraId="113AF5DE" w14:textId="77777777">
        <w:trPr>
          <w:trHeight w:val="1960"/>
        </w:trPr>
        <w:tc>
          <w:tcPr>
            <w:tcW w:w="675" w:type="dxa"/>
            <w:vMerge/>
            <w:vAlign w:val="center"/>
          </w:tcPr>
          <w:p w14:paraId="68A356D4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vMerge/>
            <w:vAlign w:val="center"/>
          </w:tcPr>
          <w:p w14:paraId="5D46E937" w14:textId="77777777" w:rsidR="00D24B6A" w:rsidRDefault="00D24B6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6DD9E5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Захід 5. </w:t>
            </w:r>
            <w:r>
              <w:t>Проведення інформаційних кампаній, спрямованих на промоцію діяльності, рекрутингових заходів Сил оборони України та інше</w:t>
            </w:r>
          </w:p>
        </w:tc>
        <w:tc>
          <w:tcPr>
            <w:tcW w:w="4536" w:type="dxa"/>
            <w:vMerge/>
            <w:vAlign w:val="center"/>
          </w:tcPr>
          <w:p w14:paraId="054CE3C9" w14:textId="77777777" w:rsidR="00D24B6A" w:rsidRDefault="00D24B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1CB5555" w14:textId="77777777" w:rsidR="00D24B6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комунікацій та внутрішньої політики обласної державної адміністрації</w:t>
            </w:r>
          </w:p>
          <w:p w14:paraId="20958A61" w14:textId="77777777" w:rsidR="00D24B6A" w:rsidRDefault="00D24B6A">
            <w:pPr>
              <w:pStyle w:val="1"/>
              <w:autoSpaceDE w:val="0"/>
              <w:autoSpaceDN w:val="0"/>
              <w:adjustRightInd w:val="0"/>
            </w:pPr>
          </w:p>
          <w:p w14:paraId="23EA5F51" w14:textId="77777777" w:rsidR="00D24B6A" w:rsidRDefault="00D24B6A">
            <w:pPr>
              <w:pStyle w:val="1"/>
              <w:autoSpaceDE w:val="0"/>
              <w:autoSpaceDN w:val="0"/>
              <w:adjustRightInd w:val="0"/>
            </w:pPr>
          </w:p>
          <w:p w14:paraId="7157631D" w14:textId="77777777" w:rsidR="00D24B6A" w:rsidRDefault="00000000">
            <w:r>
              <w:rPr>
                <w:sz w:val="24"/>
                <w:szCs w:val="24"/>
              </w:rPr>
              <w:t>Львівська обласна рада</w:t>
            </w:r>
          </w:p>
        </w:tc>
        <w:tc>
          <w:tcPr>
            <w:tcW w:w="1134" w:type="dxa"/>
          </w:tcPr>
          <w:p w14:paraId="408254AF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t>Обласний бюджет</w:t>
            </w:r>
          </w:p>
        </w:tc>
        <w:tc>
          <w:tcPr>
            <w:tcW w:w="1134" w:type="dxa"/>
          </w:tcPr>
          <w:p w14:paraId="62F78EDF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</w:tcPr>
          <w:p w14:paraId="4E30DDEC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  <w:p w14:paraId="43BE8991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FB0498D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902AA2C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6472EE0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3DE3FDC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044B7C3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74A6957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CB7FC9B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962A384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984" w:type="dxa"/>
          </w:tcPr>
          <w:p w14:paraId="5827FDA8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Виготовлення інформаційних матеріалів на військову тематику, що стають зброєю в інформаційній війні; підтримка бойового духу та вшанування подвигів  Сил оборони України , а також </w:t>
            </w:r>
            <w:r>
              <w:rPr>
                <w:color w:val="000000"/>
              </w:rPr>
              <w:lastRenderedPageBreak/>
              <w:t xml:space="preserve">патріотичне виховання майбутніх поколінь на прикладі подвигів українських військових </w:t>
            </w:r>
          </w:p>
        </w:tc>
      </w:tr>
      <w:tr w:rsidR="00D24B6A" w14:paraId="74F42ACA" w14:textId="77777777">
        <w:trPr>
          <w:trHeight w:val="2083"/>
        </w:trPr>
        <w:tc>
          <w:tcPr>
            <w:tcW w:w="675" w:type="dxa"/>
            <w:vMerge/>
          </w:tcPr>
          <w:p w14:paraId="1DF70557" w14:textId="77777777" w:rsidR="00D24B6A" w:rsidRDefault="00D24B6A">
            <w:pPr>
              <w:pStyle w:val="1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51" w:type="dxa"/>
            <w:vMerge/>
          </w:tcPr>
          <w:p w14:paraId="28949D38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60332D" w14:textId="77777777" w:rsidR="00D24B6A" w:rsidRDefault="00000000">
            <w:pPr>
              <w:pStyle w:val="3"/>
              <w:spacing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</w:rPr>
              <w:t xml:space="preserve">Захід 6. </w:t>
            </w:r>
            <w:r>
              <w:rPr>
                <w:rFonts w:ascii="Times New Roman" w:hAnsi="Times New Roman"/>
              </w:rPr>
              <w:t>Забезпечення роботи та обслуговування вебсайту Львівської  обласної ради</w:t>
            </w:r>
          </w:p>
        </w:tc>
        <w:tc>
          <w:tcPr>
            <w:tcW w:w="4536" w:type="dxa"/>
            <w:vMerge w:val="restart"/>
          </w:tcPr>
          <w:p w14:paraId="4D982A47" w14:textId="77777777" w:rsidR="00D24B6A" w:rsidRDefault="00D24B6A">
            <w:pPr>
              <w:pStyle w:val="1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9AB2F8" w14:textId="77777777" w:rsidR="00D24B6A" w:rsidRDefault="00000000">
            <w:pPr>
              <w:pStyle w:val="1"/>
            </w:pPr>
            <w:r>
              <w:t>Львівська обласна рада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D0B162" w14:textId="77777777" w:rsidR="00D24B6A" w:rsidRDefault="00000000">
            <w:pPr>
              <w:pStyle w:val="1"/>
            </w:pPr>
            <w:r>
              <w:t>Обласний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31B58D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0E9780" w14:textId="77777777" w:rsidR="00D24B6A" w:rsidRDefault="00000000">
            <w:pPr>
              <w:pStyle w:val="3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D6C299" w14:textId="77777777" w:rsidR="00D24B6A" w:rsidRDefault="00000000">
            <w:pPr>
              <w:pStyle w:val="3"/>
              <w:spacing w:line="240" w:lineRule="auto"/>
            </w:pPr>
            <w:r>
              <w:rPr>
                <w:rFonts w:ascii="Times New Roman" w:hAnsi="Times New Roman"/>
              </w:rPr>
              <w:t>Забезпечення висвітлення громадсько-політичного, соціально-економічного та культурного життя  Львівської  області</w:t>
            </w:r>
          </w:p>
        </w:tc>
      </w:tr>
      <w:tr w:rsidR="00D24B6A" w14:paraId="48F23227" w14:textId="77777777">
        <w:trPr>
          <w:trHeight w:val="2083"/>
        </w:trPr>
        <w:tc>
          <w:tcPr>
            <w:tcW w:w="675" w:type="dxa"/>
          </w:tcPr>
          <w:p w14:paraId="561A9077" w14:textId="77777777" w:rsidR="00D24B6A" w:rsidRDefault="00D24B6A">
            <w:pPr>
              <w:pStyle w:val="1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51" w:type="dxa"/>
          </w:tcPr>
          <w:p w14:paraId="5424F7E0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</w:tcPr>
          <w:p w14:paraId="294633A1" w14:textId="77777777" w:rsidR="00D24B6A" w:rsidRDefault="00000000">
            <w:pPr>
              <w:pStyle w:val="3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Захід 7</w:t>
            </w:r>
            <w:r>
              <w:t xml:space="preserve"> </w:t>
            </w:r>
            <w:r>
              <w:rPr>
                <w:rFonts w:ascii="Times New Roman" w:hAnsi="Times New Roman"/>
              </w:rPr>
              <w:t>Вивчення громадської думки молоді з метою виявлення проблемних  питань у сфері національної пам’яті</w:t>
            </w:r>
          </w:p>
        </w:tc>
        <w:tc>
          <w:tcPr>
            <w:tcW w:w="4536" w:type="dxa"/>
            <w:vMerge/>
          </w:tcPr>
          <w:p w14:paraId="05376682" w14:textId="77777777" w:rsidR="00D24B6A" w:rsidRDefault="00D24B6A">
            <w:pPr>
              <w:pStyle w:val="1"/>
              <w:rPr>
                <w:color w:val="000000"/>
              </w:rPr>
            </w:pPr>
          </w:p>
        </w:tc>
        <w:tc>
          <w:tcPr>
            <w:tcW w:w="1559" w:type="dxa"/>
          </w:tcPr>
          <w:p w14:paraId="3964337D" w14:textId="77777777" w:rsidR="00D24B6A" w:rsidRDefault="00000000">
            <w:pPr>
              <w:pStyle w:val="1"/>
            </w:pPr>
            <w:r>
              <w:t>Департамент комунікацій та внутрішньої політики обласної державної адміністрації</w:t>
            </w:r>
          </w:p>
        </w:tc>
        <w:tc>
          <w:tcPr>
            <w:tcW w:w="1134" w:type="dxa"/>
          </w:tcPr>
          <w:p w14:paraId="541806F8" w14:textId="77777777" w:rsidR="00D24B6A" w:rsidRDefault="00000000">
            <w:pPr>
              <w:pStyle w:val="1"/>
            </w:pPr>
            <w:r>
              <w:t>Обласний бюджет</w:t>
            </w:r>
          </w:p>
        </w:tc>
        <w:tc>
          <w:tcPr>
            <w:tcW w:w="1134" w:type="dxa"/>
          </w:tcPr>
          <w:p w14:paraId="38D039A7" w14:textId="77777777" w:rsidR="00D24B6A" w:rsidRDefault="00000000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</w:tcPr>
          <w:p w14:paraId="2740822D" w14:textId="77777777" w:rsidR="00D24B6A" w:rsidRDefault="00000000">
            <w:pPr>
              <w:pStyle w:val="3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90,00</w:t>
            </w:r>
          </w:p>
        </w:tc>
        <w:tc>
          <w:tcPr>
            <w:tcW w:w="1984" w:type="dxa"/>
          </w:tcPr>
          <w:p w14:paraId="70CECF43" w14:textId="77777777" w:rsidR="00D24B6A" w:rsidRDefault="00000000">
            <w:pPr>
              <w:pStyle w:val="3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Виявлення пріоритетних соціальних проблем, аналіз та прогнозування суспільно-політичних процесів на території області</w:t>
            </w:r>
          </w:p>
        </w:tc>
      </w:tr>
      <w:tr w:rsidR="00D24B6A" w14:paraId="242DFB6A" w14:textId="77777777">
        <w:trPr>
          <w:trHeight w:val="2083"/>
        </w:trPr>
        <w:tc>
          <w:tcPr>
            <w:tcW w:w="675" w:type="dxa"/>
          </w:tcPr>
          <w:p w14:paraId="0E7AE2E7" w14:textId="77777777" w:rsidR="00D24B6A" w:rsidRDefault="00D24B6A">
            <w:pPr>
              <w:pStyle w:val="1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51" w:type="dxa"/>
          </w:tcPr>
          <w:p w14:paraId="1B5F7E81" w14:textId="77777777" w:rsidR="00D24B6A" w:rsidRDefault="00000000">
            <w:pPr>
              <w:pStyle w:val="1"/>
              <w:autoSpaceDE w:val="0"/>
              <w:autoSpaceDN w:val="0"/>
              <w:adjustRightInd w:val="0"/>
              <w:ind w:rightChars="10" w:right="20"/>
              <w:rPr>
                <w:b/>
              </w:rPr>
            </w:pPr>
            <w:r>
              <w:rPr>
                <w:b/>
              </w:rPr>
              <w:t>Завдання 4. Створення сприятливих умов для розвитку громадянського суспільства</w:t>
            </w:r>
          </w:p>
        </w:tc>
        <w:tc>
          <w:tcPr>
            <w:tcW w:w="1843" w:type="dxa"/>
          </w:tcPr>
          <w:p w14:paraId="3984D263" w14:textId="77777777" w:rsidR="00D24B6A" w:rsidRDefault="00000000">
            <w:pPr>
              <w:pStyle w:val="3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Захід</w:t>
            </w:r>
            <w:r>
              <w:rPr>
                <w:rFonts w:ascii="Times New Roman" w:hAnsi="Times New Roman"/>
                <w:b/>
                <w:lang w:val="en-US"/>
              </w:rPr>
              <w:t xml:space="preserve"> 1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</w:rPr>
              <w:t xml:space="preserve"> Проведення  стратегічної сесії з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напрацювання Регіональної стратегії національної пам’яті </w:t>
            </w:r>
          </w:p>
        </w:tc>
        <w:tc>
          <w:tcPr>
            <w:tcW w:w="4536" w:type="dxa"/>
          </w:tcPr>
          <w:p w14:paraId="3787EA4B" w14:textId="77777777" w:rsidR="00D24B6A" w:rsidRDefault="00000000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затрат</w:t>
            </w:r>
          </w:p>
          <w:p w14:paraId="74342046" w14:textId="77777777" w:rsidR="00D24B6A" w:rsidRDefault="00000000">
            <w:pPr>
              <w:pStyle w:val="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обсяг фінансового ресурсу, спрямованого на проведення заходу, грн;</w:t>
            </w:r>
          </w:p>
          <w:p w14:paraId="0EC72641" w14:textId="77777777" w:rsidR="00D24B6A" w:rsidRDefault="00000000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продукту</w:t>
            </w:r>
          </w:p>
          <w:p w14:paraId="091332CE" w14:textId="77777777" w:rsidR="00D24B6A" w:rsidRDefault="00000000">
            <w:pPr>
              <w:pStyle w:val="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кількість проведених заходів, од.;</w:t>
            </w:r>
          </w:p>
          <w:p w14:paraId="4090BC3D" w14:textId="77777777" w:rsidR="00D24B6A" w:rsidRDefault="00000000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ефективності</w:t>
            </w:r>
          </w:p>
          <w:p w14:paraId="0B923ADE" w14:textId="77777777" w:rsidR="00D24B6A" w:rsidRDefault="00000000">
            <w:pPr>
              <w:pStyle w:val="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середня вартість проведеного заходу , грн;</w:t>
            </w:r>
          </w:p>
          <w:p w14:paraId="03E90DCD" w14:textId="77777777" w:rsidR="00D24B6A" w:rsidRDefault="00000000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якості</w:t>
            </w:r>
          </w:p>
          <w:p w14:paraId="1EC318F6" w14:textId="77777777" w:rsidR="00D24B6A" w:rsidRDefault="00000000">
            <w:pPr>
              <w:pStyle w:val="1"/>
              <w:rPr>
                <w:color w:val="000000"/>
              </w:rPr>
            </w:pPr>
            <w:r>
              <w:rPr>
                <w:i/>
                <w:color w:val="000000"/>
              </w:rPr>
              <w:t>відсоток виконаних (реалізованих) заходів, %.</w:t>
            </w:r>
          </w:p>
        </w:tc>
        <w:tc>
          <w:tcPr>
            <w:tcW w:w="1559" w:type="dxa"/>
          </w:tcPr>
          <w:p w14:paraId="3DA164A4" w14:textId="77777777" w:rsidR="00D24B6A" w:rsidRDefault="00000000">
            <w:pPr>
              <w:pStyle w:val="1"/>
            </w:pPr>
            <w:r>
              <w:t>Департамент комунікацій та внутрішньої політики обласної державної адміністрації</w:t>
            </w:r>
          </w:p>
        </w:tc>
        <w:tc>
          <w:tcPr>
            <w:tcW w:w="1134" w:type="dxa"/>
          </w:tcPr>
          <w:p w14:paraId="739EC828" w14:textId="77777777" w:rsidR="00D24B6A" w:rsidRDefault="00000000">
            <w:pPr>
              <w:pStyle w:val="1"/>
            </w:pPr>
            <w:r>
              <w:t>Обласний бюджет</w:t>
            </w:r>
          </w:p>
        </w:tc>
        <w:tc>
          <w:tcPr>
            <w:tcW w:w="1134" w:type="dxa"/>
          </w:tcPr>
          <w:p w14:paraId="2D71ABE8" w14:textId="5D0036E0" w:rsidR="00D24B6A" w:rsidRDefault="007B21BD">
            <w:pPr>
              <w:pStyle w:val="1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</w:tcPr>
          <w:p w14:paraId="7CDCA30B" w14:textId="77777777" w:rsidR="00D24B6A" w:rsidRDefault="00000000">
            <w:pPr>
              <w:pStyle w:val="3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150,00</w:t>
            </w:r>
          </w:p>
        </w:tc>
        <w:tc>
          <w:tcPr>
            <w:tcW w:w="1984" w:type="dxa"/>
          </w:tcPr>
          <w:p w14:paraId="3767CCF1" w14:textId="77777777" w:rsidR="00D24B6A" w:rsidRDefault="00000000">
            <w:pPr>
              <w:pStyle w:val="3"/>
              <w:spacing w:line="240" w:lineRule="auto"/>
              <w:rPr>
                <w:rFonts w:ascii="Times New Roman" w:hAnsi="Times New Roman"/>
              </w:rPr>
            </w:pPr>
            <w:r>
              <w:t>В</w:t>
            </w:r>
            <w:r>
              <w:rPr>
                <w:rFonts w:ascii="Times New Roman" w:hAnsi="Times New Roman"/>
              </w:rPr>
              <w:t>ирішення пріоритетних завдань державної і регіональної політики із залученням громадських організацій</w:t>
            </w:r>
          </w:p>
        </w:tc>
      </w:tr>
      <w:tr w:rsidR="00D24B6A" w14:paraId="6C1B7937" w14:textId="77777777">
        <w:trPr>
          <w:trHeight w:val="9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E63" w14:textId="77777777" w:rsidR="00D24B6A" w:rsidRDefault="00000000">
            <w:pPr>
              <w:pStyle w:val="1"/>
              <w:autoSpaceDE w:val="0"/>
              <w:autoSpaceDN w:val="0"/>
              <w:adjustRightInd w:val="0"/>
            </w:pPr>
            <w:r>
              <w:rPr>
                <w:b/>
              </w:rPr>
              <w:t xml:space="preserve">УСЬОГО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3D60" w14:textId="77777777" w:rsidR="00D24B6A" w:rsidRDefault="00D24B6A">
            <w:pPr>
              <w:pStyle w:val="1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7BAC" w14:textId="77777777" w:rsidR="00D24B6A" w:rsidRDefault="00D24B6A">
            <w:pPr>
              <w:pStyle w:val="1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2942" w14:textId="77777777" w:rsidR="00D24B6A" w:rsidRDefault="00D24B6A">
            <w:pPr>
              <w:pStyle w:val="1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B686" w14:textId="589D5A8E" w:rsidR="00D24B6A" w:rsidRDefault="007B21BD">
            <w:pPr>
              <w:pStyle w:val="1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E26668">
              <w:rPr>
                <w:b/>
              </w:rPr>
              <w:t xml:space="preserve"> </w:t>
            </w:r>
            <w:r>
              <w:rPr>
                <w:b/>
              </w:rPr>
              <w:t>140</w:t>
            </w:r>
            <w:r w:rsidR="00000000">
              <w:rPr>
                <w:b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FB97" w14:textId="77777777" w:rsidR="00D24B6A" w:rsidRDefault="00D24B6A">
            <w:pPr>
              <w:pStyle w:val="1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24B6A" w14:paraId="71397109" w14:textId="77777777">
        <w:trPr>
          <w:trHeight w:val="505"/>
        </w:trPr>
        <w:tc>
          <w:tcPr>
            <w:tcW w:w="157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61702" w14:textId="77777777" w:rsidR="00D24B6A" w:rsidRDefault="00D24B6A">
            <w:pPr>
              <w:pStyle w:val="1"/>
              <w:autoSpaceDE w:val="0"/>
              <w:autoSpaceDN w:val="0"/>
              <w:adjustRightInd w:val="0"/>
              <w:rPr>
                <w:b/>
              </w:rPr>
            </w:pPr>
          </w:p>
          <w:p w14:paraId="05AD9474" w14:textId="77777777" w:rsidR="00D24B6A" w:rsidRDefault="00000000">
            <w:pPr>
              <w:pStyle w:val="1"/>
              <w:autoSpaceDE w:val="0"/>
              <w:autoSpaceDN w:val="0"/>
              <w:adjustRightInd w:val="0"/>
              <w:ind w:left="-1995" w:firstLine="135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</w:t>
            </w:r>
          </w:p>
          <w:p w14:paraId="6F24C8D4" w14:textId="77777777" w:rsidR="00D24B6A" w:rsidRDefault="00D24B6A">
            <w:pPr>
              <w:pStyle w:val="1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14:paraId="43B26892" w14:textId="77777777" w:rsidR="00D24B6A" w:rsidRDefault="00D24B6A">
      <w:pPr>
        <w:pStyle w:val="1"/>
        <w:jc w:val="both"/>
        <w:rPr>
          <w:b/>
          <w:color w:val="000000"/>
          <w:sz w:val="28"/>
          <w:szCs w:val="28"/>
        </w:rPr>
      </w:pPr>
    </w:p>
    <w:p w14:paraId="2E627E16" w14:textId="77777777" w:rsidR="00D24B6A" w:rsidRDefault="00D24B6A">
      <w:pPr>
        <w:pStyle w:val="1"/>
        <w:rPr>
          <w:b/>
          <w:color w:val="000000"/>
          <w:sz w:val="28"/>
          <w:szCs w:val="28"/>
        </w:rPr>
      </w:pPr>
    </w:p>
    <w:p w14:paraId="138BCBB1" w14:textId="77777777" w:rsidR="00D24B6A" w:rsidRDefault="00D24B6A">
      <w:pPr>
        <w:jc w:val="center"/>
      </w:pPr>
    </w:p>
    <w:sectPr w:rsidR="00D24B6A">
      <w:headerReference w:type="default" r:id="rId7"/>
      <w:pgSz w:w="16838" w:h="11906" w:orient="landscape"/>
      <w:pgMar w:top="568" w:right="850" w:bottom="426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8D586" w14:textId="77777777" w:rsidR="00A704EF" w:rsidRDefault="00A704EF">
      <w:r>
        <w:separator/>
      </w:r>
    </w:p>
  </w:endnote>
  <w:endnote w:type="continuationSeparator" w:id="0">
    <w:p w14:paraId="39D0A5DF" w14:textId="77777777" w:rsidR="00A704EF" w:rsidRDefault="00A7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ED65" w14:textId="77777777" w:rsidR="00A704EF" w:rsidRDefault="00A704EF">
      <w:r>
        <w:separator/>
      </w:r>
    </w:p>
  </w:footnote>
  <w:footnote w:type="continuationSeparator" w:id="0">
    <w:p w14:paraId="078C6229" w14:textId="77777777" w:rsidR="00A704EF" w:rsidRDefault="00A70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5713899"/>
    </w:sdtPr>
    <w:sdtEndPr>
      <w:rPr>
        <w:highlight w:val="yellow"/>
      </w:rPr>
    </w:sdtEndPr>
    <w:sdtContent>
      <w:p w14:paraId="4A4E0C91" w14:textId="77777777" w:rsidR="00D24B6A" w:rsidRDefault="0000000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                                                                    Продовження додатка 3</w:t>
        </w:r>
      </w:p>
    </w:sdtContent>
  </w:sdt>
  <w:p w14:paraId="2F44E307" w14:textId="77777777" w:rsidR="00D24B6A" w:rsidRDefault="00D24B6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04"/>
    <w:rsid w:val="00000ED7"/>
    <w:rsid w:val="00037AD9"/>
    <w:rsid w:val="0004426D"/>
    <w:rsid w:val="00046CDC"/>
    <w:rsid w:val="00062C47"/>
    <w:rsid w:val="00077AC7"/>
    <w:rsid w:val="00084B3D"/>
    <w:rsid w:val="000855D6"/>
    <w:rsid w:val="0009193B"/>
    <w:rsid w:val="000A0B02"/>
    <w:rsid w:val="000B228D"/>
    <w:rsid w:val="00140C3E"/>
    <w:rsid w:val="00152234"/>
    <w:rsid w:val="00174921"/>
    <w:rsid w:val="0018463E"/>
    <w:rsid w:val="001A06D0"/>
    <w:rsid w:val="001C6B9F"/>
    <w:rsid w:val="001D5992"/>
    <w:rsid w:val="001E0AA7"/>
    <w:rsid w:val="001F795D"/>
    <w:rsid w:val="00200EBE"/>
    <w:rsid w:val="00204BE0"/>
    <w:rsid w:val="00205A38"/>
    <w:rsid w:val="0023624D"/>
    <w:rsid w:val="0025504A"/>
    <w:rsid w:val="002731E7"/>
    <w:rsid w:val="002914BA"/>
    <w:rsid w:val="00293775"/>
    <w:rsid w:val="00293BEA"/>
    <w:rsid w:val="00294CF6"/>
    <w:rsid w:val="002C36B3"/>
    <w:rsid w:val="002F438D"/>
    <w:rsid w:val="002F4E43"/>
    <w:rsid w:val="00312B3E"/>
    <w:rsid w:val="00321B47"/>
    <w:rsid w:val="00324129"/>
    <w:rsid w:val="00335813"/>
    <w:rsid w:val="00347D4A"/>
    <w:rsid w:val="00377BDD"/>
    <w:rsid w:val="00380B41"/>
    <w:rsid w:val="0038532B"/>
    <w:rsid w:val="0038533B"/>
    <w:rsid w:val="00385B9B"/>
    <w:rsid w:val="00387173"/>
    <w:rsid w:val="00390B64"/>
    <w:rsid w:val="00391A0D"/>
    <w:rsid w:val="003D32B9"/>
    <w:rsid w:val="003D7977"/>
    <w:rsid w:val="003E2320"/>
    <w:rsid w:val="00400417"/>
    <w:rsid w:val="004156AC"/>
    <w:rsid w:val="004156D8"/>
    <w:rsid w:val="00431F96"/>
    <w:rsid w:val="00453652"/>
    <w:rsid w:val="0046386E"/>
    <w:rsid w:val="004705A8"/>
    <w:rsid w:val="00487029"/>
    <w:rsid w:val="00495F3F"/>
    <w:rsid w:val="004C5137"/>
    <w:rsid w:val="004E03D0"/>
    <w:rsid w:val="004E0563"/>
    <w:rsid w:val="005022FE"/>
    <w:rsid w:val="005128E1"/>
    <w:rsid w:val="00517A5B"/>
    <w:rsid w:val="005329E1"/>
    <w:rsid w:val="0054365D"/>
    <w:rsid w:val="00562B1D"/>
    <w:rsid w:val="00591293"/>
    <w:rsid w:val="0059211E"/>
    <w:rsid w:val="00596532"/>
    <w:rsid w:val="005B6718"/>
    <w:rsid w:val="005C1056"/>
    <w:rsid w:val="005C1F0B"/>
    <w:rsid w:val="00605A82"/>
    <w:rsid w:val="00621C79"/>
    <w:rsid w:val="0062583B"/>
    <w:rsid w:val="00626948"/>
    <w:rsid w:val="00633C24"/>
    <w:rsid w:val="006421DD"/>
    <w:rsid w:val="00657690"/>
    <w:rsid w:val="00661BB0"/>
    <w:rsid w:val="00661CFD"/>
    <w:rsid w:val="00664004"/>
    <w:rsid w:val="006647DA"/>
    <w:rsid w:val="00672081"/>
    <w:rsid w:val="00677EC7"/>
    <w:rsid w:val="0068409A"/>
    <w:rsid w:val="00686563"/>
    <w:rsid w:val="006B7CD9"/>
    <w:rsid w:val="006C219B"/>
    <w:rsid w:val="006D7BC2"/>
    <w:rsid w:val="00701DFF"/>
    <w:rsid w:val="0070388C"/>
    <w:rsid w:val="00732F58"/>
    <w:rsid w:val="00740684"/>
    <w:rsid w:val="0074466D"/>
    <w:rsid w:val="00753C1E"/>
    <w:rsid w:val="007713DC"/>
    <w:rsid w:val="007A2BE7"/>
    <w:rsid w:val="007B21BD"/>
    <w:rsid w:val="007B519E"/>
    <w:rsid w:val="007B5D25"/>
    <w:rsid w:val="007C1281"/>
    <w:rsid w:val="007C2D1A"/>
    <w:rsid w:val="007C3C79"/>
    <w:rsid w:val="007D1290"/>
    <w:rsid w:val="007D195E"/>
    <w:rsid w:val="007E5A47"/>
    <w:rsid w:val="007F2E98"/>
    <w:rsid w:val="007F439A"/>
    <w:rsid w:val="007F5872"/>
    <w:rsid w:val="00812E35"/>
    <w:rsid w:val="00815FE9"/>
    <w:rsid w:val="00817B79"/>
    <w:rsid w:val="008245DC"/>
    <w:rsid w:val="0083720F"/>
    <w:rsid w:val="00843D2D"/>
    <w:rsid w:val="00846132"/>
    <w:rsid w:val="008477FF"/>
    <w:rsid w:val="008528CE"/>
    <w:rsid w:val="00865D66"/>
    <w:rsid w:val="00872D4A"/>
    <w:rsid w:val="008A73D5"/>
    <w:rsid w:val="008B429D"/>
    <w:rsid w:val="008B4BC9"/>
    <w:rsid w:val="008B540D"/>
    <w:rsid w:val="008C1CEC"/>
    <w:rsid w:val="008F1F82"/>
    <w:rsid w:val="009044CF"/>
    <w:rsid w:val="00926970"/>
    <w:rsid w:val="00933DC1"/>
    <w:rsid w:val="009C49A1"/>
    <w:rsid w:val="009D58C1"/>
    <w:rsid w:val="009E5A2A"/>
    <w:rsid w:val="009F1747"/>
    <w:rsid w:val="00A14581"/>
    <w:rsid w:val="00A213A7"/>
    <w:rsid w:val="00A22E90"/>
    <w:rsid w:val="00A43FB1"/>
    <w:rsid w:val="00A5152B"/>
    <w:rsid w:val="00A5533D"/>
    <w:rsid w:val="00A611AD"/>
    <w:rsid w:val="00A65264"/>
    <w:rsid w:val="00A704EF"/>
    <w:rsid w:val="00A816B5"/>
    <w:rsid w:val="00A97B94"/>
    <w:rsid w:val="00AA4F3A"/>
    <w:rsid w:val="00AD53CA"/>
    <w:rsid w:val="00AE7998"/>
    <w:rsid w:val="00AF72EE"/>
    <w:rsid w:val="00B05CC8"/>
    <w:rsid w:val="00B37C2B"/>
    <w:rsid w:val="00B4129B"/>
    <w:rsid w:val="00B50ED1"/>
    <w:rsid w:val="00B5495C"/>
    <w:rsid w:val="00B72CCA"/>
    <w:rsid w:val="00B8127D"/>
    <w:rsid w:val="00B84BD0"/>
    <w:rsid w:val="00B94DE5"/>
    <w:rsid w:val="00BA1489"/>
    <w:rsid w:val="00BA4858"/>
    <w:rsid w:val="00BB07C1"/>
    <w:rsid w:val="00BB1664"/>
    <w:rsid w:val="00BB48A9"/>
    <w:rsid w:val="00BC49E6"/>
    <w:rsid w:val="00BD241C"/>
    <w:rsid w:val="00C674F9"/>
    <w:rsid w:val="00C71986"/>
    <w:rsid w:val="00C83DC4"/>
    <w:rsid w:val="00C87D5F"/>
    <w:rsid w:val="00CA17F3"/>
    <w:rsid w:val="00CA742D"/>
    <w:rsid w:val="00CC3527"/>
    <w:rsid w:val="00CD6F66"/>
    <w:rsid w:val="00CE010D"/>
    <w:rsid w:val="00CE57B9"/>
    <w:rsid w:val="00CF44F5"/>
    <w:rsid w:val="00CF7EF4"/>
    <w:rsid w:val="00D015D1"/>
    <w:rsid w:val="00D057D6"/>
    <w:rsid w:val="00D06D77"/>
    <w:rsid w:val="00D24B6A"/>
    <w:rsid w:val="00D3426F"/>
    <w:rsid w:val="00D42CF7"/>
    <w:rsid w:val="00DB5D27"/>
    <w:rsid w:val="00DC3C0F"/>
    <w:rsid w:val="00DD0F8D"/>
    <w:rsid w:val="00DF4D84"/>
    <w:rsid w:val="00E24F86"/>
    <w:rsid w:val="00E26668"/>
    <w:rsid w:val="00E335AC"/>
    <w:rsid w:val="00E36692"/>
    <w:rsid w:val="00E42383"/>
    <w:rsid w:val="00E60763"/>
    <w:rsid w:val="00E77798"/>
    <w:rsid w:val="00E8781E"/>
    <w:rsid w:val="00EA4E42"/>
    <w:rsid w:val="00EE63B8"/>
    <w:rsid w:val="00F058F8"/>
    <w:rsid w:val="00F21344"/>
    <w:rsid w:val="00F76993"/>
    <w:rsid w:val="00F83D46"/>
    <w:rsid w:val="00F92C3F"/>
    <w:rsid w:val="00FB273F"/>
    <w:rsid w:val="00FD1E74"/>
    <w:rsid w:val="00FF6AD8"/>
    <w:rsid w:val="0480167C"/>
    <w:rsid w:val="10F907CB"/>
    <w:rsid w:val="46AF533E"/>
    <w:rsid w:val="47A95198"/>
    <w:rsid w:val="48B4035B"/>
    <w:rsid w:val="54884E51"/>
    <w:rsid w:val="6B1837F0"/>
    <w:rsid w:val="6CE9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3D90"/>
  <w15:docId w15:val="{E4268299-A957-4EC3-94D2-5C3CDC76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spacing w:before="60"/>
      <w:jc w:val="both"/>
    </w:pPr>
    <w:rPr>
      <w:sz w:val="26"/>
    </w:rPr>
  </w:style>
  <w:style w:type="paragraph" w:styleId="a7">
    <w:name w:val="foot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paragraph" w:styleId="a9">
    <w:name w:val="header"/>
    <w:basedOn w:val="a"/>
    <w:link w:val="aa"/>
    <w:uiPriority w:val="99"/>
    <w:unhideWhenUsed/>
    <w:pPr>
      <w:tabs>
        <w:tab w:val="center" w:pos="4819"/>
        <w:tab w:val="right" w:pos="9639"/>
      </w:tabs>
    </w:pPr>
  </w:style>
  <w:style w:type="paragraph" w:styleId="ab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вичайний1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1">
    <w:name w:val="Table Normal1"/>
    <w:semiHidden/>
    <w:qFormat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2">
    <w:name w:val="Звичайний2"/>
    <w:qFormat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</w:rPr>
  </w:style>
  <w:style w:type="character" w:customStyle="1" w:styleId="aa">
    <w:name w:val="Верхні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8">
    <w:name w:val="Нижній колонтитул Знак"/>
    <w:basedOn w:val="a0"/>
    <w:link w:val="a7"/>
    <w:uiPriority w:val="99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3">
    <w:name w:val="Звичайний3"/>
    <w:qFormat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</w:rPr>
  </w:style>
  <w:style w:type="character" w:customStyle="1" w:styleId="a6">
    <w:name w:val="Основний текст Знак"/>
    <w:basedOn w:val="a0"/>
    <w:link w:val="a5"/>
    <w:qFormat/>
    <w:rPr>
      <w:rFonts w:ascii="Times New Roman" w:eastAsia="Times New Roman" w:hAnsi="Times New Roman" w:cs="Times New Roman"/>
      <w:sz w:val="26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9DAA6-05E8-426B-9AB8-AD86A95A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6645</Words>
  <Characters>3789</Characters>
  <Application>Microsoft Office Word</Application>
  <DocSecurity>0</DocSecurity>
  <Lines>31</Lines>
  <Paragraphs>20</Paragraphs>
  <ScaleCrop>false</ScaleCrop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2025-09-23T14:25:00Z</cp:lastPrinted>
  <dcterms:created xsi:type="dcterms:W3CDTF">2025-10-22T08:02:00Z</dcterms:created>
  <dcterms:modified xsi:type="dcterms:W3CDTF">2025-10-22T08:12:00Z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ADD15743AD71410281837A89CE23CDF2_13</vt:lpwstr>
  </property>
</Properties>
</file>