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EF0" w:rsidRPr="00E4122B" w:rsidRDefault="00CE167A" w:rsidP="00804050">
      <w:pPr>
        <w:pStyle w:val="20"/>
        <w:pageBreakBefore/>
        <w:suppressAutoHyphens/>
        <w:spacing w:before="0" w:beforeAutospacing="0" w:after="0" w:afterAutospacing="0" w:line="274" w:lineRule="auto"/>
        <w:ind w:left="9912"/>
        <w:rPr>
          <w:rFonts w:ascii="Times New Roman" w:hAnsi="Times New Roman"/>
          <w:sz w:val="28"/>
          <w:szCs w:val="28"/>
        </w:rPr>
      </w:pPr>
      <w:bookmarkStart w:id="0" w:name="_GoBack"/>
      <w:bookmarkEnd w:id="0"/>
      <w:r>
        <w:rPr>
          <w:rFonts w:ascii="Times New Roman" w:hAnsi="Times New Roman"/>
          <w:sz w:val="28"/>
          <w:szCs w:val="28"/>
        </w:rPr>
        <w:t>Д</w:t>
      </w:r>
      <w:r w:rsidR="00C92E1F" w:rsidRPr="0002729E">
        <w:rPr>
          <w:rFonts w:ascii="Times New Roman" w:hAnsi="Times New Roman"/>
          <w:sz w:val="28"/>
          <w:szCs w:val="28"/>
        </w:rPr>
        <w:t xml:space="preserve">одаток </w:t>
      </w:r>
      <w:r w:rsidR="009E6175">
        <w:rPr>
          <w:rFonts w:ascii="Times New Roman" w:hAnsi="Times New Roman"/>
          <w:sz w:val="28"/>
          <w:szCs w:val="28"/>
        </w:rPr>
        <w:t>1</w:t>
      </w:r>
    </w:p>
    <w:p w:rsidR="00643F41" w:rsidRPr="00E4122B" w:rsidRDefault="00643F41" w:rsidP="00804050">
      <w:pPr>
        <w:pStyle w:val="20"/>
        <w:spacing w:before="0" w:beforeAutospacing="0" w:after="0" w:afterAutospacing="0" w:line="274" w:lineRule="auto"/>
        <w:ind w:left="9912"/>
        <w:jc w:val="both"/>
        <w:rPr>
          <w:rFonts w:ascii="Times New Roman" w:hAnsi="Times New Roman"/>
          <w:sz w:val="28"/>
          <w:szCs w:val="28"/>
        </w:rPr>
      </w:pPr>
      <w:r w:rsidRPr="00E4122B">
        <w:rPr>
          <w:rFonts w:ascii="Times New Roman" w:hAnsi="Times New Roman"/>
          <w:sz w:val="28"/>
          <w:szCs w:val="28"/>
        </w:rPr>
        <w:t>до розпорядження начальника</w:t>
      </w:r>
    </w:p>
    <w:p w:rsidR="00643F41" w:rsidRPr="00E4122B" w:rsidRDefault="00643F41" w:rsidP="00804050">
      <w:pPr>
        <w:pStyle w:val="20"/>
        <w:spacing w:before="0" w:beforeAutospacing="0" w:after="0" w:afterAutospacing="0" w:line="274" w:lineRule="auto"/>
        <w:ind w:left="9912"/>
        <w:jc w:val="both"/>
        <w:rPr>
          <w:rFonts w:ascii="Times New Roman" w:hAnsi="Times New Roman"/>
          <w:sz w:val="28"/>
          <w:szCs w:val="28"/>
        </w:rPr>
      </w:pPr>
      <w:r w:rsidRPr="00E4122B">
        <w:rPr>
          <w:rFonts w:ascii="Times New Roman" w:hAnsi="Times New Roman"/>
          <w:sz w:val="28"/>
          <w:szCs w:val="28"/>
        </w:rPr>
        <w:t>обласної військової адміністрації</w:t>
      </w:r>
    </w:p>
    <w:p w:rsidR="00391B21" w:rsidRPr="00E4122B" w:rsidRDefault="00643F41" w:rsidP="002A1383">
      <w:pPr>
        <w:pStyle w:val="20"/>
        <w:spacing w:before="0" w:beforeAutospacing="0" w:after="0" w:afterAutospacing="0" w:line="274" w:lineRule="auto"/>
        <w:ind w:left="9912"/>
        <w:jc w:val="both"/>
        <w:rPr>
          <w:rFonts w:ascii="Times New Roman" w:hAnsi="Times New Roman"/>
          <w:sz w:val="28"/>
          <w:szCs w:val="28"/>
        </w:rPr>
      </w:pPr>
      <w:r w:rsidRPr="00E4122B">
        <w:rPr>
          <w:rFonts w:ascii="Times New Roman" w:hAnsi="Times New Roman"/>
          <w:sz w:val="28"/>
          <w:szCs w:val="28"/>
        </w:rPr>
        <w:t>від</w:t>
      </w:r>
      <w:r w:rsidR="00B6329A">
        <w:rPr>
          <w:rFonts w:ascii="Times New Roman" w:hAnsi="Times New Roman"/>
          <w:sz w:val="28"/>
          <w:szCs w:val="28"/>
        </w:rPr>
        <w:t xml:space="preserve"> ________</w:t>
      </w:r>
      <w:r w:rsidR="00C653CF">
        <w:rPr>
          <w:rFonts w:ascii="Times New Roman" w:hAnsi="Times New Roman"/>
          <w:sz w:val="28"/>
          <w:szCs w:val="28"/>
        </w:rPr>
        <w:t xml:space="preserve"> </w:t>
      </w:r>
      <w:r w:rsidRPr="00E4122B">
        <w:rPr>
          <w:rFonts w:ascii="Times New Roman" w:hAnsi="Times New Roman"/>
          <w:sz w:val="28"/>
          <w:szCs w:val="28"/>
        </w:rPr>
        <w:t>№</w:t>
      </w:r>
      <w:r w:rsidR="00B6329A">
        <w:rPr>
          <w:rFonts w:ascii="Times New Roman" w:hAnsi="Times New Roman"/>
          <w:sz w:val="28"/>
          <w:szCs w:val="28"/>
        </w:rPr>
        <w:t xml:space="preserve"> ___________</w:t>
      </w:r>
      <w:r w:rsidR="00F23810">
        <w:rPr>
          <w:rFonts w:ascii="Times New Roman" w:hAnsi="Times New Roman"/>
          <w:sz w:val="28"/>
          <w:szCs w:val="28"/>
        </w:rPr>
        <w:t xml:space="preserve"> </w:t>
      </w:r>
    </w:p>
    <w:p w:rsidR="008B74AC" w:rsidRPr="00E4122B" w:rsidRDefault="008B74AC" w:rsidP="001C083F">
      <w:pPr>
        <w:pStyle w:val="20"/>
        <w:spacing w:before="0" w:beforeAutospacing="0" w:after="0" w:afterAutospacing="0" w:line="274" w:lineRule="auto"/>
        <w:ind w:left="9912"/>
        <w:rPr>
          <w:rFonts w:ascii="Times New Roman" w:hAnsi="Times New Roman"/>
          <w:sz w:val="28"/>
          <w:szCs w:val="28"/>
        </w:rPr>
      </w:pPr>
      <w:r w:rsidRPr="00E4122B">
        <w:rPr>
          <w:rFonts w:ascii="Times New Roman" w:hAnsi="Times New Roman"/>
          <w:sz w:val="28"/>
          <w:szCs w:val="28"/>
        </w:rPr>
        <w:t>(</w:t>
      </w:r>
      <w:r w:rsidR="00391B21" w:rsidRPr="00E4122B">
        <w:rPr>
          <w:rFonts w:ascii="Times New Roman" w:hAnsi="Times New Roman"/>
          <w:sz w:val="28"/>
          <w:szCs w:val="28"/>
        </w:rPr>
        <w:t xml:space="preserve">Додаток </w:t>
      </w:r>
      <w:r w:rsidR="006B250C" w:rsidRPr="00E4122B">
        <w:rPr>
          <w:rFonts w:ascii="Times New Roman" w:hAnsi="Times New Roman"/>
          <w:sz w:val="28"/>
          <w:szCs w:val="28"/>
        </w:rPr>
        <w:t>3</w:t>
      </w:r>
    </w:p>
    <w:p w:rsidR="00A55BAF" w:rsidRDefault="00C61DFE" w:rsidP="001C083F">
      <w:pPr>
        <w:pStyle w:val="20"/>
        <w:spacing w:before="0" w:beforeAutospacing="0" w:after="0" w:afterAutospacing="0" w:line="274" w:lineRule="auto"/>
        <w:ind w:left="9912"/>
        <w:rPr>
          <w:rFonts w:ascii="Times New Roman" w:hAnsi="Times New Roman"/>
          <w:sz w:val="28"/>
          <w:szCs w:val="28"/>
        </w:rPr>
      </w:pPr>
      <w:r w:rsidRPr="00E4122B">
        <w:rPr>
          <w:rFonts w:ascii="Times New Roman" w:hAnsi="Times New Roman"/>
          <w:sz w:val="28"/>
          <w:szCs w:val="28"/>
        </w:rPr>
        <w:t>д</w:t>
      </w:r>
      <w:r w:rsidR="00391B21" w:rsidRPr="00E4122B">
        <w:rPr>
          <w:rFonts w:ascii="Times New Roman" w:hAnsi="Times New Roman"/>
          <w:sz w:val="28"/>
          <w:szCs w:val="28"/>
        </w:rPr>
        <w:t>о Програми</w:t>
      </w:r>
      <w:r w:rsidR="00B40214">
        <w:rPr>
          <w:rFonts w:ascii="Times New Roman" w:hAnsi="Times New Roman"/>
          <w:sz w:val="28"/>
          <w:szCs w:val="28"/>
        </w:rPr>
        <w:t>)</w:t>
      </w:r>
    </w:p>
    <w:p w:rsidR="004C1F3B" w:rsidRDefault="004C1F3B" w:rsidP="00C61DFE">
      <w:pPr>
        <w:pStyle w:val="20"/>
        <w:spacing w:before="0" w:beforeAutospacing="0" w:after="0" w:afterAutospacing="0" w:line="274" w:lineRule="auto"/>
        <w:ind w:left="567"/>
        <w:jc w:val="center"/>
        <w:rPr>
          <w:rFonts w:ascii="Times New Roman" w:hAnsi="Times New Roman"/>
          <w:b/>
          <w:sz w:val="28"/>
          <w:szCs w:val="28"/>
        </w:rPr>
      </w:pPr>
    </w:p>
    <w:p w:rsidR="00391B21" w:rsidRDefault="00391B21" w:rsidP="00C61DFE">
      <w:pPr>
        <w:pStyle w:val="20"/>
        <w:spacing w:before="0" w:beforeAutospacing="0" w:after="0" w:afterAutospacing="0" w:line="274" w:lineRule="auto"/>
        <w:ind w:left="567"/>
        <w:jc w:val="center"/>
        <w:rPr>
          <w:rFonts w:ascii="Times New Roman" w:hAnsi="Times New Roman"/>
          <w:b/>
          <w:sz w:val="28"/>
          <w:szCs w:val="28"/>
        </w:rPr>
      </w:pPr>
      <w:r w:rsidRPr="000E2678">
        <w:rPr>
          <w:rFonts w:ascii="Times New Roman" w:hAnsi="Times New Roman"/>
          <w:b/>
          <w:sz w:val="28"/>
          <w:szCs w:val="28"/>
        </w:rPr>
        <w:t xml:space="preserve">Перелік завдань, заходів та показників </w:t>
      </w:r>
      <w:r w:rsidR="003C40A0">
        <w:rPr>
          <w:rFonts w:ascii="Times New Roman" w:hAnsi="Times New Roman"/>
          <w:b/>
          <w:sz w:val="28"/>
          <w:szCs w:val="28"/>
        </w:rPr>
        <w:t>на 202</w:t>
      </w:r>
      <w:r w:rsidR="00550804">
        <w:rPr>
          <w:rFonts w:ascii="Times New Roman" w:hAnsi="Times New Roman"/>
          <w:b/>
          <w:sz w:val="28"/>
          <w:szCs w:val="28"/>
        </w:rPr>
        <w:t>3</w:t>
      </w:r>
      <w:r w:rsidR="003C40A0">
        <w:rPr>
          <w:rFonts w:ascii="Times New Roman" w:hAnsi="Times New Roman"/>
          <w:b/>
          <w:sz w:val="28"/>
          <w:szCs w:val="28"/>
        </w:rPr>
        <w:t xml:space="preserve"> рік</w:t>
      </w:r>
    </w:p>
    <w:p w:rsidR="00C61DFE" w:rsidRPr="003C40A0" w:rsidRDefault="003C40A0" w:rsidP="00C61DFE">
      <w:pPr>
        <w:pStyle w:val="20"/>
        <w:spacing w:before="0" w:beforeAutospacing="0" w:after="0" w:afterAutospacing="0" w:line="274" w:lineRule="auto"/>
        <w:ind w:left="567"/>
        <w:jc w:val="center"/>
        <w:rPr>
          <w:rFonts w:ascii="Times New Roman" w:hAnsi="Times New Roman"/>
          <w:b/>
          <w:sz w:val="28"/>
          <w:szCs w:val="28"/>
        </w:rPr>
      </w:pPr>
      <w:r w:rsidRPr="003C40A0">
        <w:rPr>
          <w:rFonts w:ascii="Times New Roman" w:hAnsi="Times New Roman"/>
          <w:b/>
          <w:sz w:val="28"/>
          <w:szCs w:val="28"/>
        </w:rPr>
        <w:t>Комплексної програми розвитку культури Львівщини на 2021 – 2025 роки</w:t>
      </w:r>
    </w:p>
    <w:p w:rsidR="00BC4308" w:rsidRPr="000E2678" w:rsidRDefault="00BC4308" w:rsidP="00AA303A">
      <w:pPr>
        <w:autoSpaceDE w:val="0"/>
        <w:autoSpaceDN w:val="0"/>
        <w:adjustRightInd w:val="0"/>
        <w:ind w:firstLine="1418"/>
        <w:jc w:val="center"/>
        <w:rPr>
          <w:rFonts w:ascii="Times New Roman" w:cs="Times New Roman"/>
          <w:lang w:val="ru-RU" w:eastAsia="uk-UA"/>
        </w:rPr>
      </w:pPr>
    </w:p>
    <w:p w:rsidR="00BC4308" w:rsidRPr="000E2678" w:rsidRDefault="00BC4308" w:rsidP="00AA303A">
      <w:pPr>
        <w:autoSpaceDE w:val="0"/>
        <w:autoSpaceDN w:val="0"/>
        <w:adjustRightInd w:val="0"/>
        <w:jc w:val="center"/>
        <w:rPr>
          <w:rFonts w:ascii="Times New Roman" w:cs="Times New Roman"/>
          <w:sz w:val="4"/>
          <w:szCs w:val="4"/>
          <w:lang w:val="ru-RU" w:eastAsia="uk-UA"/>
        </w:rPr>
      </w:pPr>
    </w:p>
    <w:tbl>
      <w:tblPr>
        <w:tblW w:w="15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983"/>
        <w:gridCol w:w="2407"/>
        <w:gridCol w:w="2549"/>
        <w:gridCol w:w="1846"/>
        <w:gridCol w:w="1563"/>
        <w:gridCol w:w="992"/>
        <w:gridCol w:w="1129"/>
        <w:gridCol w:w="12"/>
        <w:gridCol w:w="54"/>
        <w:gridCol w:w="1776"/>
        <w:gridCol w:w="6"/>
        <w:gridCol w:w="6"/>
      </w:tblGrid>
      <w:tr w:rsidR="00BC4308" w:rsidRPr="001127B1" w:rsidTr="00185138">
        <w:trPr>
          <w:gridAfter w:val="1"/>
          <w:wAfter w:w="6" w:type="dxa"/>
          <w:cantSplit/>
          <w:trHeight w:val="325"/>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spacing w:line="216" w:lineRule="auto"/>
              <w:ind w:left="34"/>
              <w:jc w:val="center"/>
              <w:rPr>
                <w:rFonts w:ascii="Times New Roman" w:cs="Times New Roman"/>
                <w:b/>
                <w:bCs/>
                <w:sz w:val="22"/>
                <w:szCs w:val="22"/>
                <w:lang w:eastAsia="uk-UA"/>
              </w:rPr>
            </w:pPr>
            <w:r w:rsidRPr="001127B1">
              <w:rPr>
                <w:rFonts w:ascii="Times New Roman" w:cs="Times New Roman"/>
                <w:b/>
                <w:bCs/>
                <w:sz w:val="22"/>
                <w:szCs w:val="22"/>
                <w:lang w:eastAsia="uk-UA"/>
              </w:rPr>
              <w:t>№</w:t>
            </w:r>
          </w:p>
          <w:p w:rsidR="00BC4308" w:rsidRPr="001127B1" w:rsidRDefault="00BC4308" w:rsidP="005030C6">
            <w:pPr>
              <w:autoSpaceDE w:val="0"/>
              <w:autoSpaceDN w:val="0"/>
              <w:adjustRightInd w:val="0"/>
              <w:spacing w:line="216" w:lineRule="auto"/>
              <w:jc w:val="center"/>
              <w:rPr>
                <w:rFonts w:ascii="Times New Roman" w:cs="Times New Roman"/>
                <w:b/>
                <w:bCs/>
                <w:sz w:val="22"/>
                <w:szCs w:val="22"/>
                <w:lang w:eastAsia="uk-UA"/>
              </w:rPr>
            </w:pPr>
            <w:r w:rsidRPr="001127B1">
              <w:rPr>
                <w:rFonts w:ascii="Times New Roman" w:cs="Times New Roman"/>
                <w:b/>
                <w:bCs/>
                <w:sz w:val="22"/>
                <w:szCs w:val="22"/>
                <w:lang w:eastAsia="uk-UA"/>
              </w:rPr>
              <w:t xml:space="preserve"> з/п</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spacing w:line="216" w:lineRule="auto"/>
              <w:jc w:val="center"/>
              <w:rPr>
                <w:rFonts w:ascii="Times New Roman" w:cs="Times New Roman"/>
                <w:b/>
                <w:bCs/>
                <w:sz w:val="22"/>
                <w:szCs w:val="22"/>
                <w:lang w:eastAsia="uk-UA"/>
              </w:rPr>
            </w:pPr>
            <w:r w:rsidRPr="001127B1">
              <w:rPr>
                <w:rFonts w:ascii="Times New Roman" w:cs="Times New Roman"/>
                <w:b/>
                <w:bCs/>
                <w:sz w:val="22"/>
                <w:szCs w:val="22"/>
                <w:lang w:eastAsia="uk-UA"/>
              </w:rPr>
              <w:t xml:space="preserve">Назва завдання </w:t>
            </w:r>
          </w:p>
        </w:tc>
        <w:tc>
          <w:tcPr>
            <w:tcW w:w="2407" w:type="dxa"/>
            <w:vMerge w:val="restart"/>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spacing w:line="216" w:lineRule="auto"/>
              <w:jc w:val="center"/>
              <w:rPr>
                <w:rFonts w:ascii="Times New Roman" w:cs="Times New Roman"/>
                <w:b/>
                <w:bCs/>
                <w:sz w:val="22"/>
                <w:szCs w:val="22"/>
                <w:lang w:eastAsia="uk-UA"/>
              </w:rPr>
            </w:pPr>
            <w:r w:rsidRPr="001127B1">
              <w:rPr>
                <w:rFonts w:ascii="Times New Roman" w:cs="Times New Roman"/>
                <w:b/>
                <w:bCs/>
                <w:sz w:val="22"/>
                <w:szCs w:val="22"/>
                <w:lang w:eastAsia="uk-UA"/>
              </w:rPr>
              <w:t xml:space="preserve">Перелік заходів завдання </w:t>
            </w:r>
          </w:p>
        </w:tc>
        <w:tc>
          <w:tcPr>
            <w:tcW w:w="2549" w:type="dxa"/>
            <w:vMerge w:val="restart"/>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spacing w:line="192" w:lineRule="auto"/>
              <w:jc w:val="center"/>
              <w:rPr>
                <w:rFonts w:ascii="Times New Roman" w:cs="Times New Roman"/>
                <w:b/>
                <w:bCs/>
                <w:sz w:val="22"/>
                <w:szCs w:val="22"/>
                <w:lang w:eastAsia="uk-UA"/>
              </w:rPr>
            </w:pPr>
            <w:r w:rsidRPr="001127B1">
              <w:rPr>
                <w:rFonts w:ascii="Times New Roman" w:cs="Times New Roman"/>
                <w:b/>
                <w:bCs/>
                <w:sz w:val="22"/>
                <w:szCs w:val="22"/>
                <w:lang w:eastAsia="uk-UA"/>
              </w:rPr>
              <w:t xml:space="preserve">Показники виконання заходу, один. виміру </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spacing w:line="192" w:lineRule="auto"/>
              <w:jc w:val="center"/>
              <w:rPr>
                <w:rFonts w:ascii="Times New Roman" w:cs="Times New Roman"/>
                <w:b/>
                <w:bCs/>
                <w:sz w:val="22"/>
                <w:szCs w:val="22"/>
                <w:lang w:eastAsia="uk-UA"/>
              </w:rPr>
            </w:pPr>
            <w:r w:rsidRPr="001127B1">
              <w:rPr>
                <w:rFonts w:ascii="Times New Roman" w:cs="Times New Roman"/>
                <w:b/>
                <w:bCs/>
                <w:sz w:val="22"/>
                <w:szCs w:val="22"/>
                <w:lang w:eastAsia="uk-UA"/>
              </w:rPr>
              <w:t>Виконавець заходу, показника</w:t>
            </w:r>
          </w:p>
        </w:tc>
        <w:tc>
          <w:tcPr>
            <w:tcW w:w="3750" w:type="dxa"/>
            <w:gridSpan w:val="5"/>
            <w:tcBorders>
              <w:top w:val="single" w:sz="4" w:space="0" w:color="auto"/>
              <w:left w:val="single" w:sz="4" w:space="0" w:color="auto"/>
              <w:bottom w:val="single" w:sz="4" w:space="0" w:color="auto"/>
              <w:right w:val="single" w:sz="4" w:space="0" w:color="auto"/>
            </w:tcBorders>
          </w:tcPr>
          <w:p w:rsidR="00BC4308" w:rsidRPr="001127B1" w:rsidRDefault="00BC4308" w:rsidP="005030C6">
            <w:pPr>
              <w:autoSpaceDE w:val="0"/>
              <w:autoSpaceDN w:val="0"/>
              <w:adjustRightInd w:val="0"/>
              <w:spacing w:line="216" w:lineRule="auto"/>
              <w:jc w:val="center"/>
              <w:rPr>
                <w:rFonts w:ascii="Times New Roman" w:cs="Times New Roman"/>
                <w:b/>
                <w:bCs/>
                <w:sz w:val="22"/>
                <w:szCs w:val="22"/>
                <w:lang w:eastAsia="uk-UA"/>
              </w:rPr>
            </w:pPr>
            <w:r w:rsidRPr="001127B1">
              <w:rPr>
                <w:rFonts w:ascii="Times New Roman" w:cs="Times New Roman"/>
                <w:b/>
                <w:bCs/>
                <w:sz w:val="22"/>
                <w:szCs w:val="22"/>
                <w:lang w:eastAsia="uk-UA"/>
              </w:rPr>
              <w:t xml:space="preserve">Фінансування </w:t>
            </w:r>
          </w:p>
        </w:tc>
        <w:tc>
          <w:tcPr>
            <w:tcW w:w="1782" w:type="dxa"/>
            <w:gridSpan w:val="2"/>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spacing w:line="216" w:lineRule="auto"/>
              <w:jc w:val="center"/>
              <w:rPr>
                <w:rFonts w:ascii="Times New Roman" w:cs="Times New Roman"/>
                <w:b/>
                <w:bCs/>
                <w:sz w:val="22"/>
                <w:szCs w:val="22"/>
                <w:lang w:eastAsia="uk-UA"/>
              </w:rPr>
            </w:pPr>
            <w:r w:rsidRPr="001127B1">
              <w:rPr>
                <w:rFonts w:ascii="Times New Roman" w:cs="Times New Roman"/>
                <w:b/>
                <w:bCs/>
                <w:sz w:val="22"/>
                <w:szCs w:val="22"/>
                <w:lang w:eastAsia="uk-UA"/>
              </w:rPr>
              <w:t>Очікуваний результат</w:t>
            </w:r>
          </w:p>
        </w:tc>
      </w:tr>
      <w:tr w:rsidR="00BC4308" w:rsidRPr="001127B1" w:rsidTr="00185138">
        <w:trPr>
          <w:cantSplit/>
          <w:trHeight w:val="283"/>
        </w:trPr>
        <w:tc>
          <w:tcPr>
            <w:tcW w:w="817" w:type="dxa"/>
            <w:vMerge/>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p>
        </w:tc>
        <w:tc>
          <w:tcPr>
            <w:tcW w:w="2407" w:type="dxa"/>
            <w:vMerge/>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p>
        </w:tc>
        <w:tc>
          <w:tcPr>
            <w:tcW w:w="2549" w:type="dxa"/>
            <w:vMerge/>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p>
        </w:tc>
        <w:tc>
          <w:tcPr>
            <w:tcW w:w="1563"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r w:rsidRPr="001127B1">
              <w:rPr>
                <w:rFonts w:ascii="Times New Roman" w:cs="Times New Roman"/>
                <w:b/>
                <w:bCs/>
                <w:sz w:val="22"/>
                <w:szCs w:val="22"/>
                <w:lang w:eastAsia="uk-UA"/>
              </w:rPr>
              <w:t>джерела</w:t>
            </w:r>
          </w:p>
        </w:tc>
        <w:tc>
          <w:tcPr>
            <w:tcW w:w="992" w:type="dxa"/>
            <w:tcBorders>
              <w:top w:val="single" w:sz="4" w:space="0" w:color="auto"/>
              <w:left w:val="single" w:sz="4" w:space="0" w:color="auto"/>
              <w:bottom w:val="single" w:sz="4" w:space="0" w:color="auto"/>
              <w:right w:val="single" w:sz="4" w:space="0" w:color="auto"/>
            </w:tcBorders>
          </w:tcPr>
          <w:p w:rsidR="00BC4308" w:rsidRPr="001127B1" w:rsidRDefault="00BC4308" w:rsidP="005030C6">
            <w:pPr>
              <w:autoSpaceDE w:val="0"/>
              <w:autoSpaceDN w:val="0"/>
              <w:adjustRightInd w:val="0"/>
              <w:ind w:left="-110" w:right="-108"/>
              <w:jc w:val="center"/>
              <w:rPr>
                <w:rFonts w:ascii="Times New Roman" w:cs="Times New Roman"/>
                <w:b/>
                <w:bCs/>
                <w:sz w:val="22"/>
                <w:szCs w:val="22"/>
                <w:lang w:eastAsia="uk-UA"/>
              </w:rPr>
            </w:pPr>
            <w:r w:rsidRPr="001127B1">
              <w:rPr>
                <w:rFonts w:ascii="Times New Roman" w:cs="Times New Roman"/>
                <w:b/>
                <w:bCs/>
                <w:sz w:val="22"/>
                <w:szCs w:val="22"/>
                <w:lang w:eastAsia="uk-UA"/>
              </w:rPr>
              <w:t>зміни, тис. грн</w:t>
            </w:r>
          </w:p>
        </w:tc>
        <w:tc>
          <w:tcPr>
            <w:tcW w:w="1141" w:type="dxa"/>
            <w:gridSpan w:val="2"/>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ind w:left="-110" w:right="-108"/>
              <w:jc w:val="center"/>
              <w:rPr>
                <w:rFonts w:ascii="Times New Roman" w:cs="Times New Roman"/>
                <w:b/>
                <w:bCs/>
                <w:sz w:val="22"/>
                <w:szCs w:val="22"/>
                <w:lang w:eastAsia="uk-UA"/>
              </w:rPr>
            </w:pPr>
            <w:r w:rsidRPr="001127B1">
              <w:rPr>
                <w:rFonts w:ascii="Times New Roman" w:cs="Times New Roman"/>
                <w:b/>
                <w:bCs/>
                <w:sz w:val="22"/>
                <w:szCs w:val="22"/>
                <w:lang w:eastAsia="uk-UA"/>
              </w:rPr>
              <w:t>усього з урахуванням змін,    тис. грн</w:t>
            </w:r>
          </w:p>
        </w:tc>
        <w:tc>
          <w:tcPr>
            <w:tcW w:w="1842" w:type="dxa"/>
            <w:gridSpan w:val="4"/>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bCs/>
                <w:sz w:val="22"/>
                <w:szCs w:val="22"/>
                <w:lang w:eastAsia="uk-UA"/>
              </w:rPr>
            </w:pPr>
          </w:p>
        </w:tc>
      </w:tr>
      <w:tr w:rsidR="00BC4308" w:rsidRPr="001127B1" w:rsidTr="00185138">
        <w:trPr>
          <w:gridAfter w:val="1"/>
          <w:wAfter w:w="6" w:type="dxa"/>
          <w:cantSplit/>
          <w:trHeight w:val="270"/>
        </w:trPr>
        <w:tc>
          <w:tcPr>
            <w:tcW w:w="15134" w:type="dxa"/>
            <w:gridSpan w:val="12"/>
            <w:tcBorders>
              <w:top w:val="single" w:sz="4" w:space="0" w:color="auto"/>
              <w:left w:val="single" w:sz="4" w:space="0" w:color="auto"/>
              <w:bottom w:val="single" w:sz="4" w:space="0" w:color="auto"/>
              <w:right w:val="single" w:sz="4" w:space="0" w:color="auto"/>
            </w:tcBorders>
          </w:tcPr>
          <w:p w:rsidR="00BC4308" w:rsidRPr="001127B1" w:rsidRDefault="0094481B" w:rsidP="006355F0">
            <w:pPr>
              <w:autoSpaceDE w:val="0"/>
              <w:autoSpaceDN w:val="0"/>
              <w:adjustRightInd w:val="0"/>
              <w:jc w:val="center"/>
              <w:rPr>
                <w:rFonts w:ascii="Times New Roman" w:cs="Times New Roman"/>
                <w:b/>
                <w:bCs/>
                <w:sz w:val="22"/>
                <w:szCs w:val="22"/>
                <w:lang w:eastAsia="uk-UA"/>
              </w:rPr>
            </w:pPr>
            <w:r w:rsidRPr="001127B1">
              <w:rPr>
                <w:rFonts w:ascii="Times New Roman" w:cs="Times New Roman"/>
                <w:b/>
                <w:bCs/>
                <w:sz w:val="22"/>
                <w:szCs w:val="22"/>
                <w:lang w:eastAsia="uk-UA"/>
              </w:rPr>
              <w:t>202</w:t>
            </w:r>
            <w:r w:rsidR="00B40214">
              <w:rPr>
                <w:rFonts w:ascii="Times New Roman" w:cs="Times New Roman"/>
                <w:b/>
                <w:bCs/>
                <w:sz w:val="22"/>
                <w:szCs w:val="22"/>
                <w:lang w:eastAsia="uk-UA"/>
              </w:rPr>
              <w:t>3</w:t>
            </w:r>
            <w:r w:rsidR="00BC4308" w:rsidRPr="001127B1">
              <w:rPr>
                <w:rFonts w:ascii="Times New Roman" w:cs="Times New Roman"/>
                <w:b/>
                <w:bCs/>
                <w:sz w:val="22"/>
                <w:szCs w:val="22"/>
                <w:lang w:eastAsia="uk-UA"/>
              </w:rPr>
              <w:t xml:space="preserve"> рік</w:t>
            </w:r>
          </w:p>
        </w:tc>
      </w:tr>
      <w:tr w:rsidR="0094481B" w:rsidRPr="001127B1" w:rsidTr="00185138">
        <w:trPr>
          <w:gridAfter w:val="1"/>
          <w:wAfter w:w="6" w:type="dxa"/>
          <w:cantSplit/>
          <w:trHeight w:val="401"/>
        </w:trPr>
        <w:tc>
          <w:tcPr>
            <w:tcW w:w="15134" w:type="dxa"/>
            <w:gridSpan w:val="12"/>
            <w:tcBorders>
              <w:top w:val="single" w:sz="4" w:space="0" w:color="auto"/>
              <w:left w:val="single" w:sz="4" w:space="0" w:color="auto"/>
              <w:bottom w:val="single" w:sz="4" w:space="0" w:color="auto"/>
              <w:right w:val="single" w:sz="4" w:space="0" w:color="auto"/>
            </w:tcBorders>
          </w:tcPr>
          <w:p w:rsidR="0094481B" w:rsidRPr="001127B1" w:rsidRDefault="0094481B" w:rsidP="0094481B">
            <w:pPr>
              <w:pStyle w:val="13"/>
              <w:numPr>
                <w:ilvl w:val="0"/>
                <w:numId w:val="17"/>
              </w:numPr>
              <w:autoSpaceDE w:val="0"/>
              <w:autoSpaceDN w:val="0"/>
              <w:adjustRightInd w:val="0"/>
              <w:contextualSpacing w:val="0"/>
              <w:jc w:val="center"/>
              <w:rPr>
                <w:b/>
                <w:bCs/>
                <w:sz w:val="22"/>
                <w:szCs w:val="22"/>
              </w:rPr>
            </w:pPr>
            <w:r w:rsidRPr="001127B1">
              <w:rPr>
                <w:b/>
                <w:bCs/>
                <w:sz w:val="22"/>
                <w:szCs w:val="22"/>
              </w:rPr>
              <w:t>Програма розвитку культури Львівщини</w:t>
            </w:r>
          </w:p>
          <w:p w:rsidR="0094481B" w:rsidRPr="001127B1" w:rsidRDefault="0094481B" w:rsidP="0094481B">
            <w:pPr>
              <w:pStyle w:val="13"/>
              <w:autoSpaceDE w:val="0"/>
              <w:autoSpaceDN w:val="0"/>
              <w:adjustRightInd w:val="0"/>
              <w:ind w:left="0"/>
              <w:contextualSpacing w:val="0"/>
              <w:jc w:val="center"/>
              <w:rPr>
                <w:b/>
                <w:bCs/>
                <w:sz w:val="22"/>
                <w:szCs w:val="22"/>
              </w:rPr>
            </w:pPr>
            <w:r w:rsidRPr="001127B1">
              <w:rPr>
                <w:b/>
                <w:bCs/>
                <w:sz w:val="22"/>
                <w:szCs w:val="22"/>
              </w:rPr>
              <w:t>Складові частини комплексної програми</w:t>
            </w:r>
          </w:p>
        </w:tc>
      </w:tr>
      <w:tr w:rsidR="0094481B" w:rsidRPr="001127B1" w:rsidTr="00185138">
        <w:trPr>
          <w:gridAfter w:val="1"/>
          <w:wAfter w:w="6" w:type="dxa"/>
          <w:cantSplit/>
          <w:trHeight w:val="323"/>
        </w:trPr>
        <w:tc>
          <w:tcPr>
            <w:tcW w:w="15134" w:type="dxa"/>
            <w:gridSpan w:val="12"/>
            <w:tcBorders>
              <w:top w:val="single" w:sz="4" w:space="0" w:color="auto"/>
              <w:left w:val="single" w:sz="4" w:space="0" w:color="auto"/>
              <w:bottom w:val="single" w:sz="4" w:space="0" w:color="auto"/>
              <w:right w:val="single" w:sz="4" w:space="0" w:color="auto"/>
            </w:tcBorders>
          </w:tcPr>
          <w:p w:rsidR="0094481B" w:rsidRPr="001127B1" w:rsidRDefault="0094481B" w:rsidP="0094481B">
            <w:pPr>
              <w:pStyle w:val="13"/>
              <w:autoSpaceDE w:val="0"/>
              <w:autoSpaceDN w:val="0"/>
              <w:adjustRightInd w:val="0"/>
              <w:ind w:left="360"/>
              <w:jc w:val="center"/>
              <w:rPr>
                <w:b/>
                <w:bCs/>
                <w:sz w:val="22"/>
                <w:szCs w:val="22"/>
              </w:rPr>
            </w:pPr>
            <w:r w:rsidRPr="001127B1">
              <w:rPr>
                <w:b/>
                <w:bCs/>
                <w:sz w:val="22"/>
                <w:szCs w:val="22"/>
              </w:rPr>
              <w:t>1.1 Популяризація української мови і культури, національної свідомості громадян в Україні та за кордоном</w:t>
            </w:r>
          </w:p>
        </w:tc>
      </w:tr>
      <w:tr w:rsidR="00BC4308" w:rsidRPr="001127B1" w:rsidTr="00185138">
        <w:trPr>
          <w:cantSplit/>
          <w:trHeight w:val="130"/>
        </w:trPr>
        <w:tc>
          <w:tcPr>
            <w:tcW w:w="817"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1</w:t>
            </w:r>
          </w:p>
        </w:tc>
        <w:tc>
          <w:tcPr>
            <w:tcW w:w="1983"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2</w:t>
            </w:r>
          </w:p>
        </w:tc>
        <w:tc>
          <w:tcPr>
            <w:tcW w:w="2407"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3</w:t>
            </w:r>
          </w:p>
        </w:tc>
        <w:tc>
          <w:tcPr>
            <w:tcW w:w="2549"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4</w:t>
            </w:r>
          </w:p>
        </w:tc>
        <w:tc>
          <w:tcPr>
            <w:tcW w:w="1846"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5</w:t>
            </w:r>
          </w:p>
        </w:tc>
        <w:tc>
          <w:tcPr>
            <w:tcW w:w="1563" w:type="dxa"/>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6</w:t>
            </w:r>
          </w:p>
        </w:tc>
        <w:tc>
          <w:tcPr>
            <w:tcW w:w="992" w:type="dxa"/>
            <w:tcBorders>
              <w:top w:val="single" w:sz="4" w:space="0" w:color="auto"/>
              <w:left w:val="single" w:sz="4" w:space="0" w:color="auto"/>
              <w:bottom w:val="single" w:sz="4" w:space="0" w:color="auto"/>
              <w:right w:val="single" w:sz="4" w:space="0" w:color="auto"/>
            </w:tcBorders>
          </w:tcPr>
          <w:p w:rsidR="00BC4308" w:rsidRPr="001127B1" w:rsidRDefault="00BC4308" w:rsidP="005030C6">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7</w:t>
            </w:r>
          </w:p>
        </w:tc>
        <w:tc>
          <w:tcPr>
            <w:tcW w:w="1141" w:type="dxa"/>
            <w:gridSpan w:val="2"/>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8</w:t>
            </w:r>
          </w:p>
        </w:tc>
        <w:tc>
          <w:tcPr>
            <w:tcW w:w="1842" w:type="dxa"/>
            <w:gridSpan w:val="4"/>
            <w:tcBorders>
              <w:top w:val="single" w:sz="4" w:space="0" w:color="auto"/>
              <w:left w:val="single" w:sz="4" w:space="0" w:color="auto"/>
              <w:bottom w:val="single" w:sz="4" w:space="0" w:color="auto"/>
              <w:right w:val="single" w:sz="4" w:space="0" w:color="auto"/>
            </w:tcBorders>
            <w:vAlign w:val="center"/>
          </w:tcPr>
          <w:p w:rsidR="00BC4308" w:rsidRPr="001127B1" w:rsidRDefault="00BC4308" w:rsidP="005030C6">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9</w:t>
            </w:r>
          </w:p>
        </w:tc>
      </w:tr>
      <w:tr w:rsidR="00074BED" w:rsidRPr="001127B1" w:rsidTr="00185138">
        <w:trPr>
          <w:cantSplit/>
          <w:trHeight w:val="992"/>
        </w:trPr>
        <w:tc>
          <w:tcPr>
            <w:tcW w:w="817" w:type="dxa"/>
            <w:vMerge w:val="restart"/>
            <w:tcBorders>
              <w:top w:val="single" w:sz="4" w:space="0" w:color="auto"/>
              <w:left w:val="single" w:sz="4" w:space="0" w:color="auto"/>
              <w:right w:val="single" w:sz="4" w:space="0" w:color="auto"/>
            </w:tcBorders>
          </w:tcPr>
          <w:p w:rsidR="00074BED" w:rsidRPr="001127B1" w:rsidRDefault="00074BED" w:rsidP="00937ADA">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1</w:t>
            </w:r>
            <w:r w:rsidR="00043028" w:rsidRPr="001127B1">
              <w:rPr>
                <w:rFonts w:ascii="Times New Roman" w:cs="Times New Roman"/>
                <w:b/>
                <w:sz w:val="22"/>
                <w:szCs w:val="22"/>
                <w:lang w:eastAsia="uk-UA"/>
              </w:rPr>
              <w:t>.1.1</w:t>
            </w: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b/>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Pr="001127B1" w:rsidRDefault="00074BED" w:rsidP="00937ADA">
            <w:pPr>
              <w:autoSpaceDE w:val="0"/>
              <w:autoSpaceDN w:val="0"/>
              <w:adjustRightInd w:val="0"/>
              <w:jc w:val="center"/>
              <w:rPr>
                <w:rFonts w:ascii="Times New Roman" w:cs="Times New Roman"/>
                <w:sz w:val="22"/>
                <w:szCs w:val="22"/>
                <w:lang w:eastAsia="uk-UA"/>
              </w:rPr>
            </w:pPr>
          </w:p>
          <w:p w:rsidR="00074BED" w:rsidRDefault="00074BED" w:rsidP="00937ADA">
            <w:pPr>
              <w:autoSpaceDE w:val="0"/>
              <w:autoSpaceDN w:val="0"/>
              <w:adjustRightInd w:val="0"/>
              <w:jc w:val="center"/>
              <w:rPr>
                <w:rFonts w:ascii="Times New Roman" w:cs="Times New Roman"/>
                <w:sz w:val="22"/>
                <w:szCs w:val="22"/>
                <w:lang w:eastAsia="uk-UA"/>
              </w:rPr>
            </w:pPr>
          </w:p>
          <w:p w:rsidR="00C25EEB" w:rsidRDefault="00C25EEB" w:rsidP="00937ADA">
            <w:pPr>
              <w:autoSpaceDE w:val="0"/>
              <w:autoSpaceDN w:val="0"/>
              <w:adjustRightInd w:val="0"/>
              <w:jc w:val="center"/>
              <w:rPr>
                <w:rFonts w:ascii="Times New Roman" w:cs="Times New Roman"/>
                <w:sz w:val="22"/>
                <w:szCs w:val="22"/>
                <w:lang w:eastAsia="uk-UA"/>
              </w:rPr>
            </w:pPr>
          </w:p>
          <w:p w:rsidR="00C25EEB" w:rsidRPr="001127B1" w:rsidRDefault="00C25EEB" w:rsidP="00937ADA">
            <w:pPr>
              <w:autoSpaceDE w:val="0"/>
              <w:autoSpaceDN w:val="0"/>
              <w:adjustRightInd w:val="0"/>
              <w:jc w:val="center"/>
              <w:rPr>
                <w:rFonts w:ascii="Times New Roman" w:cs="Times New Roman"/>
                <w:sz w:val="22"/>
                <w:szCs w:val="22"/>
                <w:lang w:eastAsia="uk-UA"/>
              </w:rPr>
            </w:pPr>
          </w:p>
          <w:p w:rsidR="00074BED" w:rsidRDefault="00074BED"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Default="005739DE" w:rsidP="00937ADA">
            <w:pPr>
              <w:autoSpaceDE w:val="0"/>
              <w:autoSpaceDN w:val="0"/>
              <w:adjustRightInd w:val="0"/>
              <w:jc w:val="center"/>
              <w:rPr>
                <w:rFonts w:ascii="Times New Roman" w:cs="Times New Roman"/>
                <w:sz w:val="22"/>
                <w:szCs w:val="22"/>
                <w:lang w:eastAsia="uk-UA"/>
              </w:rPr>
            </w:pPr>
          </w:p>
          <w:p w:rsidR="005739DE" w:rsidRPr="001127B1" w:rsidRDefault="005739DE" w:rsidP="00937ADA">
            <w:pPr>
              <w:autoSpaceDE w:val="0"/>
              <w:autoSpaceDN w:val="0"/>
              <w:adjustRightInd w:val="0"/>
              <w:jc w:val="center"/>
              <w:rPr>
                <w:rFonts w:ascii="Times New Roman" w:cs="Times New Roman"/>
                <w:sz w:val="22"/>
                <w:szCs w:val="22"/>
                <w:lang w:eastAsia="uk-UA"/>
              </w:rPr>
            </w:pPr>
          </w:p>
        </w:tc>
        <w:tc>
          <w:tcPr>
            <w:tcW w:w="1983" w:type="dxa"/>
            <w:vMerge w:val="restart"/>
            <w:tcBorders>
              <w:top w:val="single" w:sz="4" w:space="0" w:color="auto"/>
              <w:left w:val="single" w:sz="4" w:space="0" w:color="auto"/>
              <w:right w:val="single" w:sz="4" w:space="0" w:color="auto"/>
            </w:tcBorders>
          </w:tcPr>
          <w:p w:rsidR="00074BED" w:rsidRPr="001127B1" w:rsidRDefault="00074BED" w:rsidP="00937ADA">
            <w:pPr>
              <w:autoSpaceDE w:val="0"/>
              <w:autoSpaceDN w:val="0"/>
              <w:adjustRightInd w:val="0"/>
              <w:rPr>
                <w:rFonts w:ascii="Times New Roman" w:cs="Times New Roman"/>
                <w:b/>
                <w:bCs/>
                <w:sz w:val="22"/>
                <w:szCs w:val="22"/>
              </w:rPr>
            </w:pPr>
            <w:r w:rsidRPr="001127B1">
              <w:rPr>
                <w:rFonts w:ascii="Times New Roman" w:cs="Times New Roman"/>
                <w:b/>
                <w:bCs/>
                <w:sz w:val="22"/>
                <w:szCs w:val="22"/>
              </w:rPr>
              <w:lastRenderedPageBreak/>
              <w:t>Завдання 1</w:t>
            </w:r>
          </w:p>
          <w:p w:rsidR="00074BED" w:rsidRPr="001127B1" w:rsidRDefault="00074BED" w:rsidP="00937ADA">
            <w:pPr>
              <w:autoSpaceDE w:val="0"/>
              <w:autoSpaceDN w:val="0"/>
              <w:adjustRightInd w:val="0"/>
              <w:rPr>
                <w:rFonts w:ascii="Times New Roman" w:cs="Times New Roman"/>
                <w:bCs/>
                <w:sz w:val="22"/>
                <w:szCs w:val="22"/>
              </w:rPr>
            </w:pPr>
            <w:r w:rsidRPr="001127B1">
              <w:rPr>
                <w:rFonts w:ascii="Times New Roman" w:cs="Times New Roman"/>
                <w:bCs/>
                <w:sz w:val="22"/>
                <w:szCs w:val="22"/>
              </w:rPr>
              <w:t>Розвиток та популяризація української мови і культури, національної свідомості громадян</w:t>
            </w:r>
          </w:p>
          <w:p w:rsidR="00074BED" w:rsidRPr="001127B1" w:rsidRDefault="00074BED" w:rsidP="00937ADA">
            <w:pPr>
              <w:autoSpaceDE w:val="0"/>
              <w:autoSpaceDN w:val="0"/>
              <w:adjustRightInd w:val="0"/>
              <w:rPr>
                <w:rFonts w:ascii="Times New Roman" w:cs="Times New Roman"/>
                <w:bCs/>
                <w:sz w:val="22"/>
                <w:szCs w:val="22"/>
              </w:rPr>
            </w:pPr>
            <w:r w:rsidRPr="001127B1">
              <w:rPr>
                <w:rFonts w:ascii="Times New Roman" w:cs="Times New Roman"/>
                <w:bCs/>
                <w:sz w:val="22"/>
                <w:szCs w:val="22"/>
              </w:rPr>
              <w:t>в Україні та за кордоном</w:t>
            </w: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Default="00074BED"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Default="005739DE" w:rsidP="00937ADA">
            <w:pPr>
              <w:autoSpaceDE w:val="0"/>
              <w:autoSpaceDN w:val="0"/>
              <w:adjustRightInd w:val="0"/>
              <w:rPr>
                <w:rFonts w:ascii="Times New Roman" w:cs="Times New Roman"/>
                <w:sz w:val="22"/>
                <w:szCs w:val="22"/>
                <w:lang w:eastAsia="uk-UA"/>
              </w:rPr>
            </w:pPr>
          </w:p>
          <w:p w:rsidR="005739DE" w:rsidRPr="001127B1" w:rsidRDefault="005739DE" w:rsidP="00937ADA">
            <w:pPr>
              <w:autoSpaceDE w:val="0"/>
              <w:autoSpaceDN w:val="0"/>
              <w:adjustRightInd w:val="0"/>
              <w:rPr>
                <w:rFonts w:ascii="Times New Roman" w:cs="Times New Roman"/>
                <w:sz w:val="22"/>
                <w:szCs w:val="22"/>
                <w:lang w:eastAsia="uk-UA"/>
              </w:rPr>
            </w:pPr>
          </w:p>
          <w:p w:rsidR="00074BED" w:rsidRPr="001127B1" w:rsidRDefault="00074BED" w:rsidP="00937ADA">
            <w:pPr>
              <w:autoSpaceDE w:val="0"/>
              <w:autoSpaceDN w:val="0"/>
              <w:adjustRightInd w:val="0"/>
              <w:rPr>
                <w:rFonts w:ascii="Times New Roman" w:cs="Times New Roman"/>
                <w:sz w:val="22"/>
                <w:szCs w:val="22"/>
                <w:lang w:eastAsia="uk-UA"/>
              </w:rPr>
            </w:pPr>
          </w:p>
          <w:p w:rsidR="00074BED" w:rsidRDefault="00074BED" w:rsidP="00937ADA">
            <w:pPr>
              <w:autoSpaceDE w:val="0"/>
              <w:autoSpaceDN w:val="0"/>
              <w:adjustRightInd w:val="0"/>
              <w:rPr>
                <w:rFonts w:ascii="Times New Roman" w:cs="Times New Roman"/>
                <w:sz w:val="22"/>
                <w:szCs w:val="22"/>
                <w:lang w:eastAsia="uk-UA"/>
              </w:rPr>
            </w:pPr>
          </w:p>
          <w:p w:rsidR="00C25EEB" w:rsidRPr="001127B1" w:rsidRDefault="00C25EEB" w:rsidP="00937ADA">
            <w:pPr>
              <w:autoSpaceDE w:val="0"/>
              <w:autoSpaceDN w:val="0"/>
              <w:adjustRightInd w:val="0"/>
              <w:rPr>
                <w:rFonts w:ascii="Times New Roman" w:cs="Times New Roman"/>
                <w:sz w:val="22"/>
                <w:szCs w:val="22"/>
                <w:lang w:eastAsia="uk-UA"/>
              </w:rPr>
            </w:pPr>
          </w:p>
        </w:tc>
        <w:tc>
          <w:tcPr>
            <w:tcW w:w="2407" w:type="dxa"/>
            <w:vMerge w:val="restart"/>
            <w:tcBorders>
              <w:top w:val="single" w:sz="4" w:space="0" w:color="auto"/>
              <w:left w:val="single" w:sz="4" w:space="0" w:color="auto"/>
              <w:bottom w:val="single" w:sz="4" w:space="0" w:color="auto"/>
              <w:right w:val="single" w:sz="4" w:space="0" w:color="auto"/>
            </w:tcBorders>
          </w:tcPr>
          <w:p w:rsidR="00074BED" w:rsidRPr="001127B1" w:rsidRDefault="00074BED" w:rsidP="00937ADA">
            <w:pPr>
              <w:autoSpaceDE w:val="0"/>
              <w:autoSpaceDN w:val="0"/>
              <w:adjustRightInd w:val="0"/>
              <w:rPr>
                <w:rFonts w:ascii="Times New Roman" w:cs="Times New Roman"/>
                <w:b/>
                <w:bCs/>
                <w:sz w:val="22"/>
                <w:szCs w:val="22"/>
              </w:rPr>
            </w:pPr>
            <w:r w:rsidRPr="001127B1">
              <w:rPr>
                <w:rFonts w:ascii="Times New Roman" w:cs="Times New Roman"/>
                <w:b/>
                <w:bCs/>
                <w:sz w:val="22"/>
                <w:szCs w:val="22"/>
              </w:rPr>
              <w:lastRenderedPageBreak/>
              <w:t>Захід 1</w:t>
            </w:r>
          </w:p>
          <w:p w:rsidR="00074BED" w:rsidRPr="001127B1" w:rsidRDefault="00074BED" w:rsidP="00937ADA">
            <w:pPr>
              <w:autoSpaceDE w:val="0"/>
              <w:autoSpaceDN w:val="0"/>
              <w:adjustRightInd w:val="0"/>
              <w:rPr>
                <w:rFonts w:ascii="Times New Roman" w:cs="Times New Roman"/>
                <w:bCs/>
                <w:sz w:val="22"/>
                <w:szCs w:val="22"/>
              </w:rPr>
            </w:pPr>
            <w:r w:rsidRPr="001127B1">
              <w:rPr>
                <w:rFonts w:ascii="Times New Roman" w:cs="Times New Roman"/>
                <w:bCs/>
                <w:sz w:val="22"/>
                <w:szCs w:val="22"/>
              </w:rPr>
              <w:t>Конкурс оперного співу серед молодих виконавців ім. Василя Сліпака</w:t>
            </w:r>
          </w:p>
          <w:p w:rsidR="00074BED" w:rsidRPr="001127B1" w:rsidRDefault="00074BED" w:rsidP="00937ADA">
            <w:pPr>
              <w:autoSpaceDE w:val="0"/>
              <w:autoSpaceDN w:val="0"/>
              <w:adjustRightInd w:val="0"/>
              <w:rPr>
                <w:rFonts w:ascii="Times New Roman" w:cs="Times New Roman"/>
                <w:bCs/>
                <w:sz w:val="22"/>
                <w:szCs w:val="22"/>
              </w:rPr>
            </w:pPr>
          </w:p>
          <w:p w:rsidR="00074BED" w:rsidRPr="001127B1" w:rsidRDefault="00074BED" w:rsidP="00937ADA">
            <w:pPr>
              <w:autoSpaceDE w:val="0"/>
              <w:autoSpaceDN w:val="0"/>
              <w:adjustRightInd w:val="0"/>
              <w:rPr>
                <w:rFonts w:ascii="Times New Roman" w:cs="Times New Roman"/>
                <w:bCs/>
                <w:sz w:val="22"/>
                <w:szCs w:val="22"/>
              </w:rPr>
            </w:pPr>
          </w:p>
          <w:p w:rsidR="00074BED" w:rsidRPr="001127B1" w:rsidRDefault="00074BED" w:rsidP="00937ADA">
            <w:pPr>
              <w:autoSpaceDE w:val="0"/>
              <w:autoSpaceDN w:val="0"/>
              <w:adjustRightInd w:val="0"/>
              <w:rPr>
                <w:rFonts w:ascii="Times New Roman" w:cs="Times New Roman"/>
                <w:bCs/>
                <w:sz w:val="22"/>
                <w:szCs w:val="22"/>
              </w:rPr>
            </w:pPr>
          </w:p>
          <w:p w:rsidR="00074BED" w:rsidRPr="001127B1" w:rsidRDefault="00074BED" w:rsidP="00937ADA">
            <w:pPr>
              <w:autoSpaceDE w:val="0"/>
              <w:autoSpaceDN w:val="0"/>
              <w:adjustRightInd w:val="0"/>
              <w:rPr>
                <w:rFonts w:ascii="Times New Roman" w:cs="Times New Roman"/>
                <w:bCs/>
                <w:sz w:val="22"/>
                <w:szCs w:val="22"/>
              </w:rPr>
            </w:pPr>
          </w:p>
          <w:p w:rsidR="00074BED" w:rsidRPr="001127B1" w:rsidRDefault="00074BED" w:rsidP="00937ADA">
            <w:pPr>
              <w:autoSpaceDE w:val="0"/>
              <w:autoSpaceDN w:val="0"/>
              <w:adjustRightInd w:val="0"/>
              <w:rPr>
                <w:rFonts w:ascii="Times New Roman" w:cs="Times New Roman"/>
                <w:bCs/>
                <w:sz w:val="22"/>
                <w:szCs w:val="22"/>
              </w:rPr>
            </w:pPr>
          </w:p>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djustRightInd w:val="0"/>
              <w:rPr>
                <w:rFonts w:ascii="Times New Roman" w:cs="Times New Roman"/>
                <w:sz w:val="22"/>
                <w:szCs w:val="22"/>
                <w:lang w:eastAsia="uk-UA"/>
              </w:rPr>
            </w:pPr>
            <w:r w:rsidRPr="001127B1">
              <w:rPr>
                <w:rFonts w:ascii="Times New Roman" w:cs="Times New Roman"/>
                <w:i/>
                <w:iCs/>
                <w:sz w:val="22"/>
                <w:szCs w:val="22"/>
                <w:lang w:eastAsia="uk-UA"/>
              </w:rPr>
              <w:lastRenderedPageBreak/>
              <w:t>затрат</w:t>
            </w:r>
            <w:r w:rsidRPr="001127B1">
              <w:rPr>
                <w:rFonts w:ascii="Times New Roman" w:cs="Times New Roman"/>
                <w:sz w:val="22"/>
                <w:szCs w:val="22"/>
                <w:lang w:eastAsia="uk-UA"/>
              </w:rPr>
              <w:t>:</w:t>
            </w:r>
          </w:p>
          <w:p w:rsidR="00074BED" w:rsidRPr="001127B1" w:rsidRDefault="00074BED" w:rsidP="00937ADA">
            <w:pPr>
              <w:adjustRightInd w:val="0"/>
              <w:rPr>
                <w:rFonts w:ascii="Times New Roman" w:cs="Times New Roman"/>
                <w:i/>
                <w:iCs/>
                <w:sz w:val="22"/>
                <w:szCs w:val="22"/>
                <w:lang w:eastAsia="uk-UA"/>
              </w:rPr>
            </w:pPr>
            <w:r w:rsidRPr="001127B1">
              <w:rPr>
                <w:rFonts w:ascii="Times New Roman" w:cs="Times New Roman"/>
                <w:sz w:val="22"/>
                <w:szCs w:val="22"/>
              </w:rPr>
              <w:t>реалізація мистецького заходу</w:t>
            </w:r>
          </w:p>
        </w:tc>
        <w:tc>
          <w:tcPr>
            <w:tcW w:w="1846" w:type="dxa"/>
            <w:vMerge w:val="restart"/>
            <w:tcBorders>
              <w:top w:val="single" w:sz="4" w:space="0" w:color="auto"/>
              <w:left w:val="single" w:sz="4" w:space="0" w:color="auto"/>
              <w:bottom w:val="single" w:sz="4" w:space="0" w:color="auto"/>
              <w:right w:val="single" w:sz="4" w:space="0" w:color="auto"/>
            </w:tcBorders>
          </w:tcPr>
          <w:p w:rsidR="00074BED" w:rsidRPr="001127B1" w:rsidRDefault="00074BED" w:rsidP="00937ADA">
            <w:pPr>
              <w:rPr>
                <w:rFonts w:ascii="Times New Roman" w:cs="Times New Roman"/>
                <w:sz w:val="22"/>
                <w:szCs w:val="22"/>
              </w:rPr>
            </w:pPr>
            <w:r w:rsidRPr="001127B1">
              <w:rPr>
                <w:rFonts w:ascii="Times New Roman" w:cs="Times New Roman"/>
                <w:sz w:val="22"/>
                <w:szCs w:val="22"/>
              </w:rPr>
              <w:t xml:space="preserve">Департамент з питань культури, національностей та релігій облдержадміністрації, </w:t>
            </w:r>
            <w:r w:rsidR="008D2764">
              <w:rPr>
                <w:rFonts w:ascii="Times New Roman" w:cs="Times New Roman"/>
                <w:sz w:val="22"/>
                <w:szCs w:val="22"/>
              </w:rPr>
              <w:t>КЗ ЛОР «</w:t>
            </w:r>
            <w:r w:rsidRPr="001127B1">
              <w:rPr>
                <w:rFonts w:ascii="Times New Roman" w:cs="Times New Roman"/>
                <w:sz w:val="22"/>
                <w:szCs w:val="22"/>
              </w:rPr>
              <w:t>Львівська національна філармонія імені М. Скорика</w:t>
            </w:r>
            <w:r w:rsidR="008D2764">
              <w:rPr>
                <w:rFonts w:ascii="Times New Roman" w:cs="Times New Roman"/>
                <w:sz w:val="22"/>
                <w:szCs w:val="22"/>
              </w:rPr>
              <w:t>»</w:t>
            </w:r>
          </w:p>
          <w:p w:rsidR="00074BED" w:rsidRPr="001127B1" w:rsidRDefault="00074BED" w:rsidP="00937ADA">
            <w:pPr>
              <w:adjustRightInd w:val="0"/>
              <w:rPr>
                <w:rFonts w:ascii="Times New Roman" w:cs="Times New Roman"/>
                <w:b/>
                <w:bCs/>
                <w:sz w:val="22"/>
                <w:szCs w:val="22"/>
                <w:lang w:eastAsia="uk-UA"/>
              </w:rPr>
            </w:pPr>
          </w:p>
        </w:tc>
        <w:tc>
          <w:tcPr>
            <w:tcW w:w="1563" w:type="dxa"/>
            <w:vMerge w:val="restart"/>
            <w:tcBorders>
              <w:top w:val="single" w:sz="4" w:space="0" w:color="auto"/>
              <w:left w:val="single" w:sz="4" w:space="0" w:color="auto"/>
              <w:bottom w:val="single" w:sz="4" w:space="0" w:color="auto"/>
              <w:right w:val="single" w:sz="4" w:space="0" w:color="auto"/>
            </w:tcBorders>
          </w:tcPr>
          <w:p w:rsidR="00074BED" w:rsidRPr="001127B1" w:rsidRDefault="00074BED" w:rsidP="00937ADA">
            <w:pPr>
              <w:rPr>
                <w:rFonts w:ascii="Times New Roman" w:cs="Times New Roman"/>
                <w:sz w:val="22"/>
                <w:szCs w:val="22"/>
              </w:rPr>
            </w:pPr>
            <w:r w:rsidRPr="001127B1">
              <w:rPr>
                <w:rFonts w:ascii="Times New Roman" w:cs="Times New Roman"/>
                <w:sz w:val="22"/>
                <w:szCs w:val="22"/>
              </w:rPr>
              <w:lastRenderedPageBreak/>
              <w:t>обласний бюджет всього,</w:t>
            </w:r>
          </w:p>
          <w:p w:rsidR="00074BED" w:rsidRPr="001127B1" w:rsidRDefault="00074BED" w:rsidP="00937ADA">
            <w:pPr>
              <w:rPr>
                <w:rFonts w:ascii="Times New Roman" w:cs="Times New Roman"/>
                <w:sz w:val="22"/>
                <w:szCs w:val="22"/>
              </w:rPr>
            </w:pPr>
            <w:r w:rsidRPr="001127B1">
              <w:rPr>
                <w:rFonts w:ascii="Times New Roman" w:cs="Times New Roman"/>
                <w:sz w:val="22"/>
                <w:szCs w:val="22"/>
              </w:rPr>
              <w:t xml:space="preserve">з них: </w:t>
            </w:r>
          </w:p>
          <w:p w:rsidR="00074BED" w:rsidRPr="001127B1" w:rsidRDefault="00074BED" w:rsidP="00937ADA">
            <w:pPr>
              <w:adjustRightInd w:val="0"/>
              <w:ind w:hanging="108"/>
              <w:rPr>
                <w:rFonts w:ascii="Times New Roman" w:cs="Times New Roman"/>
                <w:sz w:val="22"/>
                <w:szCs w:val="22"/>
              </w:rPr>
            </w:pPr>
            <w:r w:rsidRPr="001127B1">
              <w:rPr>
                <w:rFonts w:ascii="Times New Roman" w:cs="Times New Roman"/>
                <w:sz w:val="22"/>
                <w:szCs w:val="22"/>
              </w:rPr>
              <w:t>-загальний фонд</w:t>
            </w:r>
          </w:p>
          <w:p w:rsidR="00074BED" w:rsidRPr="001127B1" w:rsidRDefault="00074BED" w:rsidP="00937ADA">
            <w:pPr>
              <w:adjustRightInd w:val="0"/>
              <w:ind w:hanging="108"/>
              <w:rPr>
                <w:rFonts w:ascii="Times New Roman" w:cs="Times New Roman"/>
                <w:sz w:val="22"/>
                <w:szCs w:val="22"/>
              </w:rPr>
            </w:pPr>
          </w:p>
          <w:p w:rsidR="00074BED" w:rsidRPr="001127B1" w:rsidRDefault="00074BED" w:rsidP="00937ADA">
            <w:pPr>
              <w:adjustRightInd w:val="0"/>
              <w:ind w:hanging="108"/>
              <w:rPr>
                <w:rFonts w:ascii="Times New Roman" w:cs="Times New Roman"/>
                <w:sz w:val="22"/>
                <w:szCs w:val="22"/>
              </w:rPr>
            </w:pPr>
          </w:p>
          <w:p w:rsidR="00074BED" w:rsidRPr="001127B1" w:rsidRDefault="00074BED" w:rsidP="00937ADA">
            <w:pPr>
              <w:adjustRightInd w:val="0"/>
              <w:ind w:hanging="108"/>
              <w:rPr>
                <w:rFonts w:ascii="Times New Roman" w:cs="Times New Roman"/>
                <w:sz w:val="22"/>
                <w:szCs w:val="22"/>
              </w:rPr>
            </w:pPr>
          </w:p>
          <w:p w:rsidR="00074BED" w:rsidRPr="001127B1" w:rsidRDefault="00074BED" w:rsidP="00937ADA">
            <w:pPr>
              <w:adjustRightInd w:val="0"/>
              <w:ind w:hanging="108"/>
              <w:rPr>
                <w:rFonts w:ascii="Times New Roman" w:cs="Times New Roman"/>
                <w:sz w:val="22"/>
                <w:szCs w:val="22"/>
              </w:rPr>
            </w:pPr>
          </w:p>
          <w:p w:rsidR="00074BED" w:rsidRPr="001127B1" w:rsidRDefault="00074BED" w:rsidP="00937ADA">
            <w:pPr>
              <w:adjustRightInd w:val="0"/>
              <w:ind w:hanging="108"/>
              <w:rPr>
                <w:rFonts w:ascii="Times New Roman" w:cs="Times New Roman"/>
                <w:sz w:val="22"/>
                <w:szCs w:val="22"/>
                <w:lang w:eastAsia="uk-UA"/>
              </w:rPr>
            </w:pPr>
          </w:p>
        </w:tc>
        <w:tc>
          <w:tcPr>
            <w:tcW w:w="992" w:type="dxa"/>
            <w:vMerge w:val="restart"/>
            <w:tcBorders>
              <w:top w:val="single" w:sz="4" w:space="0" w:color="auto"/>
              <w:left w:val="single" w:sz="4" w:space="0" w:color="auto"/>
              <w:bottom w:val="single" w:sz="4" w:space="0" w:color="auto"/>
              <w:right w:val="single" w:sz="4" w:space="0" w:color="auto"/>
            </w:tcBorders>
          </w:tcPr>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
                <w:bCs/>
                <w:sz w:val="22"/>
                <w:szCs w:val="22"/>
                <w:lang w:eastAsia="uk-UA"/>
              </w:rPr>
            </w:pPr>
            <w:r w:rsidRPr="001127B1">
              <w:rPr>
                <w:rFonts w:ascii="Times New Roman" w:cs="Times New Roman"/>
                <w:b/>
                <w:bCs/>
                <w:sz w:val="22"/>
                <w:szCs w:val="22"/>
                <w:lang w:eastAsia="uk-UA"/>
              </w:rPr>
              <w:t>0,0</w:t>
            </w:r>
          </w:p>
          <w:p w:rsidR="00074BED" w:rsidRPr="001127B1" w:rsidRDefault="00074BED" w:rsidP="00937ADA">
            <w:pPr>
              <w:adjustRightInd w:val="0"/>
              <w:ind w:left="-110" w:right="-108"/>
              <w:jc w:val="center"/>
              <w:rPr>
                <w:rFonts w:ascii="Times New Roman" w:cs="Times New Roman"/>
                <w:b/>
                <w:bCs/>
                <w:sz w:val="22"/>
                <w:szCs w:val="22"/>
                <w:lang w:eastAsia="uk-UA"/>
              </w:rPr>
            </w:pPr>
          </w:p>
          <w:p w:rsidR="00074BED" w:rsidRPr="001127B1" w:rsidRDefault="00074BED" w:rsidP="00937ADA">
            <w:pPr>
              <w:adjustRightInd w:val="0"/>
              <w:ind w:left="-110" w:right="-108"/>
              <w:jc w:val="center"/>
              <w:rPr>
                <w:rFonts w:ascii="Times New Roman" w:cs="Times New Roman"/>
                <w:b/>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r w:rsidRPr="001127B1">
              <w:rPr>
                <w:rFonts w:ascii="Times New Roman" w:cs="Times New Roman"/>
                <w:bCs/>
                <w:sz w:val="22"/>
                <w:szCs w:val="22"/>
                <w:lang w:eastAsia="uk-UA"/>
              </w:rPr>
              <w:t>0,0</w:t>
            </w: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tc>
        <w:tc>
          <w:tcPr>
            <w:tcW w:w="1141" w:type="dxa"/>
            <w:gridSpan w:val="2"/>
            <w:vMerge w:val="restart"/>
            <w:tcBorders>
              <w:top w:val="single" w:sz="4" w:space="0" w:color="auto"/>
              <w:left w:val="single" w:sz="4" w:space="0" w:color="auto"/>
              <w:bottom w:val="single" w:sz="4" w:space="0" w:color="auto"/>
              <w:right w:val="single" w:sz="4" w:space="0" w:color="auto"/>
            </w:tcBorders>
          </w:tcPr>
          <w:p w:rsidR="00074BED" w:rsidRPr="001127B1" w:rsidRDefault="00074BED" w:rsidP="00937ADA">
            <w:pPr>
              <w:adjustRightInd w:val="0"/>
              <w:ind w:left="-110" w:right="-108"/>
              <w:jc w:val="center"/>
              <w:rPr>
                <w:rFonts w:ascii="Times New Roman" w:cs="Times New Roman"/>
                <w:b/>
                <w:bCs/>
                <w:sz w:val="22"/>
                <w:szCs w:val="22"/>
                <w:lang w:eastAsia="uk-UA"/>
              </w:rPr>
            </w:pPr>
          </w:p>
          <w:p w:rsidR="00074BED" w:rsidRPr="001127B1" w:rsidRDefault="00074BED" w:rsidP="00937ADA">
            <w:pPr>
              <w:adjustRightInd w:val="0"/>
              <w:ind w:left="-110" w:right="-108"/>
              <w:jc w:val="center"/>
              <w:rPr>
                <w:rFonts w:ascii="Times New Roman" w:cs="Times New Roman"/>
                <w:b/>
                <w:bCs/>
                <w:sz w:val="22"/>
                <w:szCs w:val="22"/>
                <w:lang w:eastAsia="uk-UA"/>
              </w:rPr>
            </w:pPr>
          </w:p>
          <w:p w:rsidR="00074BED" w:rsidRPr="001127B1" w:rsidRDefault="006A7213" w:rsidP="00937ADA">
            <w:pPr>
              <w:adjustRightInd w:val="0"/>
              <w:ind w:left="-110" w:right="-108"/>
              <w:jc w:val="center"/>
              <w:rPr>
                <w:rFonts w:ascii="Times New Roman" w:cs="Times New Roman"/>
                <w:b/>
                <w:bCs/>
                <w:sz w:val="22"/>
                <w:szCs w:val="22"/>
                <w:lang w:eastAsia="uk-UA"/>
              </w:rPr>
            </w:pPr>
            <w:r>
              <w:rPr>
                <w:rFonts w:ascii="Times New Roman" w:cs="Times New Roman"/>
                <w:b/>
                <w:bCs/>
                <w:sz w:val="22"/>
                <w:szCs w:val="22"/>
                <w:lang w:eastAsia="uk-UA"/>
              </w:rPr>
              <w:t>100</w:t>
            </w:r>
            <w:r w:rsidR="00074BED" w:rsidRPr="001127B1">
              <w:rPr>
                <w:rFonts w:ascii="Times New Roman" w:cs="Times New Roman"/>
                <w:b/>
                <w:bCs/>
                <w:sz w:val="22"/>
                <w:szCs w:val="22"/>
                <w:lang w:eastAsia="uk-UA"/>
              </w:rPr>
              <w:t>0,0</w:t>
            </w:r>
          </w:p>
          <w:p w:rsidR="00074BED" w:rsidRPr="001127B1" w:rsidRDefault="00074BED" w:rsidP="00937ADA">
            <w:pPr>
              <w:adjustRightInd w:val="0"/>
              <w:ind w:left="-110" w:right="-108"/>
              <w:jc w:val="center"/>
              <w:rPr>
                <w:rFonts w:ascii="Times New Roman" w:cs="Times New Roman"/>
                <w:b/>
                <w:bCs/>
                <w:sz w:val="22"/>
                <w:szCs w:val="22"/>
                <w:lang w:eastAsia="uk-UA"/>
              </w:rPr>
            </w:pPr>
          </w:p>
          <w:p w:rsidR="00074BED" w:rsidRPr="001127B1" w:rsidRDefault="00074BED" w:rsidP="00937ADA">
            <w:pPr>
              <w:adjustRightInd w:val="0"/>
              <w:ind w:left="-110" w:right="-108"/>
              <w:jc w:val="center"/>
              <w:rPr>
                <w:rFonts w:ascii="Times New Roman" w:cs="Times New Roman"/>
                <w:b/>
                <w:bCs/>
                <w:sz w:val="22"/>
                <w:szCs w:val="22"/>
                <w:lang w:eastAsia="uk-UA"/>
              </w:rPr>
            </w:pPr>
          </w:p>
          <w:p w:rsidR="00074BED" w:rsidRPr="001127B1" w:rsidRDefault="006A7213" w:rsidP="00937ADA">
            <w:pPr>
              <w:adjustRightInd w:val="0"/>
              <w:ind w:left="-110" w:right="-108"/>
              <w:jc w:val="center"/>
              <w:rPr>
                <w:rFonts w:ascii="Times New Roman" w:cs="Times New Roman"/>
                <w:bCs/>
                <w:sz w:val="22"/>
                <w:szCs w:val="22"/>
                <w:lang w:eastAsia="uk-UA"/>
              </w:rPr>
            </w:pPr>
            <w:r>
              <w:rPr>
                <w:rFonts w:ascii="Times New Roman" w:cs="Times New Roman"/>
                <w:bCs/>
                <w:sz w:val="22"/>
                <w:szCs w:val="22"/>
                <w:lang w:eastAsia="uk-UA"/>
              </w:rPr>
              <w:t>100</w:t>
            </w:r>
            <w:r w:rsidR="00074BED" w:rsidRPr="001127B1">
              <w:rPr>
                <w:rFonts w:ascii="Times New Roman" w:cs="Times New Roman"/>
                <w:bCs/>
                <w:sz w:val="22"/>
                <w:szCs w:val="22"/>
                <w:lang w:eastAsia="uk-UA"/>
              </w:rPr>
              <w:t>0,0</w:t>
            </w: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p w:rsidR="00074BED" w:rsidRPr="001127B1" w:rsidRDefault="00074BED" w:rsidP="00937ADA">
            <w:pPr>
              <w:adjustRightInd w:val="0"/>
              <w:ind w:left="-110" w:right="-108"/>
              <w:jc w:val="center"/>
              <w:rPr>
                <w:rFonts w:ascii="Times New Roman" w:cs="Times New Roman"/>
                <w:bCs/>
                <w:sz w:val="22"/>
                <w:szCs w:val="22"/>
                <w:lang w:eastAsia="uk-UA"/>
              </w:rPr>
            </w:pPr>
          </w:p>
        </w:tc>
        <w:tc>
          <w:tcPr>
            <w:tcW w:w="1842" w:type="dxa"/>
            <w:gridSpan w:val="4"/>
            <w:vMerge w:val="restart"/>
            <w:tcBorders>
              <w:top w:val="single" w:sz="4" w:space="0" w:color="auto"/>
              <w:left w:val="single" w:sz="4" w:space="0" w:color="auto"/>
              <w:bottom w:val="single" w:sz="4" w:space="0" w:color="auto"/>
              <w:right w:val="single" w:sz="4" w:space="0" w:color="auto"/>
            </w:tcBorders>
          </w:tcPr>
          <w:p w:rsidR="00074BED" w:rsidRPr="001127B1" w:rsidRDefault="00074BED" w:rsidP="00B72EEF">
            <w:pPr>
              <w:adjustRightInd w:val="0"/>
              <w:rPr>
                <w:rFonts w:ascii="Times New Roman" w:cs="Times New Roman"/>
                <w:bCs/>
                <w:sz w:val="22"/>
                <w:szCs w:val="22"/>
              </w:rPr>
            </w:pPr>
            <w:r w:rsidRPr="001127B1">
              <w:rPr>
                <w:rFonts w:ascii="Times New Roman" w:cs="Times New Roman"/>
                <w:bCs/>
                <w:sz w:val="22"/>
                <w:szCs w:val="22"/>
              </w:rPr>
              <w:lastRenderedPageBreak/>
              <w:t>Залучення молодих оперних виконавців до професійних музичних проєктів, виявлення та промоція талантів</w:t>
            </w:r>
          </w:p>
          <w:p w:rsidR="00074BED" w:rsidRPr="001127B1" w:rsidRDefault="00074BED" w:rsidP="00B72EEF">
            <w:pPr>
              <w:adjustRightInd w:val="0"/>
              <w:rPr>
                <w:rFonts w:ascii="Times New Roman" w:cs="Times New Roman"/>
                <w:bCs/>
                <w:sz w:val="22"/>
                <w:szCs w:val="22"/>
              </w:rPr>
            </w:pPr>
          </w:p>
          <w:p w:rsidR="00074BED" w:rsidRPr="001127B1" w:rsidRDefault="00074BED" w:rsidP="00937ADA">
            <w:pPr>
              <w:adjustRightInd w:val="0"/>
              <w:jc w:val="center"/>
              <w:rPr>
                <w:rFonts w:ascii="Times New Roman" w:cs="Times New Roman"/>
                <w:bCs/>
                <w:sz w:val="22"/>
                <w:szCs w:val="22"/>
              </w:rPr>
            </w:pPr>
          </w:p>
          <w:p w:rsidR="00074BED" w:rsidRPr="001127B1" w:rsidRDefault="00074BED" w:rsidP="00937ADA">
            <w:pPr>
              <w:adjustRightInd w:val="0"/>
              <w:jc w:val="center"/>
              <w:rPr>
                <w:rFonts w:ascii="Times New Roman" w:cs="Times New Roman"/>
                <w:bCs/>
                <w:sz w:val="22"/>
                <w:szCs w:val="22"/>
              </w:rPr>
            </w:pPr>
          </w:p>
          <w:p w:rsidR="00074BED" w:rsidRPr="001127B1" w:rsidRDefault="00074BED" w:rsidP="00937ADA">
            <w:pPr>
              <w:adjustRightInd w:val="0"/>
              <w:jc w:val="center"/>
              <w:rPr>
                <w:rFonts w:ascii="Times New Roman" w:cs="Times New Roman"/>
                <w:bCs/>
                <w:sz w:val="22"/>
                <w:szCs w:val="22"/>
              </w:rPr>
            </w:pPr>
          </w:p>
          <w:p w:rsidR="00074BED" w:rsidRPr="001127B1" w:rsidRDefault="00074BED" w:rsidP="00937ADA">
            <w:pPr>
              <w:adjustRightInd w:val="0"/>
              <w:jc w:val="center"/>
              <w:rPr>
                <w:rFonts w:ascii="Times New Roman" w:cs="Times New Roman"/>
                <w:bCs/>
                <w:sz w:val="22"/>
                <w:szCs w:val="22"/>
              </w:rPr>
            </w:pPr>
          </w:p>
          <w:p w:rsidR="00074BED" w:rsidRPr="001127B1" w:rsidRDefault="00074BED" w:rsidP="00937ADA">
            <w:pPr>
              <w:adjustRightInd w:val="0"/>
              <w:jc w:val="center"/>
              <w:rPr>
                <w:rFonts w:ascii="Times New Roman" w:cs="Times New Roman"/>
                <w:b/>
                <w:bCs/>
                <w:sz w:val="22"/>
                <w:szCs w:val="22"/>
                <w:lang w:eastAsia="uk-UA"/>
              </w:rPr>
            </w:pPr>
          </w:p>
        </w:tc>
      </w:tr>
      <w:tr w:rsidR="00074BED" w:rsidRPr="001127B1" w:rsidTr="00185138">
        <w:trPr>
          <w:cantSplit/>
          <w:trHeight w:val="969"/>
        </w:trPr>
        <w:tc>
          <w:tcPr>
            <w:tcW w:w="817" w:type="dxa"/>
            <w:vMerge/>
            <w:tcBorders>
              <w:left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rPr>
            </w:pPr>
          </w:p>
        </w:tc>
        <w:tc>
          <w:tcPr>
            <w:tcW w:w="2407"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937ADA">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конкурсів</w:t>
            </w:r>
          </w:p>
        </w:tc>
        <w:tc>
          <w:tcPr>
            <w:tcW w:w="1846"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992" w:type="dxa"/>
            <w:vMerge/>
            <w:tcBorders>
              <w:top w:val="single" w:sz="4" w:space="0" w:color="auto"/>
              <w:left w:val="single" w:sz="4" w:space="0" w:color="auto"/>
              <w:bottom w:val="single" w:sz="4" w:space="0" w:color="auto"/>
              <w:right w:val="single" w:sz="4" w:space="0" w:color="auto"/>
            </w:tcBorders>
          </w:tcPr>
          <w:p w:rsidR="00074BED" w:rsidRPr="001127B1" w:rsidRDefault="00074BED" w:rsidP="00937ADA">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r>
      <w:tr w:rsidR="00074BED" w:rsidRPr="001127B1" w:rsidTr="00185138">
        <w:trPr>
          <w:cantSplit/>
          <w:trHeight w:val="459"/>
        </w:trPr>
        <w:tc>
          <w:tcPr>
            <w:tcW w:w="817" w:type="dxa"/>
            <w:vMerge/>
            <w:tcBorders>
              <w:left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rPr>
            </w:pPr>
          </w:p>
        </w:tc>
        <w:tc>
          <w:tcPr>
            <w:tcW w:w="2407"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180831">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r w:rsidRPr="001127B1">
              <w:rPr>
                <w:rFonts w:ascii="Times New Roman" w:cs="Times New Roman"/>
                <w:b/>
                <w:sz w:val="22"/>
                <w:szCs w:val="22"/>
              </w:rPr>
              <w:t xml:space="preserve"> </w:t>
            </w:r>
          </w:p>
        </w:tc>
        <w:tc>
          <w:tcPr>
            <w:tcW w:w="1846"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992" w:type="dxa"/>
            <w:vMerge/>
            <w:tcBorders>
              <w:top w:val="single" w:sz="4" w:space="0" w:color="auto"/>
              <w:left w:val="single" w:sz="4" w:space="0" w:color="auto"/>
              <w:bottom w:val="single" w:sz="4" w:space="0" w:color="auto"/>
              <w:right w:val="single" w:sz="4" w:space="0" w:color="auto"/>
            </w:tcBorders>
          </w:tcPr>
          <w:p w:rsidR="00074BED" w:rsidRPr="001127B1" w:rsidRDefault="00074BED" w:rsidP="00937ADA">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r>
      <w:tr w:rsidR="00074BED" w:rsidRPr="001127B1" w:rsidTr="00185138">
        <w:trPr>
          <w:cantSplit/>
          <w:trHeight w:val="679"/>
        </w:trPr>
        <w:tc>
          <w:tcPr>
            <w:tcW w:w="817" w:type="dxa"/>
            <w:vMerge/>
            <w:tcBorders>
              <w:left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rPr>
            </w:pPr>
          </w:p>
        </w:tc>
        <w:tc>
          <w:tcPr>
            <w:tcW w:w="2407"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937ADA">
            <w:pPr>
              <w:adjustRightInd w:val="0"/>
              <w:rPr>
                <w:rFonts w:ascii="Times New Roman" w:cs="Times New Roman"/>
                <w:i/>
                <w:iCs/>
                <w:sz w:val="22"/>
                <w:szCs w:val="22"/>
                <w:lang w:eastAsia="uk-UA"/>
              </w:rPr>
            </w:pPr>
            <w:r w:rsidRPr="001127B1">
              <w:rPr>
                <w:rFonts w:ascii="Times New Roman" w:cs="Times New Roman"/>
                <w:sz w:val="22"/>
                <w:szCs w:val="22"/>
              </w:rPr>
              <w:t>збільшення кількості учасників проєкту</w:t>
            </w:r>
          </w:p>
        </w:tc>
        <w:tc>
          <w:tcPr>
            <w:tcW w:w="1846"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c>
          <w:tcPr>
            <w:tcW w:w="992" w:type="dxa"/>
            <w:vMerge/>
            <w:tcBorders>
              <w:top w:val="single" w:sz="4" w:space="0" w:color="auto"/>
              <w:left w:val="single" w:sz="4" w:space="0" w:color="auto"/>
              <w:bottom w:val="single" w:sz="4" w:space="0" w:color="auto"/>
              <w:right w:val="single" w:sz="4" w:space="0" w:color="auto"/>
            </w:tcBorders>
          </w:tcPr>
          <w:p w:rsidR="00074BED" w:rsidRPr="001127B1" w:rsidRDefault="00074BED" w:rsidP="00937ADA">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37ADA">
            <w:pPr>
              <w:autoSpaceDE w:val="0"/>
              <w:autoSpaceDN w:val="0"/>
              <w:adjustRightInd w:val="0"/>
              <w:jc w:val="center"/>
              <w:rPr>
                <w:rFonts w:ascii="Times New Roman" w:cs="Times New Roman"/>
                <w:sz w:val="22"/>
                <w:szCs w:val="22"/>
                <w:lang w:eastAsia="uk-UA"/>
              </w:rPr>
            </w:pPr>
          </w:p>
        </w:tc>
      </w:tr>
      <w:tr w:rsidR="00074BED" w:rsidRPr="001127B1" w:rsidTr="00185138">
        <w:trPr>
          <w:cantSplit/>
          <w:trHeight w:val="420"/>
        </w:trPr>
        <w:tc>
          <w:tcPr>
            <w:tcW w:w="817"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rPr>
            </w:pPr>
          </w:p>
        </w:tc>
        <w:tc>
          <w:tcPr>
            <w:tcW w:w="2407" w:type="dxa"/>
            <w:vMerge w:val="restart"/>
            <w:tcBorders>
              <w:top w:val="single" w:sz="4" w:space="0" w:color="auto"/>
              <w:left w:val="single" w:sz="4" w:space="0" w:color="auto"/>
              <w:right w:val="single" w:sz="4" w:space="0" w:color="auto"/>
            </w:tcBorders>
          </w:tcPr>
          <w:p w:rsidR="00074BED" w:rsidRPr="001127B1" w:rsidRDefault="00074BED" w:rsidP="00A2746B">
            <w:pPr>
              <w:autoSpaceDE w:val="0"/>
              <w:autoSpaceDN w:val="0"/>
              <w:adjustRightInd w:val="0"/>
              <w:rPr>
                <w:rFonts w:ascii="Times New Roman" w:cs="Times New Roman"/>
                <w:b/>
                <w:bCs/>
                <w:sz w:val="22"/>
                <w:szCs w:val="22"/>
              </w:rPr>
            </w:pPr>
            <w:r w:rsidRPr="001127B1">
              <w:rPr>
                <w:rFonts w:ascii="Times New Roman" w:cs="Times New Roman"/>
                <w:b/>
                <w:bCs/>
                <w:sz w:val="22"/>
                <w:szCs w:val="22"/>
              </w:rPr>
              <w:t>Захід 2</w:t>
            </w:r>
          </w:p>
          <w:p w:rsidR="00074BED" w:rsidRPr="001127B1" w:rsidRDefault="00074BED" w:rsidP="00A2746B">
            <w:pPr>
              <w:autoSpaceDE w:val="0"/>
              <w:autoSpaceDN w:val="0"/>
              <w:adjustRightInd w:val="0"/>
              <w:rPr>
                <w:rFonts w:ascii="Times New Roman" w:cs="Times New Roman"/>
                <w:sz w:val="22"/>
                <w:szCs w:val="22"/>
                <w:lang w:eastAsia="uk-UA"/>
              </w:rPr>
            </w:pPr>
            <w:r w:rsidRPr="001127B1">
              <w:rPr>
                <w:rFonts w:ascii="Times New Roman" w:cs="Times New Roman"/>
                <w:bCs/>
                <w:sz w:val="22"/>
                <w:szCs w:val="22"/>
              </w:rPr>
              <w:t>Конкурс молодих композиторів імені Мирослава Скорика</w:t>
            </w: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A2746B">
            <w:pPr>
              <w:adjustRightInd w:val="0"/>
              <w:rPr>
                <w:rFonts w:ascii="Times New Roman" w:cs="Times New Roman"/>
                <w:sz w:val="22"/>
                <w:szCs w:val="22"/>
                <w:lang w:eastAsia="uk-UA"/>
              </w:rPr>
            </w:pPr>
            <w:r w:rsidRPr="001127B1">
              <w:rPr>
                <w:rFonts w:ascii="Times New Roman" w:cs="Times New Roman"/>
                <w:i/>
                <w:iCs/>
                <w:sz w:val="22"/>
                <w:szCs w:val="22"/>
                <w:lang w:eastAsia="uk-UA"/>
              </w:rPr>
              <w:t>затрат</w:t>
            </w:r>
            <w:r w:rsidRPr="001127B1">
              <w:rPr>
                <w:rFonts w:ascii="Times New Roman" w:cs="Times New Roman"/>
                <w:sz w:val="22"/>
                <w:szCs w:val="22"/>
                <w:lang w:eastAsia="uk-UA"/>
              </w:rPr>
              <w:t>:</w:t>
            </w:r>
          </w:p>
          <w:p w:rsidR="00074BED" w:rsidRPr="001127B1" w:rsidRDefault="00074BED" w:rsidP="00A2746B">
            <w:pPr>
              <w:adjustRightInd w:val="0"/>
              <w:rPr>
                <w:rFonts w:ascii="Times New Roman" w:cs="Times New Roman"/>
                <w:i/>
                <w:iCs/>
                <w:sz w:val="22"/>
                <w:szCs w:val="22"/>
                <w:lang w:eastAsia="uk-UA"/>
              </w:rPr>
            </w:pPr>
            <w:r w:rsidRPr="001127B1">
              <w:rPr>
                <w:rFonts w:ascii="Times New Roman" w:cs="Times New Roman"/>
                <w:sz w:val="22"/>
                <w:szCs w:val="22"/>
              </w:rPr>
              <w:t>реалізація мистецького заходу</w:t>
            </w:r>
          </w:p>
        </w:tc>
        <w:tc>
          <w:tcPr>
            <w:tcW w:w="1846" w:type="dxa"/>
            <w:vMerge w:val="restart"/>
            <w:tcBorders>
              <w:top w:val="single" w:sz="4" w:space="0" w:color="auto"/>
              <w:left w:val="single" w:sz="4" w:space="0" w:color="auto"/>
              <w:right w:val="single" w:sz="4" w:space="0" w:color="auto"/>
            </w:tcBorders>
          </w:tcPr>
          <w:p w:rsidR="00074BED" w:rsidRPr="001127B1" w:rsidRDefault="00074BED" w:rsidP="00A2746B">
            <w:pPr>
              <w:rPr>
                <w:rFonts w:ascii="Times New Roman" w:cs="Times New Roman"/>
                <w:sz w:val="22"/>
                <w:szCs w:val="22"/>
              </w:rPr>
            </w:pPr>
            <w:r w:rsidRPr="001127B1">
              <w:rPr>
                <w:rFonts w:ascii="Times New Roman" w:cs="Times New Roman"/>
                <w:sz w:val="22"/>
                <w:szCs w:val="22"/>
              </w:rPr>
              <w:t xml:space="preserve">Департамент з питань культури, національностей та релігій облдержадміністрації, </w:t>
            </w:r>
            <w:r w:rsidR="008D2764">
              <w:rPr>
                <w:rFonts w:ascii="Times New Roman" w:cs="Times New Roman"/>
                <w:sz w:val="22"/>
                <w:szCs w:val="22"/>
              </w:rPr>
              <w:t>КЗ ЛОР «</w:t>
            </w:r>
            <w:r w:rsidRPr="001127B1">
              <w:rPr>
                <w:rFonts w:ascii="Times New Roman" w:cs="Times New Roman"/>
                <w:sz w:val="22"/>
                <w:szCs w:val="22"/>
              </w:rPr>
              <w:t>Львівська національна філармонія імені М. Скорика</w:t>
            </w:r>
            <w:r w:rsidR="008D2764">
              <w:rPr>
                <w:rFonts w:ascii="Times New Roman" w:cs="Times New Roman"/>
                <w:sz w:val="22"/>
                <w:szCs w:val="22"/>
              </w:rPr>
              <w:t>»</w:t>
            </w:r>
          </w:p>
          <w:p w:rsidR="00074BED" w:rsidRPr="001127B1" w:rsidRDefault="00074BED" w:rsidP="00A2746B">
            <w:pPr>
              <w:adjustRightInd w:val="0"/>
              <w:rPr>
                <w:rFonts w:ascii="Times New Roman" w:cs="Times New Roman"/>
                <w:b/>
                <w:bCs/>
                <w:sz w:val="22"/>
                <w:szCs w:val="22"/>
                <w:lang w:eastAsia="uk-UA"/>
              </w:rPr>
            </w:pPr>
          </w:p>
        </w:tc>
        <w:tc>
          <w:tcPr>
            <w:tcW w:w="1563" w:type="dxa"/>
            <w:vMerge w:val="restart"/>
            <w:tcBorders>
              <w:top w:val="single" w:sz="4" w:space="0" w:color="auto"/>
              <w:left w:val="single" w:sz="4" w:space="0" w:color="auto"/>
              <w:right w:val="single" w:sz="4" w:space="0" w:color="auto"/>
            </w:tcBorders>
          </w:tcPr>
          <w:p w:rsidR="00074BED" w:rsidRPr="001127B1" w:rsidRDefault="00074BED" w:rsidP="00A2746B">
            <w:pPr>
              <w:rPr>
                <w:rFonts w:ascii="Times New Roman" w:cs="Times New Roman"/>
                <w:sz w:val="22"/>
                <w:szCs w:val="22"/>
              </w:rPr>
            </w:pPr>
            <w:r w:rsidRPr="001127B1">
              <w:rPr>
                <w:rFonts w:ascii="Times New Roman" w:cs="Times New Roman"/>
                <w:sz w:val="22"/>
                <w:szCs w:val="22"/>
              </w:rPr>
              <w:t>обласний бюджет всього,</w:t>
            </w:r>
          </w:p>
          <w:p w:rsidR="00074BED" w:rsidRPr="001127B1" w:rsidRDefault="00074BED" w:rsidP="00A2746B">
            <w:pPr>
              <w:rPr>
                <w:rFonts w:ascii="Times New Roman" w:cs="Times New Roman"/>
                <w:sz w:val="22"/>
                <w:szCs w:val="22"/>
              </w:rPr>
            </w:pPr>
            <w:r w:rsidRPr="001127B1">
              <w:rPr>
                <w:rFonts w:ascii="Times New Roman" w:cs="Times New Roman"/>
                <w:sz w:val="22"/>
                <w:szCs w:val="22"/>
              </w:rPr>
              <w:t xml:space="preserve">з них: </w:t>
            </w:r>
          </w:p>
          <w:p w:rsidR="00074BED" w:rsidRPr="001127B1" w:rsidRDefault="00074BED" w:rsidP="00A2746B">
            <w:pPr>
              <w:adjustRightInd w:val="0"/>
              <w:ind w:hanging="108"/>
              <w:rPr>
                <w:rFonts w:ascii="Times New Roman" w:cs="Times New Roman"/>
                <w:sz w:val="22"/>
                <w:szCs w:val="22"/>
              </w:rPr>
            </w:pPr>
            <w:r w:rsidRPr="001127B1">
              <w:rPr>
                <w:rFonts w:ascii="Times New Roman" w:cs="Times New Roman"/>
                <w:sz w:val="22"/>
                <w:szCs w:val="22"/>
              </w:rPr>
              <w:t>-загальний фонд;</w:t>
            </w:r>
          </w:p>
          <w:p w:rsidR="00074BED" w:rsidRPr="001127B1" w:rsidRDefault="00074BED" w:rsidP="00A2746B">
            <w:pPr>
              <w:adjustRightInd w:val="0"/>
              <w:ind w:hanging="108"/>
              <w:rPr>
                <w:rFonts w:ascii="Times New Roman" w:cs="Times New Roman"/>
                <w:sz w:val="22"/>
                <w:szCs w:val="22"/>
              </w:rPr>
            </w:pPr>
            <w:r w:rsidRPr="001127B1">
              <w:rPr>
                <w:rFonts w:ascii="Times New Roman" w:cs="Times New Roman"/>
                <w:sz w:val="22"/>
                <w:szCs w:val="22"/>
              </w:rPr>
              <w:t xml:space="preserve">- грантові кошти </w:t>
            </w:r>
          </w:p>
          <w:p w:rsidR="00074BED" w:rsidRPr="001127B1" w:rsidRDefault="00074BED" w:rsidP="00A2746B">
            <w:pPr>
              <w:adjustRightInd w:val="0"/>
              <w:ind w:hanging="108"/>
              <w:rPr>
                <w:rFonts w:ascii="Times New Roman" w:cs="Times New Roman"/>
                <w:sz w:val="22"/>
                <w:szCs w:val="22"/>
                <w:lang w:eastAsia="uk-UA"/>
              </w:rPr>
            </w:pPr>
            <w:r w:rsidRPr="001127B1">
              <w:rPr>
                <w:rFonts w:ascii="Times New Roman" w:cs="Times New Roman"/>
                <w:sz w:val="22"/>
                <w:szCs w:val="22"/>
              </w:rPr>
              <w:t>- кошти приватного сектору</w:t>
            </w:r>
          </w:p>
        </w:tc>
        <w:tc>
          <w:tcPr>
            <w:tcW w:w="992" w:type="dxa"/>
            <w:vMerge w:val="restart"/>
            <w:tcBorders>
              <w:top w:val="single" w:sz="4" w:space="0" w:color="auto"/>
              <w:left w:val="single" w:sz="4" w:space="0" w:color="auto"/>
              <w:right w:val="single" w:sz="4" w:space="0" w:color="auto"/>
            </w:tcBorders>
          </w:tcPr>
          <w:p w:rsidR="00074BED" w:rsidRPr="001127B1" w:rsidRDefault="00074BED" w:rsidP="00A537F2">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A537F2">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A537F2">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074BED" w:rsidRPr="001127B1" w:rsidRDefault="00074BED" w:rsidP="00A537F2">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A537F2">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tc>
        <w:tc>
          <w:tcPr>
            <w:tcW w:w="1141" w:type="dxa"/>
            <w:gridSpan w:val="2"/>
            <w:vMerge w:val="restart"/>
            <w:tcBorders>
              <w:top w:val="single" w:sz="4" w:space="0" w:color="auto"/>
              <w:left w:val="single" w:sz="4" w:space="0" w:color="auto"/>
              <w:right w:val="single" w:sz="4" w:space="0" w:color="auto"/>
            </w:tcBorders>
          </w:tcPr>
          <w:p w:rsidR="00074BED" w:rsidRPr="001127B1" w:rsidRDefault="00074BED" w:rsidP="00476EC2">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476EC2">
            <w:pPr>
              <w:autoSpaceDE w:val="0"/>
              <w:autoSpaceDN w:val="0"/>
              <w:adjustRightInd w:val="0"/>
              <w:ind w:left="-110" w:right="-108"/>
              <w:jc w:val="center"/>
              <w:rPr>
                <w:rFonts w:ascii="Times New Roman" w:cs="Times New Roman"/>
                <w:sz w:val="22"/>
                <w:szCs w:val="22"/>
                <w:lang w:eastAsia="uk-UA"/>
              </w:rPr>
            </w:pPr>
          </w:p>
          <w:p w:rsidR="00074BED" w:rsidRPr="001127B1" w:rsidRDefault="00012B5A" w:rsidP="00476EC2">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100</w:t>
            </w:r>
            <w:r w:rsidR="00074BED" w:rsidRPr="001127B1">
              <w:rPr>
                <w:rFonts w:ascii="Times New Roman" w:cs="Times New Roman"/>
                <w:b/>
                <w:sz w:val="22"/>
                <w:szCs w:val="22"/>
                <w:lang w:eastAsia="uk-UA"/>
              </w:rPr>
              <w:t>0,0</w:t>
            </w:r>
          </w:p>
          <w:p w:rsidR="00074BED" w:rsidRPr="001127B1" w:rsidRDefault="00074BED" w:rsidP="00476EC2">
            <w:pPr>
              <w:autoSpaceDE w:val="0"/>
              <w:autoSpaceDN w:val="0"/>
              <w:adjustRightInd w:val="0"/>
              <w:ind w:left="-110" w:right="-108"/>
              <w:jc w:val="center"/>
              <w:rPr>
                <w:rFonts w:ascii="Times New Roman" w:cs="Times New Roman"/>
                <w:sz w:val="22"/>
                <w:szCs w:val="22"/>
                <w:lang w:eastAsia="uk-UA"/>
              </w:rPr>
            </w:pPr>
          </w:p>
          <w:p w:rsidR="00074BED" w:rsidRPr="001127B1" w:rsidRDefault="00012B5A" w:rsidP="00476EC2">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100</w:t>
            </w:r>
            <w:r w:rsidR="00074BED" w:rsidRPr="001127B1">
              <w:rPr>
                <w:rFonts w:ascii="Times New Roman" w:cs="Times New Roman"/>
                <w:sz w:val="22"/>
                <w:szCs w:val="22"/>
                <w:lang w:eastAsia="uk-UA"/>
              </w:rPr>
              <w:t>0,0</w:t>
            </w:r>
          </w:p>
        </w:tc>
        <w:tc>
          <w:tcPr>
            <w:tcW w:w="1842" w:type="dxa"/>
            <w:gridSpan w:val="4"/>
            <w:vMerge w:val="restart"/>
            <w:tcBorders>
              <w:top w:val="single" w:sz="4" w:space="0" w:color="auto"/>
              <w:left w:val="single" w:sz="4" w:space="0" w:color="auto"/>
              <w:right w:val="single" w:sz="4" w:space="0" w:color="auto"/>
            </w:tcBorders>
          </w:tcPr>
          <w:p w:rsidR="00074BED" w:rsidRPr="001127B1" w:rsidRDefault="00074BED" w:rsidP="00A2746B">
            <w:pPr>
              <w:autoSpaceDE w:val="0"/>
              <w:autoSpaceDN w:val="0"/>
              <w:adjustRightInd w:val="0"/>
              <w:rPr>
                <w:rFonts w:ascii="Times New Roman" w:cs="Times New Roman"/>
                <w:sz w:val="22"/>
                <w:szCs w:val="22"/>
                <w:lang w:eastAsia="uk-UA"/>
              </w:rPr>
            </w:pPr>
            <w:r w:rsidRPr="001127B1">
              <w:rPr>
                <w:rFonts w:ascii="Times New Roman" w:cs="Times New Roman"/>
                <w:bCs/>
                <w:sz w:val="22"/>
                <w:szCs w:val="22"/>
              </w:rPr>
              <w:t>Виявлення та промоція молодих талановитих українських композиторів</w:t>
            </w:r>
          </w:p>
        </w:tc>
      </w:tr>
      <w:tr w:rsidR="00074BED" w:rsidRPr="001127B1" w:rsidTr="00185138">
        <w:trPr>
          <w:cantSplit/>
          <w:trHeight w:val="345"/>
        </w:trPr>
        <w:tc>
          <w:tcPr>
            <w:tcW w:w="817"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rPr>
            </w:pPr>
          </w:p>
        </w:tc>
        <w:tc>
          <w:tcPr>
            <w:tcW w:w="2407" w:type="dxa"/>
            <w:vMerge/>
            <w:tcBorders>
              <w:top w:val="single" w:sz="4" w:space="0" w:color="auto"/>
              <w:left w:val="single" w:sz="4" w:space="0" w:color="auto"/>
              <w:right w:val="single" w:sz="4" w:space="0" w:color="auto"/>
            </w:tcBorders>
            <w:vAlign w:val="center"/>
          </w:tcPr>
          <w:p w:rsidR="00074BED" w:rsidRPr="001127B1" w:rsidRDefault="00074BED" w:rsidP="00A2746B">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A2746B">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A2746B">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конкурсів</w:t>
            </w:r>
          </w:p>
        </w:tc>
        <w:tc>
          <w:tcPr>
            <w:tcW w:w="1846" w:type="dxa"/>
            <w:vMerge/>
            <w:tcBorders>
              <w:top w:val="single" w:sz="4" w:space="0" w:color="auto"/>
              <w:left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c>
          <w:tcPr>
            <w:tcW w:w="1563" w:type="dxa"/>
            <w:vMerge/>
            <w:tcBorders>
              <w:top w:val="single" w:sz="4" w:space="0" w:color="auto"/>
              <w:left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c>
          <w:tcPr>
            <w:tcW w:w="992" w:type="dxa"/>
            <w:vMerge/>
            <w:tcBorders>
              <w:top w:val="single" w:sz="4" w:space="0" w:color="auto"/>
              <w:left w:val="single" w:sz="4" w:space="0" w:color="auto"/>
              <w:right w:val="single" w:sz="4" w:space="0" w:color="auto"/>
            </w:tcBorders>
          </w:tcPr>
          <w:p w:rsidR="00074BED" w:rsidRPr="001127B1" w:rsidRDefault="00074BED" w:rsidP="00A2746B">
            <w:pPr>
              <w:autoSpaceDE w:val="0"/>
              <w:autoSpaceDN w:val="0"/>
              <w:adjustRightInd w:val="0"/>
              <w:ind w:left="-110" w:right="-108"/>
              <w:rPr>
                <w:rFonts w:ascii="Times New Roman" w:cs="Times New Roman"/>
                <w:sz w:val="22"/>
                <w:szCs w:val="22"/>
                <w:lang w:eastAsia="uk-UA"/>
              </w:rPr>
            </w:pPr>
          </w:p>
        </w:tc>
        <w:tc>
          <w:tcPr>
            <w:tcW w:w="1141" w:type="dxa"/>
            <w:gridSpan w:val="2"/>
            <w:vMerge/>
            <w:tcBorders>
              <w:top w:val="single" w:sz="4" w:space="0" w:color="auto"/>
              <w:left w:val="single" w:sz="4" w:space="0" w:color="auto"/>
              <w:right w:val="single" w:sz="4" w:space="0" w:color="auto"/>
            </w:tcBorders>
            <w:vAlign w:val="center"/>
          </w:tcPr>
          <w:p w:rsidR="00074BED" w:rsidRPr="001127B1" w:rsidRDefault="00074BED" w:rsidP="00A2746B">
            <w:pPr>
              <w:autoSpaceDE w:val="0"/>
              <w:autoSpaceDN w:val="0"/>
              <w:adjustRightInd w:val="0"/>
              <w:ind w:left="-110" w:right="-108"/>
              <w:rPr>
                <w:rFonts w:ascii="Times New Roman" w:cs="Times New Roman"/>
                <w:sz w:val="22"/>
                <w:szCs w:val="22"/>
                <w:lang w:eastAsia="uk-UA"/>
              </w:rPr>
            </w:pPr>
          </w:p>
        </w:tc>
        <w:tc>
          <w:tcPr>
            <w:tcW w:w="1842" w:type="dxa"/>
            <w:gridSpan w:val="4"/>
            <w:vMerge/>
            <w:tcBorders>
              <w:top w:val="single" w:sz="4" w:space="0" w:color="auto"/>
              <w:left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r>
      <w:tr w:rsidR="00074BED" w:rsidRPr="001127B1" w:rsidTr="00185138">
        <w:trPr>
          <w:cantSplit/>
          <w:trHeight w:val="812"/>
        </w:trPr>
        <w:tc>
          <w:tcPr>
            <w:tcW w:w="817"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vAlign w:val="center"/>
          </w:tcPr>
          <w:p w:rsidR="00074BED" w:rsidRPr="001127B1" w:rsidRDefault="00074BED" w:rsidP="00A2746B">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A2746B">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A2746B">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r w:rsidRPr="001127B1">
              <w:rPr>
                <w:rFonts w:ascii="Times New Roman" w:cs="Times New Roman"/>
                <w:b/>
                <w:sz w:val="22"/>
                <w:szCs w:val="22"/>
              </w:rPr>
              <w:t xml:space="preserve"> </w:t>
            </w:r>
          </w:p>
        </w:tc>
        <w:tc>
          <w:tcPr>
            <w:tcW w:w="1846"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A2746B">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vAlign w:val="center"/>
          </w:tcPr>
          <w:p w:rsidR="00074BED" w:rsidRPr="001127B1" w:rsidRDefault="00074BED" w:rsidP="00A2746B">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r>
      <w:tr w:rsidR="00074BED" w:rsidRPr="001127B1" w:rsidTr="00185138">
        <w:trPr>
          <w:cantSplit/>
          <w:trHeight w:val="375"/>
        </w:trPr>
        <w:tc>
          <w:tcPr>
            <w:tcW w:w="817"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A2746B">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vAlign w:val="center"/>
          </w:tcPr>
          <w:p w:rsidR="00074BED" w:rsidRPr="001127B1" w:rsidRDefault="00074BED" w:rsidP="00A2746B">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A2746B">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A2746B">
            <w:pPr>
              <w:adjustRightInd w:val="0"/>
              <w:rPr>
                <w:rFonts w:ascii="Times New Roman" w:cs="Times New Roman"/>
                <w:i/>
                <w:iCs/>
                <w:sz w:val="22"/>
                <w:szCs w:val="22"/>
                <w:lang w:eastAsia="uk-UA"/>
              </w:rPr>
            </w:pPr>
            <w:r w:rsidRPr="001127B1">
              <w:rPr>
                <w:rFonts w:ascii="Times New Roman" w:cs="Times New Roman"/>
                <w:sz w:val="22"/>
                <w:szCs w:val="22"/>
              </w:rPr>
              <w:t>збільшення кількості учасників проєкту</w:t>
            </w:r>
          </w:p>
        </w:tc>
        <w:tc>
          <w:tcPr>
            <w:tcW w:w="1846" w:type="dxa"/>
            <w:vMerge/>
            <w:tcBorders>
              <w:left w:val="single" w:sz="4" w:space="0" w:color="auto"/>
              <w:bottom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A2746B">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vAlign w:val="center"/>
          </w:tcPr>
          <w:p w:rsidR="00074BED" w:rsidRPr="001127B1" w:rsidRDefault="00074BED" w:rsidP="00A2746B">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vAlign w:val="center"/>
          </w:tcPr>
          <w:p w:rsidR="00074BED" w:rsidRPr="001127B1" w:rsidRDefault="00074BED" w:rsidP="00A2746B">
            <w:pPr>
              <w:autoSpaceDE w:val="0"/>
              <w:autoSpaceDN w:val="0"/>
              <w:adjustRightInd w:val="0"/>
              <w:rPr>
                <w:rFonts w:ascii="Times New Roman" w:cs="Times New Roman"/>
                <w:sz w:val="22"/>
                <w:szCs w:val="22"/>
                <w:lang w:eastAsia="uk-UA"/>
              </w:rPr>
            </w:pPr>
          </w:p>
        </w:tc>
      </w:tr>
      <w:tr w:rsidR="00074BED" w:rsidRPr="001127B1" w:rsidTr="00185138">
        <w:trPr>
          <w:cantSplit/>
          <w:trHeight w:val="570"/>
        </w:trPr>
        <w:tc>
          <w:tcPr>
            <w:tcW w:w="817" w:type="dxa"/>
            <w:vMerge/>
            <w:tcBorders>
              <w:left w:val="single" w:sz="4" w:space="0" w:color="auto"/>
              <w:right w:val="single" w:sz="4" w:space="0" w:color="auto"/>
            </w:tcBorders>
          </w:tcPr>
          <w:p w:rsidR="00074BED" w:rsidRPr="001127B1" w:rsidRDefault="00074BED" w:rsidP="009C7C44">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9C7C44">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074BED" w:rsidRPr="001127B1" w:rsidRDefault="00074BED" w:rsidP="009C7C44">
            <w:pPr>
              <w:rPr>
                <w:rFonts w:ascii="Times New Roman" w:cs="Times New Roman"/>
                <w:b/>
                <w:bCs/>
                <w:sz w:val="22"/>
                <w:szCs w:val="22"/>
              </w:rPr>
            </w:pPr>
            <w:r w:rsidRPr="001127B1">
              <w:rPr>
                <w:rFonts w:ascii="Times New Roman" w:cs="Times New Roman"/>
                <w:b/>
                <w:bCs/>
                <w:sz w:val="22"/>
                <w:szCs w:val="22"/>
              </w:rPr>
              <w:t>Захід 3</w:t>
            </w:r>
          </w:p>
          <w:p w:rsidR="00074BED" w:rsidRPr="001127B1" w:rsidRDefault="00074BED" w:rsidP="009C7C44">
            <w:pPr>
              <w:rPr>
                <w:rFonts w:ascii="Times New Roman" w:cs="Times New Roman"/>
                <w:b/>
                <w:bCs/>
                <w:sz w:val="22"/>
                <w:szCs w:val="22"/>
              </w:rPr>
            </w:pPr>
            <w:r w:rsidRPr="001127B1">
              <w:rPr>
                <w:rFonts w:ascii="Times New Roman" w:cs="Times New Roman"/>
                <w:bCs/>
                <w:sz w:val="22"/>
                <w:szCs w:val="22"/>
              </w:rPr>
              <w:t>Національний</w:t>
            </w:r>
            <w:r w:rsidRPr="001127B1">
              <w:rPr>
                <w:rFonts w:ascii="Times New Roman" w:cs="Times New Roman"/>
                <w:b/>
                <w:bCs/>
                <w:sz w:val="22"/>
                <w:szCs w:val="22"/>
              </w:rPr>
              <w:t xml:space="preserve"> </w:t>
            </w:r>
            <w:r w:rsidRPr="001127B1">
              <w:rPr>
                <w:rFonts w:ascii="Times New Roman" w:cs="Times New Roman"/>
                <w:bCs/>
                <w:sz w:val="22"/>
                <w:szCs w:val="22"/>
              </w:rPr>
              <w:t>проєкт «</w:t>
            </w:r>
            <w:r w:rsidRPr="001127B1">
              <w:rPr>
                <w:rFonts w:ascii="Times New Roman" w:cs="Times New Roman"/>
                <w:sz w:val="22"/>
                <w:szCs w:val="22"/>
              </w:rPr>
              <w:t>Українська пісня/</w:t>
            </w:r>
            <w:r w:rsidRPr="001127B1">
              <w:rPr>
                <w:rFonts w:ascii="Times New Roman" w:cs="Times New Roman"/>
                <w:sz w:val="22"/>
                <w:szCs w:val="22"/>
                <w:lang w:val="en-US"/>
              </w:rPr>
              <w:t>Ukrainian</w:t>
            </w:r>
            <w:r w:rsidRPr="001127B1">
              <w:rPr>
                <w:rFonts w:ascii="Times New Roman" w:cs="Times New Roman"/>
                <w:sz w:val="22"/>
                <w:szCs w:val="22"/>
              </w:rPr>
              <w:t xml:space="preserve"> </w:t>
            </w:r>
            <w:r w:rsidRPr="001127B1">
              <w:rPr>
                <w:rFonts w:ascii="Times New Roman" w:cs="Times New Roman"/>
                <w:sz w:val="22"/>
                <w:szCs w:val="22"/>
                <w:lang w:val="en-US"/>
              </w:rPr>
              <w:t>Song</w:t>
            </w:r>
            <w:r w:rsidRPr="001127B1">
              <w:rPr>
                <w:rFonts w:ascii="Times New Roman" w:cs="Times New Roman"/>
                <w:sz w:val="22"/>
                <w:szCs w:val="22"/>
              </w:rPr>
              <w:t xml:space="preserve"> </w:t>
            </w:r>
            <w:r w:rsidRPr="001127B1">
              <w:rPr>
                <w:rFonts w:ascii="Times New Roman" w:cs="Times New Roman"/>
                <w:sz w:val="22"/>
                <w:szCs w:val="22"/>
                <w:lang w:val="en-US"/>
              </w:rPr>
              <w:t>Project</w:t>
            </w:r>
            <w:r w:rsidRPr="001127B1">
              <w:rPr>
                <w:rFonts w:ascii="Times New Roman" w:cs="Times New Roman"/>
                <w:sz w:val="22"/>
                <w:szCs w:val="22"/>
              </w:rPr>
              <w:t>»</w:t>
            </w:r>
          </w:p>
          <w:p w:rsidR="00074BED" w:rsidRPr="001127B1" w:rsidRDefault="00074BED" w:rsidP="009C7C44">
            <w:pPr>
              <w:rPr>
                <w:rFonts w:ascii="Times New Roman" w:cs="Times New Roman"/>
                <w:sz w:val="22"/>
                <w:szCs w:val="22"/>
              </w:rPr>
            </w:pPr>
          </w:p>
          <w:p w:rsidR="00074BED" w:rsidRPr="001127B1" w:rsidRDefault="00074BED" w:rsidP="009C7C44">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9C7C44">
            <w:pPr>
              <w:adjustRightInd w:val="0"/>
              <w:rPr>
                <w:rFonts w:ascii="Times New Roman" w:cs="Times New Roman"/>
                <w:sz w:val="22"/>
                <w:szCs w:val="22"/>
                <w:lang w:eastAsia="uk-UA"/>
              </w:rPr>
            </w:pPr>
            <w:r w:rsidRPr="001127B1">
              <w:rPr>
                <w:rFonts w:ascii="Times New Roman" w:cs="Times New Roman"/>
                <w:i/>
                <w:iCs/>
                <w:sz w:val="22"/>
                <w:szCs w:val="22"/>
                <w:lang w:eastAsia="uk-UA"/>
              </w:rPr>
              <w:t>затрат</w:t>
            </w:r>
            <w:r w:rsidRPr="001127B1">
              <w:rPr>
                <w:rFonts w:ascii="Times New Roman" w:cs="Times New Roman"/>
                <w:sz w:val="22"/>
                <w:szCs w:val="22"/>
                <w:lang w:eastAsia="uk-UA"/>
              </w:rPr>
              <w:t>:</w:t>
            </w:r>
          </w:p>
          <w:p w:rsidR="00074BED" w:rsidRPr="001127B1" w:rsidRDefault="00074BED" w:rsidP="009C7C44">
            <w:pPr>
              <w:adjustRightInd w:val="0"/>
              <w:rPr>
                <w:rFonts w:ascii="Times New Roman" w:cs="Times New Roman"/>
                <w:i/>
                <w:iCs/>
                <w:sz w:val="22"/>
                <w:szCs w:val="22"/>
                <w:lang w:eastAsia="uk-UA"/>
              </w:rPr>
            </w:pPr>
            <w:r w:rsidRPr="001127B1">
              <w:rPr>
                <w:rFonts w:ascii="Times New Roman" w:cs="Times New Roman"/>
                <w:sz w:val="22"/>
                <w:szCs w:val="22"/>
              </w:rPr>
              <w:t>організація та проведення заходу</w:t>
            </w:r>
          </w:p>
        </w:tc>
        <w:tc>
          <w:tcPr>
            <w:tcW w:w="1846" w:type="dxa"/>
            <w:vMerge w:val="restart"/>
            <w:tcBorders>
              <w:left w:val="single" w:sz="4" w:space="0" w:color="auto"/>
              <w:right w:val="single" w:sz="4" w:space="0" w:color="auto"/>
            </w:tcBorders>
          </w:tcPr>
          <w:p w:rsidR="00074BED" w:rsidRPr="001127B1" w:rsidRDefault="00074BED" w:rsidP="009C7C44">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074BED" w:rsidRPr="001127B1" w:rsidRDefault="00074BED" w:rsidP="009C7C44">
            <w:pPr>
              <w:rPr>
                <w:rFonts w:ascii="Times New Roman" w:cs="Times New Roman"/>
                <w:sz w:val="22"/>
                <w:szCs w:val="22"/>
              </w:rPr>
            </w:pPr>
            <w:r w:rsidRPr="001127B1">
              <w:rPr>
                <w:rFonts w:ascii="Times New Roman" w:cs="Times New Roman"/>
                <w:sz w:val="22"/>
                <w:szCs w:val="22"/>
              </w:rPr>
              <w:t>обласний бюджет всього,</w:t>
            </w:r>
          </w:p>
          <w:p w:rsidR="00074BED" w:rsidRPr="001127B1" w:rsidRDefault="00074BED" w:rsidP="009C7C44">
            <w:pPr>
              <w:rPr>
                <w:rFonts w:ascii="Times New Roman" w:cs="Times New Roman"/>
                <w:sz w:val="22"/>
                <w:szCs w:val="22"/>
              </w:rPr>
            </w:pPr>
            <w:r w:rsidRPr="001127B1">
              <w:rPr>
                <w:rFonts w:ascii="Times New Roman" w:cs="Times New Roman"/>
                <w:sz w:val="22"/>
                <w:szCs w:val="22"/>
              </w:rPr>
              <w:t xml:space="preserve">з них: </w:t>
            </w:r>
          </w:p>
          <w:p w:rsidR="00074BED" w:rsidRPr="001127B1" w:rsidRDefault="00074BED" w:rsidP="009C7C44">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-загальний фонд</w:t>
            </w:r>
          </w:p>
        </w:tc>
        <w:tc>
          <w:tcPr>
            <w:tcW w:w="992" w:type="dxa"/>
            <w:vMerge w:val="restart"/>
            <w:tcBorders>
              <w:left w:val="single" w:sz="4" w:space="0" w:color="auto"/>
              <w:right w:val="single" w:sz="4" w:space="0" w:color="auto"/>
            </w:tcBorders>
          </w:tcPr>
          <w:p w:rsidR="00074BED" w:rsidRPr="001127B1" w:rsidRDefault="00074BED" w:rsidP="009C7C44">
            <w:pPr>
              <w:autoSpaceDE w:val="0"/>
              <w:autoSpaceDN w:val="0"/>
              <w:adjustRightInd w:val="0"/>
              <w:ind w:left="-110" w:right="-108"/>
              <w:jc w:val="center"/>
              <w:rPr>
                <w:rFonts w:ascii="Times New Roman" w:cs="Times New Roman"/>
                <w:b/>
                <w:sz w:val="22"/>
                <w:szCs w:val="22"/>
                <w:lang w:eastAsia="uk-UA"/>
              </w:rPr>
            </w:pPr>
          </w:p>
          <w:p w:rsidR="00074BED" w:rsidRPr="001127B1" w:rsidRDefault="00074BED" w:rsidP="009C7C44">
            <w:pPr>
              <w:autoSpaceDE w:val="0"/>
              <w:autoSpaceDN w:val="0"/>
              <w:adjustRightInd w:val="0"/>
              <w:ind w:left="-110" w:right="-108"/>
              <w:jc w:val="center"/>
              <w:rPr>
                <w:rFonts w:ascii="Times New Roman" w:cs="Times New Roman"/>
                <w:b/>
                <w:sz w:val="22"/>
                <w:szCs w:val="22"/>
                <w:lang w:eastAsia="uk-UA"/>
              </w:rPr>
            </w:pPr>
          </w:p>
          <w:p w:rsidR="00074BED" w:rsidRPr="001127B1" w:rsidRDefault="0065257E" w:rsidP="009C7C44">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074BED" w:rsidRPr="001127B1" w:rsidRDefault="00074BED" w:rsidP="009C7C44">
            <w:pPr>
              <w:autoSpaceDE w:val="0"/>
              <w:autoSpaceDN w:val="0"/>
              <w:adjustRightInd w:val="0"/>
              <w:ind w:left="-110" w:right="-108"/>
              <w:jc w:val="center"/>
              <w:rPr>
                <w:rFonts w:ascii="Times New Roman" w:cs="Times New Roman"/>
                <w:sz w:val="22"/>
                <w:szCs w:val="22"/>
                <w:lang w:eastAsia="uk-UA"/>
              </w:rPr>
            </w:pPr>
          </w:p>
          <w:p w:rsidR="00074BED" w:rsidRPr="001127B1" w:rsidRDefault="0065257E" w:rsidP="009C7C44">
            <w:pPr>
              <w:autoSpaceDE w:val="0"/>
              <w:autoSpaceDN w:val="0"/>
              <w:adjustRightInd w:val="0"/>
              <w:ind w:left="-110" w:right="-108"/>
              <w:jc w:val="center"/>
              <w:rPr>
                <w:rFonts w:ascii="Times New Roman" w:cs="Times New Roman"/>
                <w:b/>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074BED" w:rsidRPr="001127B1" w:rsidRDefault="00074BED" w:rsidP="009C7C44">
            <w:pPr>
              <w:autoSpaceDE w:val="0"/>
              <w:autoSpaceDN w:val="0"/>
              <w:adjustRightInd w:val="0"/>
              <w:ind w:left="-110" w:right="-108"/>
              <w:jc w:val="center"/>
              <w:rPr>
                <w:rFonts w:ascii="Times New Roman" w:cs="Times New Roman"/>
                <w:b/>
                <w:sz w:val="22"/>
                <w:szCs w:val="22"/>
                <w:lang w:eastAsia="uk-UA"/>
              </w:rPr>
            </w:pPr>
          </w:p>
          <w:p w:rsidR="00074BED" w:rsidRPr="001127B1" w:rsidRDefault="00074BED" w:rsidP="009C7C44">
            <w:pPr>
              <w:autoSpaceDE w:val="0"/>
              <w:autoSpaceDN w:val="0"/>
              <w:adjustRightInd w:val="0"/>
              <w:ind w:left="-110" w:right="-108"/>
              <w:jc w:val="center"/>
              <w:rPr>
                <w:rFonts w:ascii="Times New Roman" w:cs="Times New Roman"/>
                <w:b/>
                <w:sz w:val="22"/>
                <w:szCs w:val="22"/>
                <w:lang w:eastAsia="uk-UA"/>
              </w:rPr>
            </w:pPr>
          </w:p>
          <w:p w:rsidR="00074BED" w:rsidRPr="001127B1" w:rsidRDefault="0065257E" w:rsidP="009C7C44">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500,0</w:t>
            </w:r>
          </w:p>
          <w:p w:rsidR="00074BED" w:rsidRPr="001127B1" w:rsidRDefault="00074BED" w:rsidP="009C7C44">
            <w:pPr>
              <w:autoSpaceDE w:val="0"/>
              <w:autoSpaceDN w:val="0"/>
              <w:adjustRightInd w:val="0"/>
              <w:ind w:left="-110" w:right="-108"/>
              <w:jc w:val="center"/>
              <w:rPr>
                <w:rFonts w:ascii="Times New Roman" w:cs="Times New Roman"/>
                <w:b/>
                <w:sz w:val="22"/>
                <w:szCs w:val="22"/>
                <w:lang w:eastAsia="uk-UA"/>
              </w:rPr>
            </w:pPr>
          </w:p>
          <w:p w:rsidR="00074BED" w:rsidRPr="001127B1" w:rsidRDefault="0065257E" w:rsidP="009C7C44">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500,0</w:t>
            </w:r>
          </w:p>
        </w:tc>
        <w:tc>
          <w:tcPr>
            <w:tcW w:w="1842" w:type="dxa"/>
            <w:gridSpan w:val="4"/>
            <w:vMerge w:val="restart"/>
            <w:tcBorders>
              <w:left w:val="single" w:sz="4" w:space="0" w:color="auto"/>
              <w:right w:val="single" w:sz="4" w:space="0" w:color="auto"/>
            </w:tcBorders>
          </w:tcPr>
          <w:p w:rsidR="00074BED" w:rsidRPr="001127B1" w:rsidRDefault="00074BED" w:rsidP="009C7C44">
            <w:pPr>
              <w:autoSpaceDE w:val="0"/>
              <w:autoSpaceDN w:val="0"/>
              <w:adjustRightInd w:val="0"/>
              <w:rPr>
                <w:rFonts w:ascii="Times New Roman" w:cs="Times New Roman"/>
                <w:sz w:val="22"/>
                <w:szCs w:val="22"/>
                <w:lang w:eastAsia="uk-UA"/>
              </w:rPr>
            </w:pPr>
            <w:r w:rsidRPr="001127B1">
              <w:rPr>
                <w:rFonts w:ascii="Times New Roman" w:cs="Times New Roman"/>
                <w:sz w:val="22"/>
                <w:szCs w:val="22"/>
                <w:lang w:eastAsia="uk-UA"/>
              </w:rPr>
              <w:t>Популяризація україномовного пісенного телерадіопродукту</w:t>
            </w:r>
          </w:p>
        </w:tc>
      </w:tr>
      <w:tr w:rsidR="00074BED" w:rsidRPr="001127B1" w:rsidTr="00185138">
        <w:trPr>
          <w:cantSplit/>
          <w:trHeight w:val="510"/>
        </w:trPr>
        <w:tc>
          <w:tcPr>
            <w:tcW w:w="817"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vAlign w:val="center"/>
          </w:tcPr>
          <w:p w:rsidR="00074BED" w:rsidRPr="001127B1" w:rsidRDefault="00074BED" w:rsidP="009C7C44">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C7C44">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9C7C44">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w:t>
            </w:r>
          </w:p>
        </w:tc>
        <w:tc>
          <w:tcPr>
            <w:tcW w:w="1846"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9C7C44">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vAlign w:val="center"/>
          </w:tcPr>
          <w:p w:rsidR="00074BED" w:rsidRPr="001127B1" w:rsidRDefault="00074BED" w:rsidP="009C7C44">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r>
      <w:tr w:rsidR="00074BED" w:rsidRPr="001127B1" w:rsidTr="00185138">
        <w:trPr>
          <w:cantSplit/>
          <w:trHeight w:val="555"/>
        </w:trPr>
        <w:tc>
          <w:tcPr>
            <w:tcW w:w="817"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vAlign w:val="center"/>
          </w:tcPr>
          <w:p w:rsidR="00074BED" w:rsidRPr="001127B1" w:rsidRDefault="00074BED" w:rsidP="009C7C44">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C7C44">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9C7C44">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r w:rsidRPr="001127B1">
              <w:rPr>
                <w:rFonts w:ascii="Times New Roman" w:cs="Times New Roman"/>
                <w:b/>
                <w:sz w:val="22"/>
                <w:szCs w:val="22"/>
              </w:rPr>
              <w:t xml:space="preserve"> </w:t>
            </w:r>
          </w:p>
        </w:tc>
        <w:tc>
          <w:tcPr>
            <w:tcW w:w="1846"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9C7C44">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vAlign w:val="center"/>
          </w:tcPr>
          <w:p w:rsidR="00074BED" w:rsidRPr="001127B1" w:rsidRDefault="00074BED" w:rsidP="009C7C44">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r>
      <w:tr w:rsidR="00074BED" w:rsidRPr="001127B1" w:rsidTr="00185138">
        <w:trPr>
          <w:cantSplit/>
          <w:trHeight w:val="705"/>
        </w:trPr>
        <w:tc>
          <w:tcPr>
            <w:tcW w:w="817"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vAlign w:val="center"/>
          </w:tcPr>
          <w:p w:rsidR="00074BED" w:rsidRPr="001127B1" w:rsidRDefault="00074BED" w:rsidP="009C7C44">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vAlign w:val="center"/>
          </w:tcPr>
          <w:p w:rsidR="00074BED" w:rsidRPr="001127B1" w:rsidRDefault="00074BED" w:rsidP="009C7C44">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tcPr>
          <w:p w:rsidR="00074BED" w:rsidRPr="001127B1" w:rsidRDefault="00074BED" w:rsidP="009C7C44">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9C7C44">
            <w:pPr>
              <w:adjustRightInd w:val="0"/>
              <w:rPr>
                <w:rFonts w:ascii="Times New Roman" w:cs="Times New Roman"/>
                <w:i/>
                <w:iCs/>
                <w:sz w:val="22"/>
                <w:szCs w:val="22"/>
                <w:lang w:eastAsia="uk-UA"/>
              </w:rPr>
            </w:pPr>
            <w:r w:rsidRPr="001127B1">
              <w:rPr>
                <w:rFonts w:ascii="Times New Roman" w:cs="Times New Roman"/>
                <w:sz w:val="22"/>
                <w:szCs w:val="22"/>
              </w:rPr>
              <w:t>збільшення україномовного пісенного продукту, 20%</w:t>
            </w:r>
          </w:p>
        </w:tc>
        <w:tc>
          <w:tcPr>
            <w:tcW w:w="1846" w:type="dxa"/>
            <w:vMerge/>
            <w:tcBorders>
              <w:left w:val="single" w:sz="4" w:space="0" w:color="auto"/>
              <w:bottom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9C7C44">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vAlign w:val="center"/>
          </w:tcPr>
          <w:p w:rsidR="00074BED" w:rsidRPr="001127B1" w:rsidRDefault="00074BED" w:rsidP="009C7C44">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vAlign w:val="center"/>
          </w:tcPr>
          <w:p w:rsidR="00074BED" w:rsidRPr="001127B1" w:rsidRDefault="00074BED" w:rsidP="009C7C44">
            <w:pPr>
              <w:autoSpaceDE w:val="0"/>
              <w:autoSpaceDN w:val="0"/>
              <w:adjustRightInd w:val="0"/>
              <w:rPr>
                <w:rFonts w:ascii="Times New Roman" w:cs="Times New Roman"/>
                <w:sz w:val="22"/>
                <w:szCs w:val="22"/>
                <w:lang w:eastAsia="uk-UA"/>
              </w:rPr>
            </w:pPr>
          </w:p>
        </w:tc>
      </w:tr>
      <w:tr w:rsidR="00074BED" w:rsidRPr="001127B1" w:rsidTr="00185138">
        <w:trPr>
          <w:cantSplit/>
          <w:trHeight w:val="588"/>
        </w:trPr>
        <w:tc>
          <w:tcPr>
            <w:tcW w:w="817" w:type="dxa"/>
            <w:vMerge/>
            <w:tcBorders>
              <w:left w:val="single" w:sz="4" w:space="0" w:color="auto"/>
              <w:bottom w:val="nil"/>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nil"/>
              <w:right w:val="single" w:sz="4" w:space="0" w:color="auto"/>
            </w:tcBorders>
            <w:vAlign w:val="center"/>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bottom w:val="nil"/>
              <w:right w:val="single" w:sz="4" w:space="0" w:color="auto"/>
            </w:tcBorders>
          </w:tcPr>
          <w:p w:rsidR="00074BED" w:rsidRPr="001127B1" w:rsidRDefault="00074BED" w:rsidP="003F3463">
            <w:pPr>
              <w:rPr>
                <w:rFonts w:ascii="Times New Roman" w:cs="Times New Roman"/>
                <w:b/>
                <w:bCs/>
                <w:sz w:val="22"/>
                <w:szCs w:val="22"/>
              </w:rPr>
            </w:pPr>
            <w:r w:rsidRPr="001127B1">
              <w:rPr>
                <w:rFonts w:ascii="Times New Roman" w:cs="Times New Roman"/>
                <w:b/>
                <w:bCs/>
                <w:sz w:val="22"/>
                <w:szCs w:val="22"/>
              </w:rPr>
              <w:t>Захід 4</w:t>
            </w:r>
          </w:p>
          <w:p w:rsidR="00074BED" w:rsidRPr="001127B1" w:rsidRDefault="00074BED" w:rsidP="003F3463">
            <w:pPr>
              <w:rPr>
                <w:rFonts w:ascii="Times New Roman" w:cs="Times New Roman"/>
                <w:sz w:val="22"/>
                <w:szCs w:val="22"/>
              </w:rPr>
            </w:pPr>
            <w:r w:rsidRPr="001127B1">
              <w:rPr>
                <w:rFonts w:ascii="Times New Roman" w:cs="Times New Roman"/>
                <w:sz w:val="22"/>
                <w:szCs w:val="22"/>
              </w:rPr>
              <w:t xml:space="preserve">Популяризація та </w:t>
            </w:r>
            <w:r w:rsidRPr="001127B1">
              <w:rPr>
                <w:rFonts w:ascii="Times New Roman" w:cs="Times New Roman"/>
                <w:sz w:val="22"/>
                <w:szCs w:val="22"/>
              </w:rPr>
              <w:lastRenderedPageBreak/>
              <w:t>підтримка культурно-мистецького доробку Львівщини в Україні</w:t>
            </w:r>
          </w:p>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i/>
                <w:iCs/>
                <w:sz w:val="22"/>
                <w:szCs w:val="22"/>
                <w:lang w:eastAsia="uk-UA"/>
              </w:rPr>
              <w:lastRenderedPageBreak/>
              <w:t>затрат</w:t>
            </w:r>
            <w:r w:rsidRPr="001127B1">
              <w:rPr>
                <w:rFonts w:ascii="Times New Roman" w:cs="Times New Roman"/>
                <w:sz w:val="22"/>
                <w:szCs w:val="22"/>
                <w:lang w:eastAsia="uk-UA"/>
              </w:rPr>
              <w:t>:</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транспортні витрати</w:t>
            </w:r>
          </w:p>
        </w:tc>
        <w:tc>
          <w:tcPr>
            <w:tcW w:w="1846" w:type="dxa"/>
            <w:vMerge w:val="restart"/>
            <w:tcBorders>
              <w:left w:val="single" w:sz="4" w:space="0" w:color="auto"/>
              <w:bottom w:val="nil"/>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sz w:val="22"/>
                <w:szCs w:val="22"/>
              </w:rPr>
              <w:t xml:space="preserve">Департамент з питань культури, </w:t>
            </w:r>
            <w:r w:rsidRPr="001127B1">
              <w:rPr>
                <w:rFonts w:ascii="Times New Roman" w:cs="Times New Roman"/>
                <w:sz w:val="22"/>
                <w:szCs w:val="22"/>
              </w:rPr>
              <w:lastRenderedPageBreak/>
              <w:t>національностей та релігій облдержадміністрації</w:t>
            </w:r>
          </w:p>
        </w:tc>
        <w:tc>
          <w:tcPr>
            <w:tcW w:w="1563" w:type="dxa"/>
            <w:vMerge w:val="restart"/>
            <w:tcBorders>
              <w:left w:val="single" w:sz="4" w:space="0" w:color="auto"/>
              <w:bottom w:val="nil"/>
              <w:right w:val="single" w:sz="4" w:space="0" w:color="auto"/>
            </w:tcBorders>
          </w:tcPr>
          <w:p w:rsidR="00074BED" w:rsidRPr="001127B1" w:rsidRDefault="00074BED" w:rsidP="003F3463">
            <w:pPr>
              <w:rPr>
                <w:rFonts w:ascii="Times New Roman" w:cs="Times New Roman"/>
                <w:sz w:val="22"/>
                <w:szCs w:val="22"/>
              </w:rPr>
            </w:pPr>
            <w:r w:rsidRPr="001127B1">
              <w:rPr>
                <w:rFonts w:ascii="Times New Roman" w:cs="Times New Roman"/>
                <w:sz w:val="22"/>
                <w:szCs w:val="22"/>
              </w:rPr>
              <w:lastRenderedPageBreak/>
              <w:t xml:space="preserve">обласний бюджет </w:t>
            </w:r>
            <w:r w:rsidRPr="001127B1">
              <w:rPr>
                <w:rFonts w:ascii="Times New Roman" w:cs="Times New Roman"/>
                <w:sz w:val="22"/>
                <w:szCs w:val="22"/>
              </w:rPr>
              <w:lastRenderedPageBreak/>
              <w:t>всього,</w:t>
            </w:r>
          </w:p>
          <w:p w:rsidR="00074BED" w:rsidRPr="001127B1" w:rsidRDefault="00074BED" w:rsidP="003F3463">
            <w:pPr>
              <w:rPr>
                <w:rFonts w:ascii="Times New Roman" w:cs="Times New Roman"/>
                <w:sz w:val="22"/>
                <w:szCs w:val="22"/>
              </w:rPr>
            </w:pPr>
            <w:r w:rsidRPr="001127B1">
              <w:rPr>
                <w:rFonts w:ascii="Times New Roman" w:cs="Times New Roman"/>
                <w:sz w:val="22"/>
                <w:szCs w:val="22"/>
              </w:rPr>
              <w:t xml:space="preserve">з них: </w:t>
            </w:r>
          </w:p>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-загальний фонд</w:t>
            </w:r>
          </w:p>
        </w:tc>
        <w:tc>
          <w:tcPr>
            <w:tcW w:w="992" w:type="dxa"/>
            <w:vMerge w:val="restart"/>
            <w:tcBorders>
              <w:left w:val="single" w:sz="4" w:space="0" w:color="auto"/>
              <w:bottom w:val="nil"/>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324640" w:rsidRDefault="00A31F3C" w:rsidP="003F3463">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lastRenderedPageBreak/>
              <w:t>-18</w:t>
            </w:r>
            <w:r w:rsidR="002C696A" w:rsidRPr="00324640">
              <w:rPr>
                <w:rFonts w:ascii="Times New Roman" w:cs="Times New Roman"/>
                <w:b/>
                <w:sz w:val="22"/>
                <w:szCs w:val="22"/>
                <w:lang w:eastAsia="uk-UA"/>
              </w:rPr>
              <w:t>0,0</w:t>
            </w:r>
          </w:p>
          <w:p w:rsidR="00074BED" w:rsidRPr="00324640"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A31F3C"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-18</w:t>
            </w:r>
            <w:r w:rsidR="002C696A" w:rsidRPr="00324640">
              <w:rPr>
                <w:rFonts w:ascii="Times New Roman" w:cs="Times New Roman"/>
                <w:sz w:val="22"/>
                <w:szCs w:val="22"/>
                <w:lang w:eastAsia="uk-UA"/>
              </w:rPr>
              <w:t>0,0</w:t>
            </w:r>
          </w:p>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val="restart"/>
            <w:tcBorders>
              <w:left w:val="single" w:sz="4" w:space="0" w:color="auto"/>
              <w:bottom w:val="nil"/>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A31F3C" w:rsidP="003F3463">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lastRenderedPageBreak/>
              <w:t>12</w:t>
            </w:r>
            <w:r w:rsidR="00074BED" w:rsidRPr="001127B1">
              <w:rPr>
                <w:rFonts w:ascii="Times New Roman" w:cs="Times New Roman"/>
                <w:b/>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A31F3C"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12</w:t>
            </w:r>
            <w:r w:rsidR="00074BED" w:rsidRPr="001127B1">
              <w:rPr>
                <w:rFonts w:ascii="Times New Roman" w:cs="Times New Roman"/>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bottom w:val="nil"/>
              <w:right w:val="single" w:sz="4" w:space="0" w:color="auto"/>
            </w:tcBorders>
          </w:tcPr>
          <w:p w:rsidR="00074BED" w:rsidRPr="001127B1" w:rsidRDefault="00074BED" w:rsidP="003F3463">
            <w:pPr>
              <w:autoSpaceDE w:val="0"/>
              <w:autoSpaceDN w:val="0"/>
              <w:adjustRightInd w:val="0"/>
              <w:rPr>
                <w:rFonts w:ascii="Times New Roman" w:cs="Times New Roman"/>
                <w:sz w:val="22"/>
                <w:szCs w:val="22"/>
              </w:rPr>
            </w:pPr>
            <w:r w:rsidRPr="001127B1">
              <w:rPr>
                <w:rFonts w:ascii="Times New Roman" w:cs="Times New Roman"/>
                <w:sz w:val="22"/>
                <w:szCs w:val="22"/>
              </w:rPr>
              <w:lastRenderedPageBreak/>
              <w:t xml:space="preserve">Презентація мистецьких </w:t>
            </w:r>
            <w:r w:rsidRPr="001127B1">
              <w:rPr>
                <w:rFonts w:ascii="Times New Roman" w:cs="Times New Roman"/>
                <w:sz w:val="22"/>
                <w:szCs w:val="22"/>
              </w:rPr>
              <w:lastRenderedPageBreak/>
              <w:t>проєктів та проведення концертів мистецьких колективів в Україні</w:t>
            </w:r>
          </w:p>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525"/>
        </w:trPr>
        <w:tc>
          <w:tcPr>
            <w:tcW w:w="817" w:type="dxa"/>
            <w:vMerge/>
            <w:tcBorders>
              <w:top w:val="nil"/>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top w:val="nil"/>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top w:val="nil"/>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C46B14">
            <w:pPr>
              <w:pBdr>
                <w:top w:val="single" w:sz="4" w:space="1" w:color="auto"/>
              </w:pBd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C46B14">
            <w:pPr>
              <w:pBdr>
                <w:top w:val="single" w:sz="4" w:space="1" w:color="auto"/>
              </w:pBd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w:t>
            </w:r>
          </w:p>
        </w:tc>
        <w:tc>
          <w:tcPr>
            <w:tcW w:w="1846" w:type="dxa"/>
            <w:vMerge/>
            <w:tcBorders>
              <w:top w:val="nil"/>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top w:val="nil"/>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top w:val="nil"/>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top w:val="nil"/>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top w:val="nil"/>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45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3F3463">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r w:rsidRPr="001127B1">
              <w:rPr>
                <w:rFonts w:ascii="Times New Roman" w:cs="Times New Roman"/>
                <w:b/>
                <w:sz w:val="22"/>
                <w:szCs w:val="22"/>
              </w:rPr>
              <w:t xml:space="preserve"> </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54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популяризація доробку львівських митців в Україні, 60%</w:t>
            </w:r>
          </w:p>
        </w:tc>
        <w:tc>
          <w:tcPr>
            <w:tcW w:w="1846"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381"/>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r w:rsidRPr="001127B1">
              <w:rPr>
                <w:rFonts w:ascii="Times New Roman" w:cs="Times New Roman"/>
                <w:b/>
                <w:bCs/>
                <w:sz w:val="22"/>
                <w:szCs w:val="22"/>
              </w:rPr>
              <w:t>Захід 5</w:t>
            </w:r>
          </w:p>
          <w:p w:rsidR="00074BED" w:rsidRPr="001127B1" w:rsidRDefault="00074BED" w:rsidP="003F3463">
            <w:pPr>
              <w:rPr>
                <w:rFonts w:ascii="Times New Roman" w:cs="Times New Roman"/>
                <w:b/>
                <w:bCs/>
                <w:sz w:val="22"/>
                <w:szCs w:val="22"/>
              </w:rPr>
            </w:pPr>
            <w:r w:rsidRPr="001127B1">
              <w:rPr>
                <w:rFonts w:ascii="Times New Roman" w:cs="Times New Roman"/>
                <w:sz w:val="22"/>
                <w:szCs w:val="22"/>
              </w:rPr>
              <w:t>Проєкт «Український Донбас»</w:t>
            </w: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i/>
                <w:iCs/>
                <w:sz w:val="22"/>
                <w:szCs w:val="22"/>
                <w:lang w:eastAsia="uk-UA"/>
              </w:rPr>
              <w:t>затрат</w:t>
            </w:r>
            <w:r w:rsidRPr="001127B1">
              <w:rPr>
                <w:rFonts w:ascii="Times New Roman" w:cs="Times New Roman"/>
                <w:sz w:val="22"/>
                <w:szCs w:val="22"/>
                <w:lang w:eastAsia="uk-UA"/>
              </w:rPr>
              <w:t>:</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транспортні витрати, здійснення поставок</w:t>
            </w:r>
          </w:p>
        </w:tc>
        <w:tc>
          <w:tcPr>
            <w:tcW w:w="1846" w:type="dxa"/>
            <w:vMerge w:val="restart"/>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074BED" w:rsidRPr="001127B1" w:rsidRDefault="00074BED" w:rsidP="003F3463">
            <w:pPr>
              <w:rPr>
                <w:rFonts w:ascii="Times New Roman" w:cs="Times New Roman"/>
                <w:sz w:val="22"/>
                <w:szCs w:val="22"/>
              </w:rPr>
            </w:pPr>
            <w:r w:rsidRPr="001127B1">
              <w:rPr>
                <w:rFonts w:ascii="Times New Roman" w:cs="Times New Roman"/>
                <w:sz w:val="22"/>
                <w:szCs w:val="22"/>
              </w:rPr>
              <w:t>обласний бюджет всього,</w:t>
            </w:r>
          </w:p>
          <w:p w:rsidR="00074BED" w:rsidRPr="001127B1" w:rsidRDefault="00074BED" w:rsidP="003F3463">
            <w:pPr>
              <w:rPr>
                <w:rFonts w:ascii="Times New Roman" w:cs="Times New Roman"/>
                <w:sz w:val="22"/>
                <w:szCs w:val="22"/>
              </w:rPr>
            </w:pPr>
            <w:r w:rsidRPr="001127B1">
              <w:rPr>
                <w:rFonts w:ascii="Times New Roman" w:cs="Times New Roman"/>
                <w:sz w:val="22"/>
                <w:szCs w:val="22"/>
              </w:rPr>
              <w:t xml:space="preserve">з них: </w:t>
            </w:r>
          </w:p>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-загальний фонд</w:t>
            </w:r>
          </w:p>
        </w:tc>
        <w:tc>
          <w:tcPr>
            <w:tcW w:w="992" w:type="dxa"/>
            <w:vMerge w:val="restart"/>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sz w:val="22"/>
                <w:szCs w:val="22"/>
              </w:rPr>
              <w:t>Реалізація мистецьких проєктів Львівщини в східних регіонах України, співпраця Львівщини і Луганщини у галузі культури</w:t>
            </w:r>
          </w:p>
        </w:tc>
      </w:tr>
      <w:tr w:rsidR="00074BED" w:rsidRPr="001127B1" w:rsidTr="00185138">
        <w:trPr>
          <w:cantSplit/>
          <w:trHeight w:val="661"/>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285"/>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3F3463">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r w:rsidRPr="001127B1">
              <w:rPr>
                <w:rFonts w:ascii="Times New Roman" w:cs="Times New Roman"/>
                <w:b/>
                <w:sz w:val="22"/>
                <w:szCs w:val="22"/>
              </w:rPr>
              <w:t xml:space="preserve"> </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18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популяризація доробку львівських митців в Україні, 30%</w:t>
            </w:r>
          </w:p>
        </w:tc>
        <w:tc>
          <w:tcPr>
            <w:tcW w:w="1846"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72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r w:rsidRPr="001127B1">
              <w:rPr>
                <w:rFonts w:ascii="Times New Roman" w:cs="Times New Roman"/>
                <w:b/>
                <w:bCs/>
                <w:sz w:val="22"/>
                <w:szCs w:val="22"/>
              </w:rPr>
              <w:t>Захід 6</w:t>
            </w:r>
          </w:p>
          <w:p w:rsidR="00074BED" w:rsidRPr="001127B1" w:rsidRDefault="00074BED" w:rsidP="003F3463">
            <w:pPr>
              <w:rPr>
                <w:rFonts w:ascii="Times New Roman" w:cs="Times New Roman"/>
                <w:sz w:val="22"/>
                <w:szCs w:val="22"/>
              </w:rPr>
            </w:pPr>
            <w:r w:rsidRPr="001127B1">
              <w:rPr>
                <w:rFonts w:ascii="Times New Roman" w:cs="Times New Roman"/>
                <w:sz w:val="22"/>
                <w:szCs w:val="22"/>
              </w:rPr>
              <w:t>Культурно-мистецьке таборування для населення сільської місцевості та «Веселі канікули» християнсько-мистецького спрямування</w:t>
            </w:r>
          </w:p>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i/>
                <w:iCs/>
                <w:sz w:val="22"/>
                <w:szCs w:val="22"/>
                <w:lang w:eastAsia="uk-UA"/>
              </w:rPr>
              <w:t>затрат</w:t>
            </w:r>
            <w:r w:rsidRPr="001127B1">
              <w:rPr>
                <w:rFonts w:ascii="Times New Roman" w:cs="Times New Roman"/>
                <w:sz w:val="22"/>
                <w:szCs w:val="22"/>
                <w:lang w:eastAsia="uk-UA"/>
              </w:rPr>
              <w:t>:</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організація та проведення таборів</w:t>
            </w:r>
          </w:p>
        </w:tc>
        <w:tc>
          <w:tcPr>
            <w:tcW w:w="1846" w:type="dxa"/>
            <w:vMerge w:val="restart"/>
            <w:tcBorders>
              <w:left w:val="single" w:sz="4" w:space="0" w:color="auto"/>
              <w:right w:val="single" w:sz="4" w:space="0" w:color="auto"/>
            </w:tcBorders>
          </w:tcPr>
          <w:p w:rsidR="00074BED" w:rsidRPr="001127B1" w:rsidRDefault="00074BED" w:rsidP="00C50EB9">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Департамент з питань культури, національностей та релігій облдержадміністрації, громадські ор</w:t>
            </w:r>
            <w:r w:rsidR="00C50EB9" w:rsidRPr="001127B1">
              <w:rPr>
                <w:rFonts w:ascii="Times New Roman" w:cs="Times New Roman"/>
                <w:sz w:val="22"/>
                <w:szCs w:val="22"/>
              </w:rPr>
              <w:t>а</w:t>
            </w:r>
            <w:r w:rsidRPr="001127B1">
              <w:rPr>
                <w:rFonts w:ascii="Times New Roman" w:cs="Times New Roman"/>
                <w:sz w:val="22"/>
                <w:szCs w:val="22"/>
              </w:rPr>
              <w:t>гнізації</w:t>
            </w:r>
          </w:p>
        </w:tc>
        <w:tc>
          <w:tcPr>
            <w:tcW w:w="1563" w:type="dxa"/>
            <w:vMerge w:val="restart"/>
            <w:tcBorders>
              <w:left w:val="single" w:sz="4" w:space="0" w:color="auto"/>
              <w:right w:val="single" w:sz="4" w:space="0" w:color="auto"/>
            </w:tcBorders>
          </w:tcPr>
          <w:p w:rsidR="00074BED" w:rsidRPr="001127B1" w:rsidRDefault="00074BED" w:rsidP="003F3463">
            <w:pPr>
              <w:rPr>
                <w:rFonts w:ascii="Times New Roman" w:cs="Times New Roman"/>
                <w:sz w:val="22"/>
                <w:szCs w:val="22"/>
              </w:rPr>
            </w:pPr>
            <w:r w:rsidRPr="001127B1">
              <w:rPr>
                <w:rFonts w:ascii="Times New Roman" w:cs="Times New Roman"/>
                <w:sz w:val="22"/>
                <w:szCs w:val="22"/>
              </w:rPr>
              <w:t>обласний бюджет всього,</w:t>
            </w:r>
          </w:p>
          <w:p w:rsidR="00074BED" w:rsidRPr="001127B1" w:rsidRDefault="00074BED" w:rsidP="003F3463">
            <w:pPr>
              <w:rPr>
                <w:rFonts w:ascii="Times New Roman" w:cs="Times New Roman"/>
                <w:sz w:val="22"/>
                <w:szCs w:val="22"/>
              </w:rPr>
            </w:pPr>
            <w:r w:rsidRPr="001127B1">
              <w:rPr>
                <w:rFonts w:ascii="Times New Roman" w:cs="Times New Roman"/>
                <w:sz w:val="22"/>
                <w:szCs w:val="22"/>
              </w:rPr>
              <w:t xml:space="preserve">з них: </w:t>
            </w:r>
          </w:p>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sz w:val="22"/>
                <w:szCs w:val="22"/>
              </w:rPr>
              <w:t>-загальний фонд</w:t>
            </w:r>
          </w:p>
        </w:tc>
        <w:tc>
          <w:tcPr>
            <w:tcW w:w="992" w:type="dxa"/>
            <w:vMerge w:val="restart"/>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D555EA" w:rsidRDefault="00074BED" w:rsidP="003F3463">
            <w:pPr>
              <w:autoSpaceDE w:val="0"/>
              <w:autoSpaceDN w:val="0"/>
              <w:adjustRightInd w:val="0"/>
              <w:ind w:left="-110" w:right="-108"/>
              <w:jc w:val="center"/>
              <w:rPr>
                <w:rFonts w:ascii="Times New Roman" w:cs="Times New Roman"/>
                <w:b/>
                <w:sz w:val="22"/>
                <w:szCs w:val="22"/>
                <w:lang w:eastAsia="uk-UA"/>
              </w:rPr>
            </w:pPr>
            <w:r w:rsidRPr="00D555EA">
              <w:rPr>
                <w:rFonts w:ascii="Times New Roman" w:cs="Times New Roman"/>
                <w:b/>
                <w:sz w:val="22"/>
                <w:szCs w:val="22"/>
                <w:lang w:eastAsia="uk-UA"/>
              </w:rPr>
              <w:t>0,0</w:t>
            </w:r>
          </w:p>
          <w:p w:rsidR="00074BED" w:rsidRPr="00D555EA"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r w:rsidRPr="00D555EA">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r w:rsidRPr="001127B1">
              <w:rPr>
                <w:rFonts w:ascii="Times New Roman" w:cs="Times New Roman"/>
                <w:bCs/>
                <w:sz w:val="22"/>
                <w:szCs w:val="22"/>
              </w:rPr>
              <w:t>Організація змістовного мистецького та християнського дозвілля для дітей сільської місцевості</w:t>
            </w:r>
          </w:p>
        </w:tc>
      </w:tr>
      <w:tr w:rsidR="00074BED" w:rsidRPr="001127B1" w:rsidTr="00185138">
        <w:trPr>
          <w:cantSplit/>
          <w:trHeight w:val="465"/>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 10</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63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3F3463">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 10,0 тис. грн</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1084"/>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організація дозвілля для дітей сільської місцевості, 10%</w:t>
            </w:r>
          </w:p>
        </w:tc>
        <w:tc>
          <w:tcPr>
            <w:tcW w:w="1846"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443"/>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r w:rsidRPr="001127B1">
              <w:rPr>
                <w:rFonts w:ascii="Times New Roman" w:cs="Times New Roman"/>
                <w:b/>
                <w:bCs/>
                <w:sz w:val="22"/>
                <w:szCs w:val="22"/>
              </w:rPr>
              <w:t>Захід 7</w:t>
            </w:r>
          </w:p>
          <w:p w:rsidR="00074BED" w:rsidRDefault="00074BED" w:rsidP="003F3463">
            <w:pPr>
              <w:rPr>
                <w:rFonts w:ascii="Times New Roman" w:cs="Times New Roman"/>
                <w:sz w:val="22"/>
                <w:szCs w:val="22"/>
              </w:rPr>
            </w:pPr>
            <w:r w:rsidRPr="001127B1">
              <w:rPr>
                <w:rFonts w:ascii="Times New Roman" w:cs="Times New Roman"/>
                <w:sz w:val="22"/>
                <w:szCs w:val="22"/>
              </w:rPr>
              <w:t>Підтримка фестивалів і заходів національно-патріотичного спрямування</w:t>
            </w:r>
          </w:p>
          <w:p w:rsidR="00C25EEB" w:rsidRDefault="00C25EEB" w:rsidP="003F3463">
            <w:pPr>
              <w:rPr>
                <w:rFonts w:ascii="Times New Roman" w:cs="Times New Roman"/>
                <w:sz w:val="22"/>
                <w:szCs w:val="22"/>
              </w:rPr>
            </w:pPr>
          </w:p>
          <w:p w:rsidR="00C25EEB" w:rsidRPr="001127B1" w:rsidRDefault="00C25EEB"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087F91" w:rsidRDefault="00074BED" w:rsidP="003F3463">
            <w:pPr>
              <w:adjustRightInd w:val="0"/>
              <w:rPr>
                <w:rFonts w:ascii="Times New Roman" w:cs="Times New Roman"/>
                <w:sz w:val="22"/>
                <w:szCs w:val="22"/>
                <w:lang w:eastAsia="uk-UA"/>
              </w:rPr>
            </w:pPr>
            <w:r w:rsidRPr="00087F91">
              <w:rPr>
                <w:rFonts w:ascii="Times New Roman" w:cs="Times New Roman"/>
                <w:i/>
                <w:iCs/>
                <w:sz w:val="22"/>
                <w:szCs w:val="22"/>
                <w:lang w:eastAsia="uk-UA"/>
              </w:rPr>
              <w:t>затрат</w:t>
            </w:r>
            <w:r w:rsidRPr="00087F91">
              <w:rPr>
                <w:rFonts w:ascii="Times New Roman" w:cs="Times New Roman"/>
                <w:sz w:val="22"/>
                <w:szCs w:val="22"/>
                <w:lang w:eastAsia="uk-UA"/>
              </w:rPr>
              <w:t>:</w:t>
            </w:r>
          </w:p>
          <w:p w:rsidR="00074BED" w:rsidRPr="00087F91" w:rsidRDefault="00074BED" w:rsidP="003F3463">
            <w:pPr>
              <w:adjustRightInd w:val="0"/>
              <w:rPr>
                <w:rFonts w:ascii="Times New Roman" w:cs="Times New Roman"/>
                <w:i/>
                <w:iCs/>
                <w:sz w:val="22"/>
                <w:szCs w:val="22"/>
                <w:lang w:eastAsia="uk-UA"/>
              </w:rPr>
            </w:pPr>
            <w:r w:rsidRPr="00087F91">
              <w:rPr>
                <w:rFonts w:ascii="Times New Roman" w:cs="Times New Roman"/>
                <w:sz w:val="22"/>
                <w:szCs w:val="22"/>
              </w:rPr>
              <w:t>організація та проведення мистецько-патріотичних заходів</w:t>
            </w:r>
          </w:p>
        </w:tc>
        <w:tc>
          <w:tcPr>
            <w:tcW w:w="1846" w:type="dxa"/>
            <w:vMerge w:val="restart"/>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r w:rsidRPr="00087F91">
              <w:rPr>
                <w:rFonts w:ascii="Times New Roman" w:cs="Times New Roman"/>
                <w:sz w:val="22"/>
                <w:szCs w:val="22"/>
              </w:rPr>
              <w:t>Департамент з питань культури, національностей та релігій облдержадміністрації, громадські організації, громадські організації</w:t>
            </w:r>
          </w:p>
        </w:tc>
        <w:tc>
          <w:tcPr>
            <w:tcW w:w="1563" w:type="dxa"/>
            <w:vMerge w:val="restart"/>
            <w:tcBorders>
              <w:top w:val="single" w:sz="4" w:space="0" w:color="auto"/>
              <w:left w:val="single" w:sz="4" w:space="0" w:color="auto"/>
              <w:right w:val="single" w:sz="4" w:space="0" w:color="auto"/>
            </w:tcBorders>
          </w:tcPr>
          <w:p w:rsidR="00074BED" w:rsidRPr="00087F91" w:rsidRDefault="00074BED" w:rsidP="003F3463">
            <w:pPr>
              <w:rPr>
                <w:rFonts w:ascii="Times New Roman" w:cs="Times New Roman"/>
                <w:sz w:val="22"/>
                <w:szCs w:val="22"/>
              </w:rPr>
            </w:pPr>
            <w:r w:rsidRPr="00087F91">
              <w:rPr>
                <w:rFonts w:ascii="Times New Roman" w:cs="Times New Roman"/>
                <w:sz w:val="22"/>
                <w:szCs w:val="22"/>
              </w:rPr>
              <w:t>обласний бюджет всього,</w:t>
            </w:r>
          </w:p>
          <w:p w:rsidR="00074BED" w:rsidRPr="00087F91" w:rsidRDefault="00074BED" w:rsidP="003F3463">
            <w:pPr>
              <w:rPr>
                <w:rFonts w:ascii="Times New Roman" w:cs="Times New Roman"/>
                <w:sz w:val="22"/>
                <w:szCs w:val="22"/>
              </w:rPr>
            </w:pPr>
            <w:r w:rsidRPr="00087F91">
              <w:rPr>
                <w:rFonts w:ascii="Times New Roman" w:cs="Times New Roman"/>
                <w:sz w:val="22"/>
                <w:szCs w:val="22"/>
              </w:rPr>
              <w:t xml:space="preserve">з них: </w:t>
            </w:r>
          </w:p>
          <w:p w:rsidR="00C17182" w:rsidRPr="00087F91" w:rsidRDefault="00074BED" w:rsidP="003F3463">
            <w:pPr>
              <w:autoSpaceDE w:val="0"/>
              <w:autoSpaceDN w:val="0"/>
              <w:adjustRightInd w:val="0"/>
              <w:rPr>
                <w:rFonts w:ascii="Times New Roman" w:cs="Times New Roman"/>
                <w:sz w:val="22"/>
                <w:szCs w:val="22"/>
              </w:rPr>
            </w:pPr>
            <w:r w:rsidRPr="00087F91">
              <w:rPr>
                <w:rFonts w:ascii="Times New Roman" w:cs="Times New Roman"/>
                <w:sz w:val="22"/>
                <w:szCs w:val="22"/>
              </w:rPr>
              <w:t>-загальний фонд</w:t>
            </w:r>
          </w:p>
          <w:p w:rsidR="00C25EEB" w:rsidRPr="00087F91" w:rsidRDefault="00C17182" w:rsidP="003F3463">
            <w:pPr>
              <w:autoSpaceDE w:val="0"/>
              <w:autoSpaceDN w:val="0"/>
              <w:adjustRightInd w:val="0"/>
              <w:rPr>
                <w:rFonts w:ascii="Times New Roman" w:cs="Times New Roman"/>
                <w:sz w:val="22"/>
                <w:szCs w:val="22"/>
              </w:rPr>
            </w:pPr>
            <w:r w:rsidRPr="00087F91">
              <w:rPr>
                <w:rFonts w:ascii="Times New Roman" w:cs="Times New Roman"/>
                <w:sz w:val="22"/>
                <w:szCs w:val="22"/>
              </w:rPr>
              <w:t>-кошти, що передаються з загального фонду до бюджету розвитку спеціального фонду</w:t>
            </w:r>
          </w:p>
          <w:p w:rsidR="00C25EEB" w:rsidRPr="00087F91" w:rsidRDefault="00C25EEB" w:rsidP="003F3463">
            <w:pPr>
              <w:autoSpaceDE w:val="0"/>
              <w:autoSpaceDN w:val="0"/>
              <w:adjustRightInd w:val="0"/>
              <w:rPr>
                <w:rFonts w:ascii="Times New Roman" w:cs="Times New Roman"/>
                <w:sz w:val="22"/>
                <w:szCs w:val="22"/>
                <w:lang w:eastAsia="uk-UA"/>
              </w:rPr>
            </w:pPr>
          </w:p>
        </w:tc>
        <w:tc>
          <w:tcPr>
            <w:tcW w:w="992" w:type="dxa"/>
            <w:vMerge w:val="restart"/>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ind w:left="-110" w:right="-108"/>
              <w:jc w:val="center"/>
              <w:rPr>
                <w:rFonts w:ascii="Times New Roman" w:cs="Times New Roman"/>
                <w:b/>
                <w:sz w:val="22"/>
                <w:szCs w:val="22"/>
                <w:lang w:eastAsia="uk-UA"/>
              </w:rPr>
            </w:pPr>
          </w:p>
          <w:p w:rsidR="00074BED" w:rsidRPr="00087F91" w:rsidRDefault="00074BED" w:rsidP="003F3463">
            <w:pPr>
              <w:autoSpaceDE w:val="0"/>
              <w:autoSpaceDN w:val="0"/>
              <w:adjustRightInd w:val="0"/>
              <w:ind w:left="-110" w:right="-108"/>
              <w:jc w:val="center"/>
              <w:rPr>
                <w:rFonts w:ascii="Times New Roman" w:cs="Times New Roman"/>
                <w:b/>
                <w:sz w:val="22"/>
                <w:szCs w:val="22"/>
                <w:lang w:eastAsia="uk-UA"/>
              </w:rPr>
            </w:pPr>
          </w:p>
          <w:p w:rsidR="00074BED" w:rsidRPr="003567C0" w:rsidRDefault="006A6027" w:rsidP="003F3463">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-305</w:t>
            </w:r>
            <w:r w:rsidR="00110534" w:rsidRPr="003567C0">
              <w:rPr>
                <w:rFonts w:ascii="Times New Roman" w:cs="Times New Roman"/>
                <w:b/>
                <w:sz w:val="22"/>
                <w:szCs w:val="22"/>
                <w:lang w:eastAsia="uk-UA"/>
              </w:rPr>
              <w:t>,0</w:t>
            </w:r>
          </w:p>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C17182" w:rsidRPr="00087F91" w:rsidRDefault="006A6027"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-305</w:t>
            </w:r>
            <w:r w:rsidR="00C17182" w:rsidRPr="00087F91">
              <w:rPr>
                <w:rFonts w:ascii="Times New Roman" w:cs="Times New Roman"/>
                <w:sz w:val="22"/>
                <w:szCs w:val="22"/>
                <w:lang w:eastAsia="uk-UA"/>
              </w:rPr>
              <w:t>,0</w:t>
            </w:r>
          </w:p>
          <w:p w:rsidR="00C25EEB" w:rsidRPr="00087F91" w:rsidRDefault="00C25EEB" w:rsidP="003F3463">
            <w:pPr>
              <w:autoSpaceDE w:val="0"/>
              <w:autoSpaceDN w:val="0"/>
              <w:adjustRightInd w:val="0"/>
              <w:ind w:left="-110" w:right="-108"/>
              <w:jc w:val="center"/>
              <w:rPr>
                <w:rFonts w:ascii="Times New Roman" w:cs="Times New Roman"/>
                <w:sz w:val="22"/>
                <w:szCs w:val="22"/>
                <w:lang w:eastAsia="uk-UA"/>
              </w:rPr>
            </w:pPr>
          </w:p>
          <w:p w:rsidR="00C25EEB" w:rsidRPr="00087F91" w:rsidRDefault="00C25EEB" w:rsidP="003F3463">
            <w:pPr>
              <w:autoSpaceDE w:val="0"/>
              <w:autoSpaceDN w:val="0"/>
              <w:adjustRightInd w:val="0"/>
              <w:ind w:left="-110" w:right="-108"/>
              <w:jc w:val="center"/>
              <w:rPr>
                <w:rFonts w:ascii="Times New Roman" w:cs="Times New Roman"/>
                <w:sz w:val="22"/>
                <w:szCs w:val="22"/>
                <w:lang w:eastAsia="uk-UA"/>
              </w:rPr>
            </w:pPr>
          </w:p>
          <w:p w:rsidR="00C25EEB" w:rsidRPr="00087F91" w:rsidRDefault="00C25EEB" w:rsidP="003F3463">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ind w:left="-110" w:right="-108"/>
              <w:jc w:val="center"/>
              <w:rPr>
                <w:rFonts w:ascii="Times New Roman" w:cs="Times New Roman"/>
                <w:b/>
                <w:sz w:val="22"/>
                <w:szCs w:val="22"/>
                <w:lang w:eastAsia="uk-UA"/>
              </w:rPr>
            </w:pPr>
          </w:p>
          <w:p w:rsidR="00074BED" w:rsidRPr="00087F91" w:rsidRDefault="00074BED" w:rsidP="003F3463">
            <w:pPr>
              <w:autoSpaceDE w:val="0"/>
              <w:autoSpaceDN w:val="0"/>
              <w:adjustRightInd w:val="0"/>
              <w:ind w:left="-110" w:right="-108"/>
              <w:jc w:val="center"/>
              <w:rPr>
                <w:rFonts w:ascii="Times New Roman" w:cs="Times New Roman"/>
                <w:b/>
                <w:sz w:val="22"/>
                <w:szCs w:val="22"/>
                <w:lang w:eastAsia="uk-UA"/>
              </w:rPr>
            </w:pPr>
          </w:p>
          <w:p w:rsidR="00074BED" w:rsidRPr="00087F91" w:rsidRDefault="003567C0" w:rsidP="003F3463">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w:t>
            </w:r>
            <w:r w:rsidR="006A6027">
              <w:rPr>
                <w:rFonts w:ascii="Times New Roman" w:cs="Times New Roman"/>
                <w:b/>
                <w:sz w:val="22"/>
                <w:szCs w:val="22"/>
                <w:lang w:eastAsia="uk-UA"/>
              </w:rPr>
              <w:t>026</w:t>
            </w:r>
            <w:r w:rsidR="00074BED" w:rsidRPr="00087F91">
              <w:rPr>
                <w:rFonts w:ascii="Times New Roman" w:cs="Times New Roman"/>
                <w:b/>
                <w:sz w:val="22"/>
                <w:szCs w:val="22"/>
                <w:lang w:eastAsia="uk-UA"/>
              </w:rPr>
              <w:t>,</w:t>
            </w:r>
            <w:r w:rsidR="00D40620" w:rsidRPr="00087F91">
              <w:rPr>
                <w:rFonts w:ascii="Times New Roman" w:cs="Times New Roman"/>
                <w:b/>
                <w:sz w:val="22"/>
                <w:szCs w:val="22"/>
                <w:lang w:eastAsia="uk-UA"/>
              </w:rPr>
              <w:t>0</w:t>
            </w:r>
          </w:p>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087F91" w:rsidRDefault="003567C0"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w:t>
            </w:r>
            <w:r w:rsidR="006A6027">
              <w:rPr>
                <w:rFonts w:ascii="Times New Roman" w:cs="Times New Roman"/>
                <w:sz w:val="22"/>
                <w:szCs w:val="22"/>
                <w:lang w:eastAsia="uk-UA"/>
              </w:rPr>
              <w:t>026</w:t>
            </w:r>
            <w:r w:rsidR="00074BED" w:rsidRPr="00087F91">
              <w:rPr>
                <w:rFonts w:ascii="Times New Roman" w:cs="Times New Roman"/>
                <w:sz w:val="22"/>
                <w:szCs w:val="22"/>
                <w:lang w:eastAsia="uk-UA"/>
              </w:rPr>
              <w:t>,</w:t>
            </w:r>
            <w:r w:rsidR="00D40620" w:rsidRPr="00087F91">
              <w:rPr>
                <w:rFonts w:ascii="Times New Roman" w:cs="Times New Roman"/>
                <w:sz w:val="22"/>
                <w:szCs w:val="22"/>
                <w:lang w:eastAsia="uk-UA"/>
              </w:rPr>
              <w:t>0</w:t>
            </w:r>
          </w:p>
          <w:p w:rsidR="00C17182" w:rsidRPr="00087F91" w:rsidRDefault="00C17182" w:rsidP="003F3463">
            <w:pPr>
              <w:autoSpaceDE w:val="0"/>
              <w:autoSpaceDN w:val="0"/>
              <w:adjustRightInd w:val="0"/>
              <w:ind w:left="-110" w:right="-108"/>
              <w:jc w:val="center"/>
              <w:rPr>
                <w:rFonts w:ascii="Times New Roman" w:cs="Times New Roman"/>
                <w:sz w:val="22"/>
                <w:szCs w:val="22"/>
                <w:lang w:eastAsia="uk-UA"/>
              </w:rPr>
            </w:pPr>
          </w:p>
          <w:p w:rsidR="00C17182" w:rsidRPr="00087F91" w:rsidRDefault="00C17182" w:rsidP="003F3463">
            <w:pPr>
              <w:autoSpaceDE w:val="0"/>
              <w:autoSpaceDN w:val="0"/>
              <w:adjustRightInd w:val="0"/>
              <w:ind w:left="-110" w:right="-108"/>
              <w:jc w:val="center"/>
              <w:rPr>
                <w:rFonts w:ascii="Times New Roman" w:cs="Times New Roman"/>
                <w:sz w:val="22"/>
                <w:szCs w:val="22"/>
                <w:lang w:eastAsia="uk-UA"/>
              </w:rPr>
            </w:pPr>
            <w:r w:rsidRPr="00087F91">
              <w:rPr>
                <w:rFonts w:ascii="Times New Roman" w:cs="Times New Roman"/>
                <w:sz w:val="22"/>
                <w:szCs w:val="22"/>
                <w:lang w:eastAsia="uk-UA"/>
              </w:rPr>
              <w:t>0,0</w:t>
            </w:r>
          </w:p>
          <w:p w:rsidR="00C25EEB" w:rsidRPr="00087F91" w:rsidRDefault="00C25EEB" w:rsidP="003F3463">
            <w:pPr>
              <w:autoSpaceDE w:val="0"/>
              <w:autoSpaceDN w:val="0"/>
              <w:adjustRightInd w:val="0"/>
              <w:ind w:left="-110" w:right="-108"/>
              <w:jc w:val="center"/>
              <w:rPr>
                <w:rFonts w:ascii="Times New Roman" w:cs="Times New Roman"/>
                <w:sz w:val="22"/>
                <w:szCs w:val="22"/>
                <w:lang w:eastAsia="uk-UA"/>
              </w:rPr>
            </w:pPr>
          </w:p>
          <w:p w:rsidR="00C25EEB" w:rsidRPr="00087F91" w:rsidRDefault="00C25EEB" w:rsidP="003F3463">
            <w:pPr>
              <w:autoSpaceDE w:val="0"/>
              <w:autoSpaceDN w:val="0"/>
              <w:adjustRightInd w:val="0"/>
              <w:ind w:left="-110" w:right="-108"/>
              <w:jc w:val="center"/>
              <w:rPr>
                <w:rFonts w:ascii="Times New Roman" w:cs="Times New Roman"/>
                <w:sz w:val="22"/>
                <w:szCs w:val="22"/>
                <w:lang w:eastAsia="uk-UA"/>
              </w:rPr>
            </w:pPr>
          </w:p>
          <w:p w:rsidR="00C25EEB" w:rsidRPr="00087F91" w:rsidRDefault="00C25EEB" w:rsidP="003F3463">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rPr>
            </w:pPr>
            <w:r w:rsidRPr="00087F91">
              <w:rPr>
                <w:rFonts w:ascii="Times New Roman" w:cs="Times New Roman"/>
                <w:sz w:val="22"/>
                <w:szCs w:val="22"/>
              </w:rPr>
              <w:t>Реалізація мистецьких проєктів та заходів патріотичного спрямування, урізноманітнення культурного дозвілля населення</w:t>
            </w:r>
          </w:p>
          <w:p w:rsidR="00C25EEB" w:rsidRPr="00087F91" w:rsidRDefault="00C25EEB" w:rsidP="003F3463">
            <w:pPr>
              <w:autoSpaceDE w:val="0"/>
              <w:autoSpaceDN w:val="0"/>
              <w:adjustRightInd w:val="0"/>
              <w:rPr>
                <w:rFonts w:ascii="Times New Roman" w:cs="Times New Roman"/>
                <w:sz w:val="22"/>
                <w:szCs w:val="22"/>
              </w:rPr>
            </w:pPr>
          </w:p>
          <w:p w:rsidR="00C25EEB" w:rsidRPr="00087F91" w:rsidRDefault="00C25EEB"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51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087F91" w:rsidRDefault="00074BED" w:rsidP="003F3463">
            <w:pPr>
              <w:adjustRightInd w:val="0"/>
              <w:rPr>
                <w:rFonts w:ascii="Times New Roman" w:cs="Times New Roman"/>
                <w:i/>
                <w:iCs/>
                <w:sz w:val="22"/>
                <w:szCs w:val="22"/>
                <w:lang w:eastAsia="uk-UA"/>
              </w:rPr>
            </w:pPr>
            <w:r w:rsidRPr="00087F91">
              <w:rPr>
                <w:rFonts w:ascii="Times New Roman" w:cs="Times New Roman"/>
                <w:i/>
                <w:iCs/>
                <w:sz w:val="22"/>
                <w:szCs w:val="22"/>
                <w:lang w:eastAsia="uk-UA"/>
              </w:rPr>
              <w:t>продукту:</w:t>
            </w:r>
          </w:p>
          <w:p w:rsidR="00074BED" w:rsidRPr="00087F91" w:rsidRDefault="00074BED" w:rsidP="003F3463">
            <w:pPr>
              <w:adjustRightInd w:val="0"/>
              <w:rPr>
                <w:rFonts w:ascii="Times New Roman" w:cs="Times New Roman"/>
                <w:sz w:val="22"/>
                <w:szCs w:val="22"/>
                <w:lang w:eastAsia="uk-UA"/>
              </w:rPr>
            </w:pPr>
            <w:r w:rsidRPr="00087F91">
              <w:rPr>
                <w:rFonts w:ascii="Times New Roman" w:cs="Times New Roman"/>
                <w:sz w:val="22"/>
                <w:szCs w:val="22"/>
              </w:rPr>
              <w:t xml:space="preserve">кількість проведених заходів, </w:t>
            </w:r>
            <w:r w:rsidR="003567C0">
              <w:rPr>
                <w:rFonts w:ascii="Times New Roman" w:cs="Times New Roman"/>
                <w:sz w:val="22"/>
                <w:szCs w:val="22"/>
              </w:rPr>
              <w:t>23</w:t>
            </w:r>
          </w:p>
        </w:tc>
        <w:tc>
          <w:tcPr>
            <w:tcW w:w="1846" w:type="dxa"/>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39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087F91" w:rsidRDefault="00074BED" w:rsidP="003F3463">
            <w:pPr>
              <w:adjustRightInd w:val="0"/>
              <w:rPr>
                <w:rFonts w:ascii="Times New Roman" w:cs="Times New Roman"/>
                <w:i/>
                <w:iCs/>
                <w:sz w:val="22"/>
                <w:szCs w:val="22"/>
                <w:lang w:eastAsia="uk-UA"/>
              </w:rPr>
            </w:pPr>
            <w:r w:rsidRPr="00087F91">
              <w:rPr>
                <w:rFonts w:ascii="Times New Roman" w:cs="Times New Roman"/>
                <w:i/>
                <w:iCs/>
                <w:sz w:val="22"/>
                <w:szCs w:val="22"/>
                <w:lang w:eastAsia="uk-UA"/>
              </w:rPr>
              <w:t>ефективності:</w:t>
            </w:r>
          </w:p>
          <w:p w:rsidR="00074BED" w:rsidRPr="00087F91" w:rsidRDefault="00074BED" w:rsidP="003F3463">
            <w:pPr>
              <w:autoSpaceDE w:val="0"/>
              <w:autoSpaceDN w:val="0"/>
              <w:adjustRightInd w:val="0"/>
              <w:rPr>
                <w:rFonts w:ascii="Times New Roman" w:cs="Times New Roman"/>
                <w:i/>
                <w:iCs/>
                <w:sz w:val="22"/>
                <w:szCs w:val="22"/>
                <w:lang w:eastAsia="uk-UA"/>
              </w:rPr>
            </w:pPr>
            <w:r w:rsidRPr="00087F91">
              <w:rPr>
                <w:rFonts w:ascii="Times New Roman" w:cs="Times New Roman"/>
                <w:sz w:val="22"/>
                <w:szCs w:val="22"/>
              </w:rPr>
              <w:t xml:space="preserve">середня вартість затрат на один захід, </w:t>
            </w:r>
            <w:r w:rsidR="00B70071">
              <w:rPr>
                <w:rFonts w:ascii="Times New Roman" w:cs="Times New Roman"/>
                <w:sz w:val="22"/>
                <w:szCs w:val="22"/>
              </w:rPr>
              <w:t>57,87</w:t>
            </w:r>
            <w:r w:rsidRPr="00087F91">
              <w:rPr>
                <w:rFonts w:ascii="Times New Roman" w:cs="Times New Roman"/>
                <w:sz w:val="22"/>
                <w:szCs w:val="22"/>
              </w:rPr>
              <w:t> тис. грн</w:t>
            </w:r>
          </w:p>
        </w:tc>
        <w:tc>
          <w:tcPr>
            <w:tcW w:w="1846" w:type="dxa"/>
            <w:vMerge/>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c>
          <w:tcPr>
            <w:tcW w:w="1563" w:type="dxa"/>
            <w:vMerge/>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c>
          <w:tcPr>
            <w:tcW w:w="992" w:type="dxa"/>
            <w:vMerge/>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top w:val="single" w:sz="4" w:space="0" w:color="auto"/>
              <w:left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525"/>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087F91" w:rsidRDefault="00074BED" w:rsidP="003F3463">
            <w:pPr>
              <w:adjustRightInd w:val="0"/>
              <w:rPr>
                <w:rFonts w:ascii="Times New Roman" w:cs="Times New Roman"/>
                <w:i/>
                <w:iCs/>
                <w:sz w:val="22"/>
                <w:szCs w:val="22"/>
                <w:lang w:eastAsia="uk-UA"/>
              </w:rPr>
            </w:pPr>
            <w:r w:rsidRPr="00087F91">
              <w:rPr>
                <w:rFonts w:ascii="Times New Roman" w:cs="Times New Roman"/>
                <w:i/>
                <w:iCs/>
                <w:sz w:val="22"/>
                <w:szCs w:val="22"/>
                <w:lang w:eastAsia="uk-UA"/>
              </w:rPr>
              <w:t>якості:</w:t>
            </w:r>
          </w:p>
          <w:p w:rsidR="00074BED" w:rsidRPr="00087F91" w:rsidRDefault="00074BED" w:rsidP="003F3463">
            <w:pPr>
              <w:adjustRightInd w:val="0"/>
              <w:rPr>
                <w:rFonts w:ascii="Times New Roman" w:cs="Times New Roman"/>
                <w:i/>
                <w:iCs/>
                <w:sz w:val="22"/>
                <w:szCs w:val="22"/>
                <w:lang w:eastAsia="uk-UA"/>
              </w:rPr>
            </w:pPr>
            <w:r w:rsidRPr="00087F91">
              <w:rPr>
                <w:rFonts w:ascii="Times New Roman" w:cs="Times New Roman"/>
                <w:sz w:val="22"/>
                <w:szCs w:val="22"/>
              </w:rPr>
              <w:t>сприяння широкому д</w:t>
            </w:r>
            <w:r w:rsidR="00E47776" w:rsidRPr="00087F91">
              <w:rPr>
                <w:rFonts w:ascii="Times New Roman" w:cs="Times New Roman"/>
                <w:sz w:val="22"/>
                <w:szCs w:val="22"/>
              </w:rPr>
              <w:t>о</w:t>
            </w:r>
            <w:r w:rsidRPr="00087F91">
              <w:rPr>
                <w:rFonts w:ascii="Times New Roman" w:cs="Times New Roman"/>
                <w:sz w:val="22"/>
                <w:szCs w:val="22"/>
              </w:rPr>
              <w:t>спуту до культурних послуг, 40%</w:t>
            </w:r>
          </w:p>
        </w:tc>
        <w:tc>
          <w:tcPr>
            <w:tcW w:w="1846" w:type="dxa"/>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51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r w:rsidRPr="001127B1">
              <w:rPr>
                <w:rFonts w:ascii="Times New Roman" w:cs="Times New Roman"/>
                <w:b/>
                <w:bCs/>
                <w:sz w:val="22"/>
                <w:szCs w:val="22"/>
              </w:rPr>
              <w:t>Захід 8</w:t>
            </w:r>
          </w:p>
          <w:p w:rsidR="00074BED" w:rsidRPr="001127B1" w:rsidRDefault="00074BED" w:rsidP="003F3463">
            <w:pPr>
              <w:rPr>
                <w:rFonts w:ascii="Times New Roman" w:cs="Times New Roman"/>
                <w:b/>
                <w:bCs/>
                <w:sz w:val="22"/>
                <w:szCs w:val="22"/>
              </w:rPr>
            </w:pPr>
            <w:r w:rsidRPr="001127B1">
              <w:rPr>
                <w:rFonts w:ascii="Times New Roman" w:cs="Times New Roman"/>
                <w:sz w:val="22"/>
                <w:szCs w:val="22"/>
              </w:rPr>
              <w:t>Презентація потенціалу Львівщини в країнах проживання української діаспори, транскордонна, міжнародна співпраця</w:t>
            </w:r>
          </w:p>
        </w:tc>
        <w:tc>
          <w:tcPr>
            <w:tcW w:w="2549" w:type="dxa"/>
            <w:tcBorders>
              <w:top w:val="single" w:sz="4" w:space="0" w:color="auto"/>
              <w:left w:val="single" w:sz="4" w:space="0" w:color="auto"/>
              <w:bottom w:val="single" w:sz="4" w:space="0" w:color="auto"/>
              <w:right w:val="single" w:sz="4" w:space="0" w:color="auto"/>
            </w:tcBorders>
          </w:tcPr>
          <w:p w:rsidR="00074BED" w:rsidRPr="00087F91" w:rsidRDefault="00074BED" w:rsidP="003F3463">
            <w:pPr>
              <w:adjustRightInd w:val="0"/>
              <w:rPr>
                <w:rFonts w:ascii="Times New Roman" w:cs="Times New Roman"/>
                <w:sz w:val="22"/>
                <w:szCs w:val="22"/>
                <w:lang w:eastAsia="uk-UA"/>
              </w:rPr>
            </w:pPr>
            <w:r w:rsidRPr="00087F91">
              <w:rPr>
                <w:rFonts w:ascii="Times New Roman" w:cs="Times New Roman"/>
                <w:i/>
                <w:iCs/>
                <w:sz w:val="22"/>
                <w:szCs w:val="22"/>
                <w:lang w:eastAsia="uk-UA"/>
              </w:rPr>
              <w:t>затрат</w:t>
            </w:r>
            <w:r w:rsidRPr="00087F91">
              <w:rPr>
                <w:rFonts w:ascii="Times New Roman" w:cs="Times New Roman"/>
                <w:sz w:val="22"/>
                <w:szCs w:val="22"/>
                <w:lang w:eastAsia="uk-UA"/>
              </w:rPr>
              <w:t>:</w:t>
            </w:r>
          </w:p>
          <w:p w:rsidR="00074BED" w:rsidRPr="00087F91" w:rsidRDefault="00074BED" w:rsidP="003F3463">
            <w:pPr>
              <w:adjustRightInd w:val="0"/>
              <w:rPr>
                <w:rFonts w:ascii="Times New Roman" w:cs="Times New Roman"/>
                <w:i/>
                <w:iCs/>
                <w:sz w:val="22"/>
                <w:szCs w:val="22"/>
                <w:lang w:eastAsia="uk-UA"/>
              </w:rPr>
            </w:pPr>
            <w:r w:rsidRPr="00087F91">
              <w:rPr>
                <w:rFonts w:ascii="Times New Roman" w:cs="Times New Roman"/>
                <w:sz w:val="22"/>
                <w:szCs w:val="22"/>
              </w:rPr>
              <w:t>організація та проведення проєктів з презентації потенціалу Львівщини</w:t>
            </w:r>
          </w:p>
        </w:tc>
        <w:tc>
          <w:tcPr>
            <w:tcW w:w="1846" w:type="dxa"/>
            <w:vMerge w:val="restart"/>
            <w:tcBorders>
              <w:left w:val="single" w:sz="4" w:space="0" w:color="auto"/>
              <w:right w:val="single" w:sz="4" w:space="0" w:color="auto"/>
            </w:tcBorders>
          </w:tcPr>
          <w:p w:rsidR="00074BED" w:rsidRPr="00087F91" w:rsidRDefault="00074BED" w:rsidP="003F3463">
            <w:pPr>
              <w:autoSpaceDE w:val="0"/>
              <w:autoSpaceDN w:val="0"/>
              <w:adjustRightInd w:val="0"/>
              <w:rPr>
                <w:rFonts w:ascii="Times New Roman" w:cs="Times New Roman"/>
                <w:sz w:val="22"/>
                <w:szCs w:val="22"/>
                <w:lang w:eastAsia="uk-UA"/>
              </w:rPr>
            </w:pPr>
            <w:r w:rsidRPr="00087F91">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074BED" w:rsidRPr="00087F91" w:rsidRDefault="00074BED" w:rsidP="003F3463">
            <w:pPr>
              <w:rPr>
                <w:rFonts w:ascii="Times New Roman" w:cs="Times New Roman"/>
                <w:sz w:val="22"/>
                <w:szCs w:val="22"/>
              </w:rPr>
            </w:pPr>
            <w:r w:rsidRPr="00087F91">
              <w:rPr>
                <w:rFonts w:ascii="Times New Roman" w:cs="Times New Roman"/>
                <w:sz w:val="22"/>
                <w:szCs w:val="22"/>
              </w:rPr>
              <w:t>обласний бюджет всього,</w:t>
            </w:r>
          </w:p>
          <w:p w:rsidR="00074BED" w:rsidRPr="00087F91" w:rsidRDefault="00074BED" w:rsidP="003F3463">
            <w:pPr>
              <w:rPr>
                <w:rFonts w:ascii="Times New Roman" w:cs="Times New Roman"/>
                <w:sz w:val="22"/>
                <w:szCs w:val="22"/>
              </w:rPr>
            </w:pPr>
            <w:r w:rsidRPr="00087F91">
              <w:rPr>
                <w:rFonts w:ascii="Times New Roman" w:cs="Times New Roman"/>
                <w:sz w:val="22"/>
                <w:szCs w:val="22"/>
              </w:rPr>
              <w:t xml:space="preserve">з них: </w:t>
            </w:r>
          </w:p>
          <w:p w:rsidR="00074BED" w:rsidRPr="00087F91" w:rsidRDefault="00074BED" w:rsidP="003F3463">
            <w:pPr>
              <w:autoSpaceDE w:val="0"/>
              <w:autoSpaceDN w:val="0"/>
              <w:adjustRightInd w:val="0"/>
              <w:rPr>
                <w:rFonts w:ascii="Times New Roman" w:cs="Times New Roman"/>
                <w:sz w:val="22"/>
                <w:szCs w:val="22"/>
              </w:rPr>
            </w:pPr>
            <w:r w:rsidRPr="00087F91">
              <w:rPr>
                <w:rFonts w:ascii="Times New Roman" w:cs="Times New Roman"/>
                <w:sz w:val="22"/>
                <w:szCs w:val="22"/>
              </w:rPr>
              <w:t>-загальний фонд</w:t>
            </w:r>
          </w:p>
          <w:p w:rsidR="00D5274A" w:rsidRPr="00087F91" w:rsidRDefault="00D5274A" w:rsidP="003F3463">
            <w:pPr>
              <w:autoSpaceDE w:val="0"/>
              <w:autoSpaceDN w:val="0"/>
              <w:adjustRightInd w:val="0"/>
              <w:rPr>
                <w:rFonts w:ascii="Times New Roman" w:cs="Times New Roman"/>
                <w:sz w:val="22"/>
                <w:szCs w:val="22"/>
                <w:lang w:eastAsia="uk-UA"/>
              </w:rPr>
            </w:pPr>
            <w:r w:rsidRPr="00087F91">
              <w:rPr>
                <w:rFonts w:ascii="Times New Roman" w:cs="Times New Roman"/>
                <w:sz w:val="22"/>
                <w:szCs w:val="22"/>
                <w:lang w:eastAsia="uk-UA"/>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E72C7E" w:rsidRDefault="00E72C7E" w:rsidP="003F3463">
            <w:pPr>
              <w:autoSpaceDE w:val="0"/>
              <w:autoSpaceDN w:val="0"/>
              <w:adjustRightInd w:val="0"/>
              <w:ind w:left="-110" w:right="-108"/>
              <w:jc w:val="center"/>
              <w:rPr>
                <w:rFonts w:ascii="Times New Roman" w:cs="Times New Roman"/>
                <w:b/>
                <w:sz w:val="22"/>
                <w:szCs w:val="22"/>
                <w:lang w:eastAsia="uk-UA"/>
              </w:rPr>
            </w:pPr>
            <w:r w:rsidRPr="00E72C7E">
              <w:rPr>
                <w:rFonts w:ascii="Times New Roman" w:cs="Times New Roman"/>
                <w:b/>
                <w:sz w:val="22"/>
                <w:szCs w:val="22"/>
                <w:lang w:eastAsia="uk-UA"/>
              </w:rPr>
              <w:t>+100,0</w:t>
            </w:r>
          </w:p>
          <w:p w:rsidR="00D5274A" w:rsidRPr="00087F91" w:rsidRDefault="00D5274A" w:rsidP="003F3463">
            <w:pPr>
              <w:autoSpaceDE w:val="0"/>
              <w:autoSpaceDN w:val="0"/>
              <w:adjustRightInd w:val="0"/>
              <w:ind w:left="-110" w:right="-108"/>
              <w:jc w:val="center"/>
              <w:rPr>
                <w:rFonts w:ascii="Times New Roman" w:cs="Times New Roman"/>
                <w:sz w:val="22"/>
                <w:szCs w:val="22"/>
                <w:lang w:eastAsia="uk-UA"/>
              </w:rPr>
            </w:pPr>
          </w:p>
          <w:p w:rsidR="00D5274A" w:rsidRDefault="00E72C7E"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+10</w:t>
            </w:r>
            <w:r w:rsidR="00D5274A" w:rsidRPr="00087F91">
              <w:rPr>
                <w:rFonts w:ascii="Times New Roman" w:cs="Times New Roman"/>
                <w:sz w:val="22"/>
                <w:szCs w:val="22"/>
                <w:lang w:eastAsia="uk-UA"/>
              </w:rPr>
              <w:t>0,0</w:t>
            </w:r>
          </w:p>
          <w:p w:rsidR="00A62C3D" w:rsidRDefault="00A62C3D" w:rsidP="003F3463">
            <w:pPr>
              <w:autoSpaceDE w:val="0"/>
              <w:autoSpaceDN w:val="0"/>
              <w:adjustRightInd w:val="0"/>
              <w:ind w:left="-110" w:right="-108"/>
              <w:jc w:val="center"/>
              <w:rPr>
                <w:rFonts w:ascii="Times New Roman" w:cs="Times New Roman"/>
                <w:sz w:val="22"/>
                <w:szCs w:val="22"/>
                <w:lang w:eastAsia="uk-UA"/>
              </w:rPr>
            </w:pPr>
          </w:p>
          <w:p w:rsidR="00A62C3D" w:rsidRPr="00087F91" w:rsidRDefault="00A62C3D"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087F91" w:rsidRDefault="00441516" w:rsidP="003F3463">
            <w:pPr>
              <w:autoSpaceDE w:val="0"/>
              <w:autoSpaceDN w:val="0"/>
              <w:adjustRightInd w:val="0"/>
              <w:ind w:left="-110" w:right="-108"/>
              <w:jc w:val="center"/>
              <w:rPr>
                <w:rFonts w:ascii="Times New Roman" w:cs="Times New Roman"/>
                <w:b/>
                <w:sz w:val="22"/>
                <w:szCs w:val="22"/>
                <w:lang w:eastAsia="uk-UA"/>
              </w:rPr>
            </w:pPr>
            <w:r w:rsidRPr="00087F91">
              <w:rPr>
                <w:rFonts w:ascii="Times New Roman" w:cs="Times New Roman"/>
                <w:b/>
                <w:sz w:val="22"/>
                <w:szCs w:val="22"/>
                <w:lang w:eastAsia="uk-UA"/>
              </w:rPr>
              <w:t>1</w:t>
            </w:r>
            <w:r w:rsidR="00E72C7E">
              <w:rPr>
                <w:rFonts w:ascii="Times New Roman" w:cs="Times New Roman"/>
                <w:b/>
                <w:sz w:val="22"/>
                <w:szCs w:val="22"/>
                <w:lang w:eastAsia="uk-UA"/>
              </w:rPr>
              <w:t>9</w:t>
            </w:r>
            <w:r w:rsidR="00A63E80" w:rsidRPr="00087F91">
              <w:rPr>
                <w:rFonts w:ascii="Times New Roman" w:cs="Times New Roman"/>
                <w:b/>
                <w:sz w:val="22"/>
                <w:szCs w:val="22"/>
                <w:lang w:eastAsia="uk-UA"/>
              </w:rPr>
              <w:t>0</w:t>
            </w:r>
            <w:r w:rsidR="007E5862">
              <w:rPr>
                <w:rFonts w:ascii="Times New Roman" w:cs="Times New Roman"/>
                <w:b/>
                <w:sz w:val="22"/>
                <w:szCs w:val="22"/>
                <w:lang w:eastAsia="uk-UA"/>
              </w:rPr>
              <w:t>8</w:t>
            </w:r>
            <w:r w:rsidR="00074BED" w:rsidRPr="00087F91">
              <w:rPr>
                <w:rFonts w:ascii="Times New Roman" w:cs="Times New Roman"/>
                <w:b/>
                <w:sz w:val="22"/>
                <w:szCs w:val="22"/>
                <w:lang w:eastAsia="uk-UA"/>
              </w:rPr>
              <w:t>,0</w:t>
            </w:r>
          </w:p>
          <w:p w:rsidR="00074BED" w:rsidRPr="00087F9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087F91" w:rsidRDefault="00441516" w:rsidP="003F3463">
            <w:pPr>
              <w:autoSpaceDE w:val="0"/>
              <w:autoSpaceDN w:val="0"/>
              <w:adjustRightInd w:val="0"/>
              <w:ind w:left="-110" w:right="-108"/>
              <w:jc w:val="center"/>
              <w:rPr>
                <w:rFonts w:ascii="Times New Roman" w:cs="Times New Roman"/>
                <w:sz w:val="22"/>
                <w:szCs w:val="22"/>
                <w:lang w:eastAsia="uk-UA"/>
              </w:rPr>
            </w:pPr>
            <w:r w:rsidRPr="00087F91">
              <w:rPr>
                <w:rFonts w:ascii="Times New Roman" w:cs="Times New Roman"/>
                <w:sz w:val="22"/>
                <w:szCs w:val="22"/>
                <w:lang w:eastAsia="uk-UA"/>
              </w:rPr>
              <w:t>1</w:t>
            </w:r>
            <w:r w:rsidR="00E72C7E">
              <w:rPr>
                <w:rFonts w:ascii="Times New Roman" w:cs="Times New Roman"/>
                <w:sz w:val="22"/>
                <w:szCs w:val="22"/>
                <w:lang w:eastAsia="uk-UA"/>
              </w:rPr>
              <w:t>9</w:t>
            </w:r>
            <w:r w:rsidR="00A63E80" w:rsidRPr="00087F91">
              <w:rPr>
                <w:rFonts w:ascii="Times New Roman" w:cs="Times New Roman"/>
                <w:sz w:val="22"/>
                <w:szCs w:val="22"/>
                <w:lang w:eastAsia="uk-UA"/>
              </w:rPr>
              <w:t>0</w:t>
            </w:r>
            <w:r w:rsidR="007E5862">
              <w:rPr>
                <w:rFonts w:ascii="Times New Roman" w:cs="Times New Roman"/>
                <w:sz w:val="22"/>
                <w:szCs w:val="22"/>
                <w:lang w:eastAsia="uk-UA"/>
              </w:rPr>
              <w:t>8</w:t>
            </w:r>
            <w:r w:rsidR="00074BED" w:rsidRPr="00087F91">
              <w:rPr>
                <w:rFonts w:ascii="Times New Roman" w:cs="Times New Roman"/>
                <w:sz w:val="22"/>
                <w:szCs w:val="22"/>
                <w:lang w:eastAsia="uk-UA"/>
              </w:rPr>
              <w:t>,0</w:t>
            </w:r>
          </w:p>
          <w:p w:rsidR="00D5274A" w:rsidRPr="00087F91" w:rsidRDefault="00D5274A" w:rsidP="003F3463">
            <w:pPr>
              <w:autoSpaceDE w:val="0"/>
              <w:autoSpaceDN w:val="0"/>
              <w:adjustRightInd w:val="0"/>
              <w:ind w:left="-110" w:right="-108"/>
              <w:jc w:val="center"/>
              <w:rPr>
                <w:rFonts w:ascii="Times New Roman" w:cs="Times New Roman"/>
                <w:sz w:val="22"/>
                <w:szCs w:val="22"/>
                <w:lang w:eastAsia="uk-UA"/>
              </w:rPr>
            </w:pPr>
          </w:p>
          <w:p w:rsidR="00D5274A" w:rsidRPr="00087F91" w:rsidRDefault="00D5274A" w:rsidP="003F3463">
            <w:pPr>
              <w:autoSpaceDE w:val="0"/>
              <w:autoSpaceDN w:val="0"/>
              <w:adjustRightInd w:val="0"/>
              <w:ind w:left="-110" w:right="-108"/>
              <w:jc w:val="center"/>
              <w:rPr>
                <w:rFonts w:ascii="Times New Roman" w:cs="Times New Roman"/>
                <w:sz w:val="22"/>
                <w:szCs w:val="22"/>
                <w:lang w:eastAsia="uk-UA"/>
              </w:rPr>
            </w:pPr>
            <w:r w:rsidRPr="00087F91">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074BED" w:rsidRPr="00087F91" w:rsidRDefault="00074BED" w:rsidP="003F3463">
            <w:pPr>
              <w:rPr>
                <w:rFonts w:ascii="Times New Roman" w:cs="Times New Roman"/>
                <w:sz w:val="22"/>
                <w:szCs w:val="22"/>
              </w:rPr>
            </w:pPr>
            <w:r w:rsidRPr="00087F91">
              <w:rPr>
                <w:rFonts w:ascii="Times New Roman" w:cs="Times New Roman"/>
                <w:sz w:val="22"/>
                <w:szCs w:val="22"/>
              </w:rPr>
              <w:t>Популяризація мистецького доробку Львівщини за кордоном в країнах проживання української діаспори</w:t>
            </w:r>
          </w:p>
          <w:p w:rsidR="00074BED" w:rsidRPr="00087F9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54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w:t>
            </w:r>
            <w:r w:rsidR="007E5862">
              <w:rPr>
                <w:rFonts w:ascii="Times New Roman" w:cs="Times New Roman"/>
                <w:sz w:val="22"/>
                <w:szCs w:val="22"/>
              </w:rPr>
              <w:t xml:space="preserve"> 1</w:t>
            </w:r>
            <w:r w:rsidR="0091451F">
              <w:rPr>
                <w:rFonts w:ascii="Times New Roman" w:cs="Times New Roman"/>
                <w:sz w:val="22"/>
                <w:szCs w:val="22"/>
              </w:rPr>
              <w:t>4</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66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3F3463">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r w:rsidR="007E5862">
              <w:rPr>
                <w:rFonts w:ascii="Times New Roman" w:cs="Times New Roman"/>
                <w:sz w:val="22"/>
                <w:szCs w:val="22"/>
              </w:rPr>
              <w:t xml:space="preserve"> 13</w:t>
            </w:r>
            <w:r w:rsidR="0091451F">
              <w:rPr>
                <w:rFonts w:ascii="Times New Roman" w:cs="Times New Roman"/>
                <w:sz w:val="22"/>
                <w:szCs w:val="22"/>
              </w:rPr>
              <w:t>6</w:t>
            </w:r>
            <w:r w:rsidR="007E5862">
              <w:rPr>
                <w:rFonts w:ascii="Times New Roman" w:cs="Times New Roman"/>
                <w:sz w:val="22"/>
                <w:szCs w:val="22"/>
              </w:rPr>
              <w:t>,</w:t>
            </w:r>
            <w:r w:rsidR="0091451F">
              <w:rPr>
                <w:rFonts w:ascii="Times New Roman" w:cs="Times New Roman"/>
                <w:sz w:val="22"/>
                <w:szCs w:val="22"/>
              </w:rPr>
              <w:t>29</w:t>
            </w:r>
            <w:r w:rsidR="007E5862">
              <w:rPr>
                <w:rFonts w:ascii="Times New Roman" w:cs="Times New Roman"/>
                <w:sz w:val="22"/>
                <w:szCs w:val="22"/>
              </w:rPr>
              <w:t xml:space="preserve"> тис. грн</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103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074BED" w:rsidRPr="001127B1" w:rsidRDefault="00074BED"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сприяння диспуту до української культури, 50%</w:t>
            </w:r>
          </w:p>
        </w:tc>
        <w:tc>
          <w:tcPr>
            <w:tcW w:w="1846"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653"/>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074BED" w:rsidRPr="001127B1" w:rsidRDefault="00074BED" w:rsidP="003F3463">
            <w:pPr>
              <w:rPr>
                <w:rFonts w:ascii="Times New Roman" w:cs="Times New Roman"/>
                <w:b/>
                <w:sz w:val="22"/>
                <w:szCs w:val="22"/>
              </w:rPr>
            </w:pPr>
            <w:r w:rsidRPr="001127B1">
              <w:rPr>
                <w:rFonts w:ascii="Times New Roman" w:cs="Times New Roman"/>
                <w:b/>
                <w:sz w:val="22"/>
                <w:szCs w:val="22"/>
              </w:rPr>
              <w:t>Захід 9</w:t>
            </w:r>
          </w:p>
          <w:p w:rsidR="00074BED" w:rsidRDefault="00074BED" w:rsidP="003F3463">
            <w:pPr>
              <w:rPr>
                <w:rFonts w:ascii="Times New Roman" w:cs="Times New Roman"/>
                <w:sz w:val="22"/>
                <w:szCs w:val="22"/>
              </w:rPr>
            </w:pPr>
            <w:r w:rsidRPr="001127B1">
              <w:rPr>
                <w:rFonts w:ascii="Times New Roman" w:cs="Times New Roman"/>
                <w:sz w:val="22"/>
                <w:szCs w:val="22"/>
              </w:rPr>
              <w:t>Інші заходи в галузі культури і мистецтва, наукові та промоційні заходи розвитку</w:t>
            </w:r>
          </w:p>
          <w:p w:rsidR="005739DE" w:rsidRDefault="005739DE" w:rsidP="003F3463">
            <w:pPr>
              <w:rPr>
                <w:rFonts w:ascii="Times New Roman" w:cs="Times New Roman"/>
                <w:sz w:val="22"/>
                <w:szCs w:val="22"/>
              </w:rPr>
            </w:pPr>
          </w:p>
          <w:p w:rsidR="005739DE" w:rsidRDefault="005739DE" w:rsidP="003F3463">
            <w:pPr>
              <w:rPr>
                <w:rFonts w:ascii="Times New Roman" w:cs="Times New Roman"/>
                <w:sz w:val="22"/>
                <w:szCs w:val="22"/>
              </w:rPr>
            </w:pPr>
          </w:p>
          <w:p w:rsidR="005739DE" w:rsidRDefault="005739DE" w:rsidP="003F3463">
            <w:pPr>
              <w:rPr>
                <w:rFonts w:ascii="Times New Roman" w:cs="Times New Roman"/>
                <w:sz w:val="22"/>
                <w:szCs w:val="22"/>
              </w:rPr>
            </w:pPr>
          </w:p>
          <w:p w:rsidR="005739DE" w:rsidRPr="001127B1" w:rsidRDefault="005739DE" w:rsidP="003F3463">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i/>
                <w:iCs/>
                <w:sz w:val="22"/>
                <w:szCs w:val="22"/>
                <w:lang w:eastAsia="uk-UA"/>
              </w:rPr>
              <w:t>затрат</w:t>
            </w:r>
            <w:r w:rsidRPr="001127B1">
              <w:rPr>
                <w:rFonts w:ascii="Times New Roman" w:cs="Times New Roman"/>
                <w:sz w:val="22"/>
                <w:szCs w:val="22"/>
                <w:lang w:eastAsia="uk-UA"/>
              </w:rPr>
              <w:t>:</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організація та проведення мистецько-патріотичних заходів</w:t>
            </w:r>
          </w:p>
        </w:tc>
        <w:tc>
          <w:tcPr>
            <w:tcW w:w="1846" w:type="dxa"/>
            <w:vMerge w:val="restart"/>
            <w:tcBorders>
              <w:left w:val="single" w:sz="4" w:space="0" w:color="auto"/>
              <w:right w:val="single" w:sz="4" w:space="0" w:color="auto"/>
            </w:tcBorders>
          </w:tcPr>
          <w:p w:rsidR="00074BED" w:rsidRDefault="00074BED" w:rsidP="003F3463">
            <w:pPr>
              <w:autoSpaceDE w:val="0"/>
              <w:autoSpaceDN w:val="0"/>
              <w:adjustRightInd w:val="0"/>
              <w:rPr>
                <w:rFonts w:ascii="Times New Roman" w:cs="Times New Roman"/>
                <w:sz w:val="22"/>
                <w:szCs w:val="22"/>
              </w:rPr>
            </w:pPr>
            <w:r w:rsidRPr="001127B1">
              <w:rPr>
                <w:rFonts w:ascii="Times New Roman" w:cs="Times New Roman"/>
                <w:sz w:val="22"/>
                <w:szCs w:val="22"/>
              </w:rPr>
              <w:t>Департамент з питань культури, національностей та релігій облдержадміністрації</w:t>
            </w:r>
          </w:p>
          <w:p w:rsidR="005739DE" w:rsidRDefault="005739DE" w:rsidP="003F3463">
            <w:pPr>
              <w:autoSpaceDE w:val="0"/>
              <w:autoSpaceDN w:val="0"/>
              <w:adjustRightInd w:val="0"/>
              <w:rPr>
                <w:rFonts w:ascii="Times New Roman" w:cs="Times New Roman"/>
                <w:sz w:val="22"/>
                <w:szCs w:val="22"/>
              </w:rPr>
            </w:pPr>
          </w:p>
          <w:p w:rsidR="005739DE" w:rsidRPr="001127B1" w:rsidRDefault="005739DE" w:rsidP="003F3463">
            <w:pPr>
              <w:autoSpaceDE w:val="0"/>
              <w:autoSpaceDN w:val="0"/>
              <w:adjustRightInd w:val="0"/>
              <w:rPr>
                <w:rFonts w:ascii="Times New Roman" w:cs="Times New Roman"/>
                <w:sz w:val="22"/>
                <w:szCs w:val="22"/>
                <w:lang w:eastAsia="uk-UA"/>
              </w:rPr>
            </w:pPr>
          </w:p>
        </w:tc>
        <w:tc>
          <w:tcPr>
            <w:tcW w:w="1563" w:type="dxa"/>
            <w:vMerge w:val="restart"/>
            <w:tcBorders>
              <w:left w:val="single" w:sz="4" w:space="0" w:color="auto"/>
              <w:right w:val="single" w:sz="4" w:space="0" w:color="auto"/>
            </w:tcBorders>
          </w:tcPr>
          <w:p w:rsidR="00074BED" w:rsidRPr="001127B1" w:rsidRDefault="00074BED" w:rsidP="003F3463">
            <w:pPr>
              <w:rPr>
                <w:rFonts w:ascii="Times New Roman" w:cs="Times New Roman"/>
                <w:sz w:val="22"/>
                <w:szCs w:val="22"/>
              </w:rPr>
            </w:pPr>
            <w:r w:rsidRPr="001127B1">
              <w:rPr>
                <w:rFonts w:ascii="Times New Roman" w:cs="Times New Roman"/>
                <w:sz w:val="22"/>
                <w:szCs w:val="22"/>
              </w:rPr>
              <w:t>обласний бюджет всього,</w:t>
            </w:r>
          </w:p>
          <w:p w:rsidR="00074BED" w:rsidRPr="001127B1" w:rsidRDefault="00074BED" w:rsidP="003F3463">
            <w:pPr>
              <w:rPr>
                <w:rFonts w:ascii="Times New Roman" w:cs="Times New Roman"/>
                <w:sz w:val="22"/>
                <w:szCs w:val="22"/>
              </w:rPr>
            </w:pPr>
            <w:r w:rsidRPr="001127B1">
              <w:rPr>
                <w:rFonts w:ascii="Times New Roman" w:cs="Times New Roman"/>
                <w:sz w:val="22"/>
                <w:szCs w:val="22"/>
              </w:rPr>
              <w:t xml:space="preserve">з них: </w:t>
            </w:r>
          </w:p>
          <w:p w:rsidR="00074BED" w:rsidRDefault="00074BED" w:rsidP="003F3463">
            <w:pPr>
              <w:autoSpaceDE w:val="0"/>
              <w:autoSpaceDN w:val="0"/>
              <w:adjustRightInd w:val="0"/>
              <w:rPr>
                <w:rFonts w:ascii="Times New Roman" w:cs="Times New Roman"/>
                <w:sz w:val="22"/>
                <w:szCs w:val="22"/>
              </w:rPr>
            </w:pPr>
            <w:r w:rsidRPr="001127B1">
              <w:rPr>
                <w:rFonts w:ascii="Times New Roman" w:cs="Times New Roman"/>
                <w:sz w:val="22"/>
                <w:szCs w:val="22"/>
              </w:rPr>
              <w:t>-загальний фонд</w:t>
            </w:r>
          </w:p>
          <w:p w:rsidR="005739DE" w:rsidRDefault="00C41079" w:rsidP="003F3463">
            <w:pPr>
              <w:autoSpaceDE w:val="0"/>
              <w:autoSpaceDN w:val="0"/>
              <w:adjustRightInd w:val="0"/>
              <w:rPr>
                <w:rFonts w:ascii="Times New Roman" w:cs="Times New Roman"/>
                <w:sz w:val="22"/>
                <w:szCs w:val="22"/>
              </w:rPr>
            </w:pPr>
            <w:r w:rsidRPr="00C41079">
              <w:rPr>
                <w:rFonts w:ascii="Times New Roman" w:cs="Times New Roman"/>
                <w:sz w:val="22"/>
                <w:szCs w:val="22"/>
              </w:rPr>
              <w:t>-кошти, що передаються з загального фонду до бюджету розвитку спеціального фонду</w:t>
            </w:r>
          </w:p>
          <w:p w:rsidR="005739DE" w:rsidRPr="001127B1" w:rsidRDefault="005739DE" w:rsidP="003F3463">
            <w:pPr>
              <w:autoSpaceDE w:val="0"/>
              <w:autoSpaceDN w:val="0"/>
              <w:adjustRightInd w:val="0"/>
              <w:rPr>
                <w:rFonts w:ascii="Times New Roman" w:cs="Times New Roman"/>
                <w:sz w:val="22"/>
                <w:szCs w:val="22"/>
                <w:lang w:eastAsia="uk-UA"/>
              </w:rPr>
            </w:pPr>
          </w:p>
        </w:tc>
        <w:tc>
          <w:tcPr>
            <w:tcW w:w="992" w:type="dxa"/>
            <w:vMerge w:val="restart"/>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b/>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Default="00074BED" w:rsidP="003F3463">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p w:rsidR="00C41079" w:rsidRDefault="00C41079" w:rsidP="003F3463">
            <w:pPr>
              <w:autoSpaceDE w:val="0"/>
              <w:autoSpaceDN w:val="0"/>
              <w:adjustRightInd w:val="0"/>
              <w:ind w:left="-110" w:right="-108"/>
              <w:jc w:val="center"/>
              <w:rPr>
                <w:rFonts w:ascii="Times New Roman" w:cs="Times New Roman"/>
                <w:sz w:val="22"/>
                <w:szCs w:val="22"/>
                <w:lang w:eastAsia="uk-UA"/>
              </w:rPr>
            </w:pPr>
          </w:p>
          <w:p w:rsidR="005739DE" w:rsidRDefault="001A17B0"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5739DE" w:rsidRDefault="005739DE" w:rsidP="003F3463">
            <w:pPr>
              <w:autoSpaceDE w:val="0"/>
              <w:autoSpaceDN w:val="0"/>
              <w:adjustRightInd w:val="0"/>
              <w:ind w:left="-110" w:right="-108"/>
              <w:jc w:val="center"/>
              <w:rPr>
                <w:rFonts w:ascii="Times New Roman" w:cs="Times New Roman"/>
                <w:sz w:val="22"/>
                <w:szCs w:val="22"/>
                <w:lang w:eastAsia="uk-UA"/>
              </w:rPr>
            </w:pPr>
          </w:p>
          <w:p w:rsidR="005739DE" w:rsidRPr="001127B1" w:rsidRDefault="005739DE" w:rsidP="003F3463">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Pr="001127B1" w:rsidRDefault="007526E9"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b/>
                <w:sz w:val="22"/>
                <w:szCs w:val="22"/>
                <w:lang w:eastAsia="uk-UA"/>
              </w:rPr>
              <w:t>5</w:t>
            </w:r>
            <w:r w:rsidR="00074BED" w:rsidRPr="001127B1">
              <w:rPr>
                <w:rFonts w:ascii="Times New Roman" w:cs="Times New Roman"/>
                <w:b/>
                <w:sz w:val="22"/>
                <w:szCs w:val="22"/>
                <w:lang w:eastAsia="uk-UA"/>
              </w:rPr>
              <w:t>0,0</w:t>
            </w:r>
          </w:p>
          <w:p w:rsidR="00074BED" w:rsidRPr="001127B1" w:rsidRDefault="00074BED" w:rsidP="003F3463">
            <w:pPr>
              <w:autoSpaceDE w:val="0"/>
              <w:autoSpaceDN w:val="0"/>
              <w:adjustRightInd w:val="0"/>
              <w:ind w:left="-110" w:right="-108"/>
              <w:jc w:val="center"/>
              <w:rPr>
                <w:rFonts w:ascii="Times New Roman" w:cs="Times New Roman"/>
                <w:sz w:val="22"/>
                <w:szCs w:val="22"/>
                <w:lang w:eastAsia="uk-UA"/>
              </w:rPr>
            </w:pPr>
          </w:p>
          <w:p w:rsidR="00074BED" w:rsidRDefault="007526E9"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w:t>
            </w:r>
            <w:r w:rsidR="00074BED" w:rsidRPr="001127B1">
              <w:rPr>
                <w:rFonts w:ascii="Times New Roman" w:cs="Times New Roman"/>
                <w:sz w:val="22"/>
                <w:szCs w:val="22"/>
                <w:lang w:eastAsia="uk-UA"/>
              </w:rPr>
              <w:t>0,0</w:t>
            </w:r>
          </w:p>
          <w:p w:rsidR="00C41079" w:rsidRDefault="00C41079" w:rsidP="003F3463">
            <w:pPr>
              <w:autoSpaceDE w:val="0"/>
              <w:autoSpaceDN w:val="0"/>
              <w:adjustRightInd w:val="0"/>
              <w:ind w:left="-110" w:right="-108"/>
              <w:jc w:val="center"/>
              <w:rPr>
                <w:rFonts w:ascii="Times New Roman" w:cs="Times New Roman"/>
                <w:sz w:val="22"/>
                <w:szCs w:val="22"/>
                <w:lang w:eastAsia="uk-UA"/>
              </w:rPr>
            </w:pPr>
          </w:p>
          <w:p w:rsidR="00C41079" w:rsidRDefault="00C41079"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5739DE" w:rsidRDefault="005739DE" w:rsidP="003F3463">
            <w:pPr>
              <w:autoSpaceDE w:val="0"/>
              <w:autoSpaceDN w:val="0"/>
              <w:adjustRightInd w:val="0"/>
              <w:ind w:left="-110" w:right="-108"/>
              <w:jc w:val="center"/>
              <w:rPr>
                <w:rFonts w:ascii="Times New Roman" w:cs="Times New Roman"/>
                <w:sz w:val="22"/>
                <w:szCs w:val="22"/>
                <w:lang w:eastAsia="uk-UA"/>
              </w:rPr>
            </w:pPr>
          </w:p>
          <w:p w:rsidR="005739DE" w:rsidRDefault="005739DE" w:rsidP="003F3463">
            <w:pPr>
              <w:autoSpaceDE w:val="0"/>
              <w:autoSpaceDN w:val="0"/>
              <w:adjustRightInd w:val="0"/>
              <w:ind w:left="-110" w:right="-108"/>
              <w:jc w:val="center"/>
              <w:rPr>
                <w:rFonts w:ascii="Times New Roman" w:cs="Times New Roman"/>
                <w:sz w:val="22"/>
                <w:szCs w:val="22"/>
                <w:lang w:eastAsia="uk-UA"/>
              </w:rPr>
            </w:pPr>
          </w:p>
          <w:p w:rsidR="005739DE" w:rsidRPr="001127B1" w:rsidRDefault="005739DE" w:rsidP="003F3463">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074BED" w:rsidRDefault="00074BED" w:rsidP="003F3463">
            <w:pPr>
              <w:autoSpaceDE w:val="0"/>
              <w:autoSpaceDN w:val="0"/>
              <w:adjustRightInd w:val="0"/>
              <w:rPr>
                <w:rFonts w:ascii="Times New Roman" w:cs="Times New Roman"/>
                <w:bCs/>
                <w:sz w:val="22"/>
                <w:szCs w:val="22"/>
              </w:rPr>
            </w:pPr>
            <w:r w:rsidRPr="001127B1">
              <w:rPr>
                <w:rFonts w:ascii="Times New Roman" w:cs="Times New Roman"/>
                <w:bCs/>
                <w:sz w:val="22"/>
                <w:szCs w:val="22"/>
              </w:rPr>
              <w:t>Організація та проведення заходів, у тому числі  спільно з іншими галузями</w:t>
            </w:r>
          </w:p>
          <w:p w:rsidR="005739DE" w:rsidRDefault="005739DE" w:rsidP="003F3463">
            <w:pPr>
              <w:autoSpaceDE w:val="0"/>
              <w:autoSpaceDN w:val="0"/>
              <w:adjustRightInd w:val="0"/>
              <w:rPr>
                <w:rFonts w:ascii="Times New Roman" w:cs="Times New Roman"/>
                <w:bCs/>
                <w:sz w:val="22"/>
                <w:szCs w:val="22"/>
              </w:rPr>
            </w:pPr>
          </w:p>
          <w:p w:rsidR="005739DE" w:rsidRDefault="005739DE" w:rsidP="003F3463">
            <w:pPr>
              <w:autoSpaceDE w:val="0"/>
              <w:autoSpaceDN w:val="0"/>
              <w:adjustRightInd w:val="0"/>
              <w:rPr>
                <w:rFonts w:ascii="Times New Roman" w:cs="Times New Roman"/>
                <w:bCs/>
                <w:sz w:val="22"/>
                <w:szCs w:val="22"/>
              </w:rPr>
            </w:pPr>
          </w:p>
          <w:p w:rsidR="005739DE" w:rsidRDefault="005739DE" w:rsidP="003F3463">
            <w:pPr>
              <w:autoSpaceDE w:val="0"/>
              <w:autoSpaceDN w:val="0"/>
              <w:adjustRightInd w:val="0"/>
              <w:rPr>
                <w:rFonts w:ascii="Times New Roman" w:cs="Times New Roman"/>
                <w:bCs/>
                <w:sz w:val="22"/>
                <w:szCs w:val="22"/>
              </w:rPr>
            </w:pPr>
          </w:p>
          <w:p w:rsidR="005739DE" w:rsidRDefault="005739DE" w:rsidP="003F3463">
            <w:pPr>
              <w:autoSpaceDE w:val="0"/>
              <w:autoSpaceDN w:val="0"/>
              <w:adjustRightInd w:val="0"/>
              <w:rPr>
                <w:rFonts w:ascii="Times New Roman" w:cs="Times New Roman"/>
                <w:bCs/>
                <w:sz w:val="22"/>
                <w:szCs w:val="22"/>
              </w:rPr>
            </w:pPr>
          </w:p>
          <w:p w:rsidR="005739DE" w:rsidRPr="001127B1" w:rsidRDefault="005739DE"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48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074BED" w:rsidRPr="001127B1" w:rsidRDefault="00074BED" w:rsidP="003F3463">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300"/>
        </w:trPr>
        <w:tc>
          <w:tcPr>
            <w:tcW w:w="817"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074BED" w:rsidRPr="001127B1" w:rsidRDefault="00074BED" w:rsidP="003F3463">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074BED" w:rsidRPr="001127B1" w:rsidRDefault="00074BED" w:rsidP="003F3463">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p>
        </w:tc>
        <w:tc>
          <w:tcPr>
            <w:tcW w:w="1846"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074BED" w:rsidRPr="001127B1" w:rsidTr="00185138">
        <w:trPr>
          <w:cantSplit/>
          <w:trHeight w:val="390"/>
        </w:trPr>
        <w:tc>
          <w:tcPr>
            <w:tcW w:w="817"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074BED" w:rsidRPr="001127B1" w:rsidRDefault="00074BED" w:rsidP="003F3463">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074BED" w:rsidRPr="001127B1" w:rsidRDefault="00074BED" w:rsidP="003F3463">
            <w:pPr>
              <w:adjustRightInd w:val="0"/>
              <w:rPr>
                <w:rFonts w:ascii="Times New Roman" w:cs="Times New Roman"/>
                <w:i/>
                <w:iCs/>
                <w:sz w:val="22"/>
                <w:szCs w:val="22"/>
                <w:lang w:eastAsia="uk-UA"/>
              </w:rPr>
            </w:pPr>
            <w:r w:rsidRPr="001127B1">
              <w:rPr>
                <w:rFonts w:ascii="Times New Roman" w:cs="Times New Roman"/>
                <w:sz w:val="22"/>
                <w:szCs w:val="22"/>
              </w:rPr>
              <w:t>сприяння широкому диспуту до культурних послуг, 40%</w:t>
            </w:r>
          </w:p>
        </w:tc>
        <w:tc>
          <w:tcPr>
            <w:tcW w:w="1846"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c>
          <w:tcPr>
            <w:tcW w:w="992" w:type="dxa"/>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074BED" w:rsidRPr="001127B1" w:rsidRDefault="00074BED" w:rsidP="003F3463">
            <w:pPr>
              <w:autoSpaceDE w:val="0"/>
              <w:autoSpaceDN w:val="0"/>
              <w:adjustRightInd w:val="0"/>
              <w:rPr>
                <w:rFonts w:ascii="Times New Roman" w:cs="Times New Roman"/>
                <w:sz w:val="22"/>
                <w:szCs w:val="22"/>
                <w:lang w:eastAsia="uk-UA"/>
              </w:rPr>
            </w:pPr>
          </w:p>
        </w:tc>
      </w:tr>
      <w:tr w:rsidR="003F3463" w:rsidRPr="001127B1" w:rsidTr="00185138">
        <w:trPr>
          <w:cantSplit/>
          <w:trHeight w:val="390"/>
        </w:trPr>
        <w:tc>
          <w:tcPr>
            <w:tcW w:w="817" w:type="dxa"/>
            <w:tcBorders>
              <w:left w:val="single" w:sz="4" w:space="0" w:color="auto"/>
              <w:bottom w:val="single" w:sz="4" w:space="0" w:color="auto"/>
              <w:right w:val="single" w:sz="4" w:space="0" w:color="auto"/>
            </w:tcBorders>
          </w:tcPr>
          <w:p w:rsidR="003F3463" w:rsidRPr="001127B1" w:rsidRDefault="003F3463" w:rsidP="003F3463">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3F3463" w:rsidRPr="00DF493E" w:rsidRDefault="003F3463" w:rsidP="000E7664">
            <w:pPr>
              <w:autoSpaceDE w:val="0"/>
              <w:autoSpaceDN w:val="0"/>
              <w:adjustRightInd w:val="0"/>
              <w:rPr>
                <w:rFonts w:ascii="Times New Roman" w:cs="Times New Roman"/>
                <w:b/>
                <w:sz w:val="22"/>
                <w:szCs w:val="22"/>
              </w:rPr>
            </w:pPr>
            <w:r w:rsidRPr="00DF493E">
              <w:rPr>
                <w:rFonts w:ascii="Times New Roman" w:cs="Times New Roman"/>
                <w:b/>
                <w:sz w:val="22"/>
                <w:szCs w:val="22"/>
              </w:rPr>
              <w:t>Усього по напряму 1.1</w:t>
            </w:r>
          </w:p>
        </w:tc>
        <w:tc>
          <w:tcPr>
            <w:tcW w:w="2407" w:type="dxa"/>
            <w:tcBorders>
              <w:left w:val="single" w:sz="4" w:space="0" w:color="auto"/>
              <w:bottom w:val="single" w:sz="4" w:space="0" w:color="auto"/>
              <w:right w:val="single" w:sz="4" w:space="0" w:color="auto"/>
            </w:tcBorders>
          </w:tcPr>
          <w:p w:rsidR="003F3463" w:rsidRPr="001127B1" w:rsidRDefault="003F3463" w:rsidP="003F3463">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3F3463" w:rsidRPr="001127B1" w:rsidRDefault="003F3463" w:rsidP="003F3463">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3F3463" w:rsidRPr="00087F91" w:rsidRDefault="003F3463" w:rsidP="003F3463">
            <w:pPr>
              <w:autoSpaceDE w:val="0"/>
              <w:autoSpaceDN w:val="0"/>
              <w:adjustRightInd w:val="0"/>
              <w:rPr>
                <w:rFonts w:ascii="Times New Roman" w:cs="Times New Roman"/>
                <w:sz w:val="22"/>
                <w:szCs w:val="22"/>
                <w:lang w:eastAsia="uk-UA"/>
              </w:rPr>
            </w:pPr>
          </w:p>
        </w:tc>
        <w:tc>
          <w:tcPr>
            <w:tcW w:w="1563" w:type="dxa"/>
            <w:tcBorders>
              <w:left w:val="single" w:sz="4" w:space="0" w:color="auto"/>
              <w:bottom w:val="single" w:sz="4" w:space="0" w:color="auto"/>
              <w:right w:val="single" w:sz="4" w:space="0" w:color="auto"/>
            </w:tcBorders>
          </w:tcPr>
          <w:p w:rsidR="003F3463" w:rsidRPr="00087F91" w:rsidRDefault="003F3463" w:rsidP="003F3463">
            <w:pPr>
              <w:rPr>
                <w:rFonts w:ascii="Times New Roman" w:cs="Times New Roman"/>
                <w:sz w:val="22"/>
                <w:szCs w:val="22"/>
              </w:rPr>
            </w:pPr>
            <w:r w:rsidRPr="00087F91">
              <w:rPr>
                <w:rFonts w:ascii="Times New Roman" w:cs="Times New Roman"/>
                <w:sz w:val="22"/>
                <w:szCs w:val="22"/>
              </w:rPr>
              <w:t>обласний бюджет всього,</w:t>
            </w:r>
          </w:p>
          <w:p w:rsidR="003F3463" w:rsidRPr="00087F91" w:rsidRDefault="003F3463" w:rsidP="003F3463">
            <w:pPr>
              <w:rPr>
                <w:rFonts w:ascii="Times New Roman" w:cs="Times New Roman"/>
                <w:sz w:val="22"/>
                <w:szCs w:val="22"/>
              </w:rPr>
            </w:pPr>
            <w:r w:rsidRPr="00087F91">
              <w:rPr>
                <w:rFonts w:ascii="Times New Roman" w:cs="Times New Roman"/>
                <w:sz w:val="22"/>
                <w:szCs w:val="22"/>
              </w:rPr>
              <w:t xml:space="preserve">з них: </w:t>
            </w:r>
          </w:p>
          <w:p w:rsidR="003F3463" w:rsidRPr="00087F91" w:rsidRDefault="003F3463" w:rsidP="003F3463">
            <w:pPr>
              <w:autoSpaceDE w:val="0"/>
              <w:autoSpaceDN w:val="0"/>
              <w:adjustRightInd w:val="0"/>
              <w:rPr>
                <w:rFonts w:ascii="Times New Roman" w:cs="Times New Roman"/>
                <w:sz w:val="22"/>
                <w:szCs w:val="22"/>
              </w:rPr>
            </w:pPr>
            <w:r w:rsidRPr="00087F91">
              <w:rPr>
                <w:rFonts w:ascii="Times New Roman" w:cs="Times New Roman"/>
                <w:sz w:val="22"/>
                <w:szCs w:val="22"/>
              </w:rPr>
              <w:t>-загальний фонд</w:t>
            </w:r>
          </w:p>
          <w:p w:rsidR="00C41079" w:rsidRDefault="00C41079" w:rsidP="003F3463">
            <w:pPr>
              <w:autoSpaceDE w:val="0"/>
              <w:autoSpaceDN w:val="0"/>
              <w:adjustRightInd w:val="0"/>
              <w:rPr>
                <w:rFonts w:ascii="Times New Roman" w:cs="Times New Roman"/>
                <w:sz w:val="22"/>
                <w:szCs w:val="22"/>
                <w:lang w:eastAsia="uk-UA"/>
              </w:rPr>
            </w:pPr>
            <w:r w:rsidRPr="00087F91">
              <w:rPr>
                <w:rFonts w:ascii="Times New Roman" w:cs="Times New Roman"/>
                <w:sz w:val="22"/>
                <w:szCs w:val="22"/>
                <w:lang w:eastAsia="uk-UA"/>
              </w:rPr>
              <w:t>-кошти, що передаються з загального фонду до бюджету розвитку спеціального фонду</w:t>
            </w:r>
          </w:p>
          <w:p w:rsidR="009B3A9B" w:rsidRPr="00087F91" w:rsidRDefault="009B3A9B" w:rsidP="003F3463">
            <w:pPr>
              <w:autoSpaceDE w:val="0"/>
              <w:autoSpaceDN w:val="0"/>
              <w:adjustRightInd w:val="0"/>
              <w:rPr>
                <w:rFonts w:ascii="Times New Roman" w:cs="Times New Roman"/>
                <w:sz w:val="22"/>
                <w:szCs w:val="22"/>
                <w:lang w:eastAsia="uk-UA"/>
              </w:rPr>
            </w:pPr>
          </w:p>
        </w:tc>
        <w:tc>
          <w:tcPr>
            <w:tcW w:w="992" w:type="dxa"/>
            <w:tcBorders>
              <w:left w:val="single" w:sz="4" w:space="0" w:color="auto"/>
              <w:bottom w:val="single" w:sz="4" w:space="0" w:color="auto"/>
              <w:right w:val="single" w:sz="4" w:space="0" w:color="auto"/>
            </w:tcBorders>
          </w:tcPr>
          <w:p w:rsidR="003F3463" w:rsidRPr="00087F91" w:rsidRDefault="003F3463" w:rsidP="003F3463">
            <w:pPr>
              <w:autoSpaceDE w:val="0"/>
              <w:autoSpaceDN w:val="0"/>
              <w:adjustRightInd w:val="0"/>
              <w:ind w:left="-110" w:right="-108"/>
              <w:jc w:val="center"/>
              <w:rPr>
                <w:rFonts w:ascii="Times New Roman" w:cs="Times New Roman"/>
                <w:sz w:val="22"/>
                <w:szCs w:val="22"/>
                <w:lang w:eastAsia="uk-UA"/>
              </w:rPr>
            </w:pPr>
          </w:p>
          <w:p w:rsidR="003F3463" w:rsidRPr="00087F91" w:rsidRDefault="003F3463" w:rsidP="003F3463">
            <w:pPr>
              <w:autoSpaceDE w:val="0"/>
              <w:autoSpaceDN w:val="0"/>
              <w:adjustRightInd w:val="0"/>
              <w:ind w:left="-110" w:right="-108"/>
              <w:jc w:val="center"/>
              <w:rPr>
                <w:rFonts w:ascii="Times New Roman" w:cs="Times New Roman"/>
                <w:sz w:val="22"/>
                <w:szCs w:val="22"/>
                <w:lang w:eastAsia="uk-UA"/>
              </w:rPr>
            </w:pPr>
          </w:p>
          <w:p w:rsidR="003F3463" w:rsidRPr="006E2F3D" w:rsidRDefault="00BF01F5" w:rsidP="003F3463">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-385</w:t>
            </w:r>
            <w:r w:rsidR="00641E08" w:rsidRPr="006E2F3D">
              <w:rPr>
                <w:rFonts w:ascii="Times New Roman" w:cs="Times New Roman"/>
                <w:b/>
                <w:sz w:val="22"/>
                <w:szCs w:val="22"/>
                <w:lang w:eastAsia="uk-UA"/>
              </w:rPr>
              <w:t>,0</w:t>
            </w:r>
          </w:p>
          <w:p w:rsidR="00C41079" w:rsidRPr="00087F91" w:rsidRDefault="00C41079" w:rsidP="003F3463">
            <w:pPr>
              <w:autoSpaceDE w:val="0"/>
              <w:autoSpaceDN w:val="0"/>
              <w:adjustRightInd w:val="0"/>
              <w:ind w:left="-110" w:right="-108"/>
              <w:jc w:val="center"/>
              <w:rPr>
                <w:rFonts w:ascii="Times New Roman" w:cs="Times New Roman"/>
                <w:sz w:val="22"/>
                <w:szCs w:val="22"/>
                <w:lang w:eastAsia="uk-UA"/>
              </w:rPr>
            </w:pPr>
          </w:p>
          <w:p w:rsidR="00D4786D" w:rsidRDefault="00BF01F5"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-385</w:t>
            </w:r>
            <w:r w:rsidR="00D4786D" w:rsidRPr="00087F91">
              <w:rPr>
                <w:rFonts w:ascii="Times New Roman" w:cs="Times New Roman"/>
                <w:sz w:val="22"/>
                <w:szCs w:val="22"/>
                <w:lang w:eastAsia="uk-UA"/>
              </w:rPr>
              <w:t>,0</w:t>
            </w:r>
          </w:p>
          <w:p w:rsidR="001A17B0" w:rsidRDefault="001A17B0" w:rsidP="003F3463">
            <w:pPr>
              <w:autoSpaceDE w:val="0"/>
              <w:autoSpaceDN w:val="0"/>
              <w:adjustRightInd w:val="0"/>
              <w:ind w:left="-110" w:right="-108"/>
              <w:jc w:val="center"/>
              <w:rPr>
                <w:rFonts w:ascii="Times New Roman" w:cs="Times New Roman"/>
                <w:sz w:val="22"/>
                <w:szCs w:val="22"/>
                <w:lang w:eastAsia="uk-UA"/>
              </w:rPr>
            </w:pPr>
          </w:p>
          <w:p w:rsidR="001A17B0" w:rsidRDefault="001A17B0" w:rsidP="003F3463">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1A17B0" w:rsidRPr="00087F91" w:rsidRDefault="001A17B0" w:rsidP="003F3463">
            <w:pPr>
              <w:autoSpaceDE w:val="0"/>
              <w:autoSpaceDN w:val="0"/>
              <w:adjustRightInd w:val="0"/>
              <w:ind w:left="-110" w:right="-108"/>
              <w:jc w:val="center"/>
              <w:rPr>
                <w:rFonts w:ascii="Times New Roman" w:cs="Times New Roman"/>
                <w:sz w:val="22"/>
                <w:szCs w:val="22"/>
                <w:lang w:eastAsia="uk-UA"/>
              </w:rPr>
            </w:pPr>
          </w:p>
        </w:tc>
        <w:tc>
          <w:tcPr>
            <w:tcW w:w="1141" w:type="dxa"/>
            <w:gridSpan w:val="2"/>
            <w:tcBorders>
              <w:left w:val="single" w:sz="4" w:space="0" w:color="auto"/>
              <w:bottom w:val="single" w:sz="4" w:space="0" w:color="auto"/>
              <w:right w:val="single" w:sz="4" w:space="0" w:color="auto"/>
            </w:tcBorders>
          </w:tcPr>
          <w:p w:rsidR="003F3463" w:rsidRPr="00087F91" w:rsidRDefault="003F3463" w:rsidP="003F3463">
            <w:pPr>
              <w:autoSpaceDE w:val="0"/>
              <w:autoSpaceDN w:val="0"/>
              <w:adjustRightInd w:val="0"/>
              <w:ind w:left="-110" w:right="-108"/>
              <w:jc w:val="center"/>
              <w:rPr>
                <w:rFonts w:ascii="Times New Roman" w:cs="Times New Roman"/>
                <w:sz w:val="22"/>
                <w:szCs w:val="22"/>
                <w:lang w:eastAsia="uk-UA"/>
              </w:rPr>
            </w:pPr>
          </w:p>
          <w:p w:rsidR="003F3463" w:rsidRPr="00087F91" w:rsidRDefault="003F3463" w:rsidP="003F3463">
            <w:pPr>
              <w:autoSpaceDE w:val="0"/>
              <w:autoSpaceDN w:val="0"/>
              <w:adjustRightInd w:val="0"/>
              <w:ind w:left="-110" w:right="-108"/>
              <w:jc w:val="center"/>
              <w:rPr>
                <w:rFonts w:ascii="Times New Roman" w:cs="Times New Roman"/>
                <w:sz w:val="22"/>
                <w:szCs w:val="22"/>
                <w:lang w:eastAsia="uk-UA"/>
              </w:rPr>
            </w:pPr>
          </w:p>
          <w:p w:rsidR="003F3463" w:rsidRPr="00087F91" w:rsidRDefault="00641E08" w:rsidP="003F3463">
            <w:pPr>
              <w:autoSpaceDE w:val="0"/>
              <w:autoSpaceDN w:val="0"/>
              <w:adjustRightInd w:val="0"/>
              <w:ind w:left="-110" w:right="-108"/>
              <w:jc w:val="center"/>
              <w:rPr>
                <w:rFonts w:ascii="Times New Roman" w:cs="Times New Roman"/>
                <w:b/>
                <w:sz w:val="22"/>
                <w:szCs w:val="22"/>
                <w:lang w:eastAsia="uk-UA"/>
              </w:rPr>
            </w:pPr>
            <w:r w:rsidRPr="00087F91">
              <w:rPr>
                <w:rFonts w:ascii="Times New Roman" w:cs="Times New Roman"/>
                <w:b/>
                <w:sz w:val="22"/>
                <w:szCs w:val="22"/>
                <w:lang w:eastAsia="uk-UA"/>
              </w:rPr>
              <w:t>5</w:t>
            </w:r>
            <w:r w:rsidR="005A602B">
              <w:rPr>
                <w:rFonts w:ascii="Times New Roman" w:cs="Times New Roman"/>
                <w:b/>
                <w:sz w:val="22"/>
                <w:szCs w:val="22"/>
                <w:lang w:eastAsia="uk-UA"/>
              </w:rPr>
              <w:t>604</w:t>
            </w:r>
            <w:r w:rsidRPr="00087F91">
              <w:rPr>
                <w:rFonts w:ascii="Times New Roman" w:cs="Times New Roman"/>
                <w:b/>
                <w:sz w:val="22"/>
                <w:szCs w:val="22"/>
                <w:lang w:eastAsia="uk-UA"/>
              </w:rPr>
              <w:t>,0</w:t>
            </w:r>
          </w:p>
          <w:p w:rsidR="003F3463" w:rsidRPr="00087F91" w:rsidRDefault="003F3463" w:rsidP="003F3463">
            <w:pPr>
              <w:autoSpaceDE w:val="0"/>
              <w:autoSpaceDN w:val="0"/>
              <w:adjustRightInd w:val="0"/>
              <w:ind w:left="-110" w:right="-108"/>
              <w:jc w:val="center"/>
              <w:rPr>
                <w:rFonts w:ascii="Times New Roman" w:cs="Times New Roman"/>
                <w:sz w:val="22"/>
                <w:szCs w:val="22"/>
                <w:lang w:eastAsia="uk-UA"/>
              </w:rPr>
            </w:pPr>
          </w:p>
          <w:p w:rsidR="003F3463" w:rsidRPr="00087F91" w:rsidRDefault="00641E08" w:rsidP="003F3463">
            <w:pPr>
              <w:autoSpaceDE w:val="0"/>
              <w:autoSpaceDN w:val="0"/>
              <w:adjustRightInd w:val="0"/>
              <w:ind w:left="-110" w:right="-108"/>
              <w:jc w:val="center"/>
              <w:rPr>
                <w:rFonts w:ascii="Times New Roman" w:cs="Times New Roman"/>
                <w:sz w:val="22"/>
                <w:szCs w:val="22"/>
                <w:lang w:eastAsia="uk-UA"/>
              </w:rPr>
            </w:pPr>
            <w:r w:rsidRPr="00087F91">
              <w:rPr>
                <w:rFonts w:ascii="Times New Roman" w:cs="Times New Roman"/>
                <w:sz w:val="22"/>
                <w:szCs w:val="22"/>
                <w:lang w:eastAsia="uk-UA"/>
              </w:rPr>
              <w:t>5</w:t>
            </w:r>
            <w:r w:rsidR="005A602B">
              <w:rPr>
                <w:rFonts w:ascii="Times New Roman" w:cs="Times New Roman"/>
                <w:sz w:val="22"/>
                <w:szCs w:val="22"/>
                <w:lang w:eastAsia="uk-UA"/>
              </w:rPr>
              <w:t>604</w:t>
            </w:r>
            <w:r w:rsidRPr="00087F91">
              <w:rPr>
                <w:rFonts w:ascii="Times New Roman" w:cs="Times New Roman"/>
                <w:sz w:val="22"/>
                <w:szCs w:val="22"/>
                <w:lang w:eastAsia="uk-UA"/>
              </w:rPr>
              <w:t>,0</w:t>
            </w:r>
          </w:p>
          <w:p w:rsidR="00C41079" w:rsidRPr="00087F91" w:rsidRDefault="00C41079" w:rsidP="003F3463">
            <w:pPr>
              <w:autoSpaceDE w:val="0"/>
              <w:autoSpaceDN w:val="0"/>
              <w:adjustRightInd w:val="0"/>
              <w:ind w:left="-110" w:right="-108"/>
              <w:jc w:val="center"/>
              <w:rPr>
                <w:rFonts w:ascii="Times New Roman" w:cs="Times New Roman"/>
                <w:sz w:val="22"/>
                <w:szCs w:val="22"/>
                <w:lang w:eastAsia="uk-UA"/>
              </w:rPr>
            </w:pPr>
          </w:p>
          <w:p w:rsidR="00C41079" w:rsidRPr="00087F91" w:rsidRDefault="00C41079" w:rsidP="003F3463">
            <w:pPr>
              <w:autoSpaceDE w:val="0"/>
              <w:autoSpaceDN w:val="0"/>
              <w:adjustRightInd w:val="0"/>
              <w:ind w:left="-110" w:right="-108"/>
              <w:jc w:val="center"/>
              <w:rPr>
                <w:rFonts w:ascii="Times New Roman" w:cs="Times New Roman"/>
                <w:sz w:val="22"/>
                <w:szCs w:val="22"/>
                <w:lang w:eastAsia="uk-UA"/>
              </w:rPr>
            </w:pPr>
            <w:r w:rsidRPr="00087F91">
              <w:rPr>
                <w:rFonts w:ascii="Times New Roman" w:cs="Times New Roman"/>
                <w:sz w:val="22"/>
                <w:szCs w:val="22"/>
                <w:lang w:eastAsia="uk-UA"/>
              </w:rPr>
              <w:t>0,0</w:t>
            </w:r>
          </w:p>
        </w:tc>
        <w:tc>
          <w:tcPr>
            <w:tcW w:w="1842" w:type="dxa"/>
            <w:gridSpan w:val="4"/>
            <w:tcBorders>
              <w:left w:val="single" w:sz="4" w:space="0" w:color="auto"/>
              <w:bottom w:val="single" w:sz="4" w:space="0" w:color="auto"/>
              <w:right w:val="single" w:sz="4" w:space="0" w:color="auto"/>
            </w:tcBorders>
          </w:tcPr>
          <w:p w:rsidR="003F3463" w:rsidRPr="001127B1" w:rsidRDefault="003F3463" w:rsidP="003F3463">
            <w:pPr>
              <w:autoSpaceDE w:val="0"/>
              <w:autoSpaceDN w:val="0"/>
              <w:adjustRightInd w:val="0"/>
              <w:rPr>
                <w:rFonts w:ascii="Times New Roman" w:cs="Times New Roman"/>
                <w:sz w:val="22"/>
                <w:szCs w:val="22"/>
                <w:lang w:eastAsia="uk-UA"/>
              </w:rPr>
            </w:pPr>
          </w:p>
        </w:tc>
      </w:tr>
      <w:tr w:rsidR="008A6A41" w:rsidRPr="001127B1"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8A6A41" w:rsidRPr="001127B1" w:rsidRDefault="008A6A41" w:rsidP="008A6A41">
            <w:pPr>
              <w:autoSpaceDE w:val="0"/>
              <w:autoSpaceDN w:val="0"/>
              <w:adjustRightInd w:val="0"/>
              <w:jc w:val="center"/>
              <w:rPr>
                <w:rFonts w:ascii="Times New Roman" w:cs="Times New Roman"/>
                <w:sz w:val="22"/>
                <w:szCs w:val="22"/>
                <w:lang w:eastAsia="uk-UA"/>
              </w:rPr>
            </w:pPr>
            <w:r w:rsidRPr="001127B1">
              <w:rPr>
                <w:rFonts w:ascii="Times New Roman" w:cs="Times New Roman"/>
                <w:b/>
                <w:sz w:val="22"/>
                <w:szCs w:val="22"/>
              </w:rPr>
              <w:t>1.2. Підтримка установ та закладів культури Львівської області</w:t>
            </w:r>
          </w:p>
        </w:tc>
      </w:tr>
      <w:tr w:rsidR="002C3C3F" w:rsidRPr="001127B1" w:rsidTr="00185138">
        <w:trPr>
          <w:cantSplit/>
          <w:trHeight w:val="467"/>
        </w:trPr>
        <w:tc>
          <w:tcPr>
            <w:tcW w:w="817" w:type="dxa"/>
            <w:vMerge w:val="restart"/>
            <w:tcBorders>
              <w:left w:val="single" w:sz="4" w:space="0" w:color="auto"/>
              <w:right w:val="single" w:sz="4" w:space="0" w:color="auto"/>
            </w:tcBorders>
          </w:tcPr>
          <w:p w:rsidR="002C3C3F" w:rsidRDefault="002C3C3F" w:rsidP="001E3501">
            <w:pPr>
              <w:autoSpaceDE w:val="0"/>
              <w:autoSpaceDN w:val="0"/>
              <w:adjustRightInd w:val="0"/>
              <w:jc w:val="center"/>
              <w:rPr>
                <w:rFonts w:ascii="Times New Roman" w:cs="Times New Roman"/>
                <w:b/>
                <w:sz w:val="22"/>
                <w:szCs w:val="22"/>
                <w:lang w:eastAsia="uk-UA"/>
              </w:rPr>
            </w:pPr>
            <w:r w:rsidRPr="001127B1">
              <w:rPr>
                <w:rFonts w:ascii="Times New Roman" w:cs="Times New Roman"/>
                <w:b/>
                <w:sz w:val="22"/>
                <w:szCs w:val="22"/>
                <w:lang w:eastAsia="uk-UA"/>
              </w:rPr>
              <w:t>1.2.1</w:t>
            </w: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Default="0013688A" w:rsidP="001E3501">
            <w:pPr>
              <w:autoSpaceDE w:val="0"/>
              <w:autoSpaceDN w:val="0"/>
              <w:adjustRightInd w:val="0"/>
              <w:jc w:val="center"/>
              <w:rPr>
                <w:rFonts w:ascii="Times New Roman" w:cs="Times New Roman"/>
                <w:b/>
                <w:sz w:val="22"/>
                <w:szCs w:val="22"/>
                <w:lang w:eastAsia="uk-UA"/>
              </w:rPr>
            </w:pPr>
          </w:p>
          <w:p w:rsidR="0013688A" w:rsidRPr="001127B1" w:rsidRDefault="0013688A" w:rsidP="001E3501">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2C3C3F" w:rsidRPr="001127B1" w:rsidRDefault="002C3C3F" w:rsidP="001E3501">
            <w:pPr>
              <w:rPr>
                <w:rFonts w:ascii="Times New Roman" w:cs="Times New Roman"/>
                <w:sz w:val="22"/>
                <w:szCs w:val="22"/>
              </w:rPr>
            </w:pPr>
            <w:r w:rsidRPr="001127B1">
              <w:rPr>
                <w:rFonts w:ascii="Times New Roman" w:cs="Times New Roman"/>
                <w:b/>
                <w:bCs/>
                <w:sz w:val="22"/>
                <w:szCs w:val="22"/>
              </w:rPr>
              <w:lastRenderedPageBreak/>
              <w:t xml:space="preserve">Завдання 1 </w:t>
            </w:r>
          </w:p>
          <w:p w:rsidR="002C3C3F" w:rsidRDefault="002C3C3F" w:rsidP="001E3501">
            <w:pPr>
              <w:autoSpaceDE w:val="0"/>
              <w:autoSpaceDN w:val="0"/>
              <w:adjustRightInd w:val="0"/>
              <w:rPr>
                <w:rFonts w:ascii="Times New Roman" w:cs="Times New Roman"/>
                <w:sz w:val="22"/>
                <w:szCs w:val="22"/>
                <w:lang w:eastAsia="en-US"/>
              </w:rPr>
            </w:pPr>
            <w:r w:rsidRPr="001127B1">
              <w:rPr>
                <w:rFonts w:ascii="Times New Roman" w:cs="Times New Roman"/>
                <w:sz w:val="22"/>
                <w:szCs w:val="22"/>
                <w:lang w:eastAsia="en-US"/>
              </w:rPr>
              <w:t xml:space="preserve">Активізація діяльності закладів культури </w:t>
            </w:r>
            <w:r w:rsidRPr="001127B1">
              <w:rPr>
                <w:rFonts w:ascii="Times New Roman" w:cs="Times New Roman"/>
                <w:sz w:val="22"/>
                <w:szCs w:val="22"/>
                <w:lang w:eastAsia="en-US"/>
              </w:rPr>
              <w:lastRenderedPageBreak/>
              <w:t>у Львівській області</w:t>
            </w: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Default="0013688A" w:rsidP="001E3501">
            <w:pPr>
              <w:autoSpaceDE w:val="0"/>
              <w:autoSpaceDN w:val="0"/>
              <w:adjustRightInd w:val="0"/>
              <w:rPr>
                <w:rFonts w:ascii="Times New Roman" w:cs="Times New Roman"/>
                <w:sz w:val="22"/>
                <w:szCs w:val="22"/>
                <w:lang w:eastAsia="en-US"/>
              </w:rPr>
            </w:pPr>
          </w:p>
          <w:p w:rsidR="0013688A" w:rsidRPr="001127B1" w:rsidRDefault="0013688A" w:rsidP="001E3501">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2C3C3F" w:rsidRPr="001127B1" w:rsidRDefault="002C3C3F" w:rsidP="001E3501">
            <w:pPr>
              <w:tabs>
                <w:tab w:val="left" w:pos="0"/>
              </w:tabs>
              <w:rPr>
                <w:rFonts w:ascii="Times New Roman" w:cs="Times New Roman"/>
                <w:b/>
                <w:bCs/>
                <w:sz w:val="22"/>
                <w:szCs w:val="22"/>
              </w:rPr>
            </w:pPr>
            <w:r w:rsidRPr="001127B1">
              <w:rPr>
                <w:rFonts w:ascii="Times New Roman" w:cs="Times New Roman"/>
                <w:b/>
                <w:bCs/>
                <w:sz w:val="22"/>
                <w:szCs w:val="22"/>
              </w:rPr>
              <w:lastRenderedPageBreak/>
              <w:t>Захід 1</w:t>
            </w:r>
          </w:p>
          <w:p w:rsidR="002C3C3F" w:rsidRPr="001127B1" w:rsidRDefault="002C3C3F" w:rsidP="001E3501">
            <w:pPr>
              <w:tabs>
                <w:tab w:val="left" w:pos="0"/>
              </w:tabs>
              <w:rPr>
                <w:rFonts w:ascii="Times New Roman" w:cs="Times New Roman"/>
                <w:bCs/>
                <w:sz w:val="22"/>
                <w:szCs w:val="22"/>
              </w:rPr>
            </w:pPr>
            <w:r w:rsidRPr="001127B1">
              <w:rPr>
                <w:rFonts w:ascii="Times New Roman" w:cs="Times New Roman"/>
                <w:bCs/>
                <w:sz w:val="22"/>
                <w:szCs w:val="22"/>
              </w:rPr>
              <w:t>Конкурс інтерактивних</w:t>
            </w:r>
          </w:p>
          <w:p w:rsidR="002C3C3F" w:rsidRPr="001127B1" w:rsidRDefault="002C3C3F" w:rsidP="001E3501">
            <w:pPr>
              <w:rPr>
                <w:rFonts w:ascii="Times New Roman" w:cs="Times New Roman"/>
                <w:b/>
                <w:sz w:val="22"/>
                <w:szCs w:val="22"/>
              </w:rPr>
            </w:pPr>
            <w:r w:rsidRPr="001127B1">
              <w:rPr>
                <w:rFonts w:ascii="Times New Roman" w:cs="Times New Roman"/>
                <w:bCs/>
                <w:sz w:val="22"/>
                <w:szCs w:val="22"/>
              </w:rPr>
              <w:t xml:space="preserve">проєктів для активізації діяльності </w:t>
            </w:r>
            <w:r w:rsidRPr="001127B1">
              <w:rPr>
                <w:rFonts w:ascii="Times New Roman" w:cs="Times New Roman"/>
                <w:bCs/>
                <w:sz w:val="22"/>
                <w:szCs w:val="22"/>
              </w:rPr>
              <w:lastRenderedPageBreak/>
              <w:t>закладів культури</w:t>
            </w: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1E3501">
            <w:pPr>
              <w:adjustRightInd w:val="0"/>
              <w:rPr>
                <w:rFonts w:ascii="Times New Roman" w:cs="Times New Roman"/>
                <w:sz w:val="22"/>
                <w:szCs w:val="22"/>
                <w:lang w:eastAsia="uk-UA"/>
              </w:rPr>
            </w:pPr>
            <w:r w:rsidRPr="001127B1">
              <w:rPr>
                <w:rFonts w:ascii="Times New Roman" w:cs="Times New Roman"/>
                <w:i/>
                <w:iCs/>
                <w:sz w:val="22"/>
                <w:szCs w:val="22"/>
                <w:lang w:eastAsia="uk-UA"/>
              </w:rPr>
              <w:lastRenderedPageBreak/>
              <w:t>затрат</w:t>
            </w:r>
            <w:r w:rsidRPr="001127B1">
              <w:rPr>
                <w:rFonts w:ascii="Times New Roman" w:cs="Times New Roman"/>
                <w:sz w:val="22"/>
                <w:szCs w:val="22"/>
                <w:lang w:eastAsia="uk-UA"/>
              </w:rPr>
              <w:t>:</w:t>
            </w:r>
          </w:p>
          <w:p w:rsidR="002C3C3F" w:rsidRPr="001127B1" w:rsidRDefault="002C3C3F" w:rsidP="001E3501">
            <w:pPr>
              <w:adjustRightInd w:val="0"/>
              <w:rPr>
                <w:rFonts w:ascii="Times New Roman" w:cs="Times New Roman"/>
                <w:i/>
                <w:iCs/>
                <w:sz w:val="22"/>
                <w:szCs w:val="22"/>
                <w:lang w:eastAsia="uk-UA"/>
              </w:rPr>
            </w:pPr>
            <w:r w:rsidRPr="001127B1">
              <w:rPr>
                <w:rFonts w:ascii="Times New Roman" w:cs="Times New Roman"/>
                <w:sz w:val="22"/>
                <w:szCs w:val="22"/>
              </w:rPr>
              <w:t>нагородження</w:t>
            </w:r>
          </w:p>
        </w:tc>
        <w:tc>
          <w:tcPr>
            <w:tcW w:w="1846" w:type="dxa"/>
            <w:vMerge w:val="restart"/>
            <w:tcBorders>
              <w:left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rPr>
            </w:pPr>
            <w:r w:rsidRPr="001127B1">
              <w:rPr>
                <w:rFonts w:ascii="Times New Roman" w:cs="Times New Roman"/>
                <w:sz w:val="22"/>
                <w:szCs w:val="22"/>
              </w:rPr>
              <w:t xml:space="preserve">Департамент з питань культури, національностей та релігій </w:t>
            </w:r>
            <w:r w:rsidRPr="001127B1">
              <w:rPr>
                <w:rFonts w:ascii="Times New Roman" w:cs="Times New Roman"/>
                <w:sz w:val="22"/>
                <w:szCs w:val="22"/>
              </w:rPr>
              <w:lastRenderedPageBreak/>
              <w:t>облдержадміністрації,</w:t>
            </w:r>
          </w:p>
          <w:p w:rsidR="002C3C3F" w:rsidRPr="001127B1" w:rsidRDefault="002C3C3F" w:rsidP="001E3501">
            <w:pPr>
              <w:autoSpaceDE w:val="0"/>
              <w:autoSpaceDN w:val="0"/>
              <w:adjustRightInd w:val="0"/>
              <w:rPr>
                <w:rFonts w:ascii="Times New Roman" w:cs="Times New Roman"/>
                <w:sz w:val="22"/>
                <w:szCs w:val="22"/>
                <w:lang w:eastAsia="uk-UA"/>
              </w:rPr>
            </w:pPr>
            <w:r w:rsidRPr="001127B1">
              <w:rPr>
                <w:rFonts w:ascii="Times New Roman" w:cs="Times New Roman"/>
                <w:sz w:val="22"/>
                <w:szCs w:val="22"/>
              </w:rPr>
              <w:t>структурні підрозділи з питань культури райдержадміністрацій, міст, територіальних громад, заклади культури</w:t>
            </w:r>
          </w:p>
        </w:tc>
        <w:tc>
          <w:tcPr>
            <w:tcW w:w="1563" w:type="dxa"/>
            <w:vMerge w:val="restart"/>
            <w:tcBorders>
              <w:left w:val="single" w:sz="4" w:space="0" w:color="auto"/>
              <w:right w:val="single" w:sz="4" w:space="0" w:color="auto"/>
            </w:tcBorders>
          </w:tcPr>
          <w:p w:rsidR="002C3C3F" w:rsidRPr="001127B1" w:rsidRDefault="002C3C3F" w:rsidP="001E3501">
            <w:pPr>
              <w:rPr>
                <w:rFonts w:ascii="Times New Roman" w:cs="Times New Roman"/>
                <w:sz w:val="22"/>
                <w:szCs w:val="22"/>
              </w:rPr>
            </w:pPr>
            <w:r w:rsidRPr="001127B1">
              <w:rPr>
                <w:rFonts w:ascii="Times New Roman" w:cs="Times New Roman"/>
                <w:sz w:val="22"/>
                <w:szCs w:val="22"/>
              </w:rPr>
              <w:lastRenderedPageBreak/>
              <w:t>обласний бюджет всього,</w:t>
            </w:r>
          </w:p>
          <w:p w:rsidR="002C3C3F" w:rsidRPr="001127B1" w:rsidRDefault="002C3C3F" w:rsidP="001E3501">
            <w:pPr>
              <w:rPr>
                <w:rFonts w:ascii="Times New Roman" w:cs="Times New Roman"/>
                <w:sz w:val="22"/>
                <w:szCs w:val="22"/>
              </w:rPr>
            </w:pPr>
            <w:r w:rsidRPr="001127B1">
              <w:rPr>
                <w:rFonts w:ascii="Times New Roman" w:cs="Times New Roman"/>
                <w:sz w:val="22"/>
                <w:szCs w:val="22"/>
              </w:rPr>
              <w:t xml:space="preserve">з них: </w:t>
            </w:r>
          </w:p>
          <w:p w:rsidR="002C3C3F" w:rsidRPr="001127B1" w:rsidRDefault="002C3C3F" w:rsidP="001E3501">
            <w:pPr>
              <w:rPr>
                <w:rFonts w:ascii="Times New Roman" w:cs="Times New Roman"/>
                <w:sz w:val="22"/>
                <w:szCs w:val="22"/>
              </w:rPr>
            </w:pPr>
            <w:r w:rsidRPr="001127B1">
              <w:rPr>
                <w:rFonts w:ascii="Times New Roman" w:cs="Times New Roman"/>
                <w:sz w:val="22"/>
                <w:szCs w:val="22"/>
              </w:rPr>
              <w:lastRenderedPageBreak/>
              <w:t>-загальний фонд;</w:t>
            </w:r>
          </w:p>
          <w:p w:rsidR="002C3C3F" w:rsidRPr="001127B1" w:rsidRDefault="002C3C3F" w:rsidP="001E3501">
            <w:pPr>
              <w:rPr>
                <w:rFonts w:ascii="Times New Roman" w:cs="Times New Roman"/>
                <w:sz w:val="22"/>
                <w:szCs w:val="22"/>
              </w:rPr>
            </w:pPr>
            <w:r w:rsidRPr="001127B1">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2C3C3F" w:rsidRPr="001127B1" w:rsidRDefault="002C3C3F" w:rsidP="00A018BD">
            <w:pPr>
              <w:autoSpaceDE w:val="0"/>
              <w:autoSpaceDN w:val="0"/>
              <w:adjustRightInd w:val="0"/>
              <w:ind w:left="-110" w:right="-108"/>
              <w:jc w:val="center"/>
              <w:rPr>
                <w:rFonts w:ascii="Times New Roman" w:cs="Times New Roman"/>
                <w:b/>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lastRenderedPageBreak/>
              <w:t>0,0</w:t>
            </w: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2C3C3F" w:rsidRPr="001127B1" w:rsidRDefault="002C3C3F" w:rsidP="00A018BD">
            <w:pPr>
              <w:autoSpaceDE w:val="0"/>
              <w:autoSpaceDN w:val="0"/>
              <w:adjustRightInd w:val="0"/>
              <w:ind w:left="-110" w:right="-108"/>
              <w:jc w:val="center"/>
              <w:rPr>
                <w:rFonts w:ascii="Times New Roman" w:cs="Times New Roman"/>
                <w:b/>
                <w:sz w:val="22"/>
                <w:szCs w:val="22"/>
                <w:lang w:eastAsia="uk-UA"/>
              </w:rPr>
            </w:pP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lastRenderedPageBreak/>
              <w:t>0,0</w:t>
            </w:r>
          </w:p>
          <w:p w:rsidR="002C3C3F" w:rsidRPr="001127B1" w:rsidRDefault="002C3C3F" w:rsidP="00A018BD">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D13CE2">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r w:rsidRPr="001127B1">
              <w:rPr>
                <w:rFonts w:ascii="Times New Roman" w:cs="Times New Roman"/>
                <w:sz w:val="22"/>
                <w:szCs w:val="22"/>
              </w:rPr>
              <w:lastRenderedPageBreak/>
              <w:t xml:space="preserve">Конкурсний відбір та нагородження найбільш </w:t>
            </w:r>
            <w:r w:rsidRPr="001127B1">
              <w:rPr>
                <w:rFonts w:ascii="Times New Roman" w:cs="Times New Roman"/>
                <w:sz w:val="22"/>
                <w:szCs w:val="22"/>
              </w:rPr>
              <w:lastRenderedPageBreak/>
              <w:t>активних закладів культури області, надання їм фінансового ресурсу на розвиток, стимулювання до пошуку нових форм роботи, залучення громади</w:t>
            </w:r>
          </w:p>
        </w:tc>
      </w:tr>
      <w:tr w:rsidR="002C3C3F" w:rsidRPr="001127B1" w:rsidTr="00185138">
        <w:trPr>
          <w:cantSplit/>
          <w:trHeight w:val="420"/>
        </w:trPr>
        <w:tc>
          <w:tcPr>
            <w:tcW w:w="817" w:type="dxa"/>
            <w:vMerge/>
            <w:tcBorders>
              <w:left w:val="single" w:sz="4" w:space="0" w:color="auto"/>
              <w:right w:val="single" w:sz="4" w:space="0" w:color="auto"/>
            </w:tcBorders>
          </w:tcPr>
          <w:p w:rsidR="002C3C3F" w:rsidRPr="001127B1" w:rsidRDefault="002C3C3F" w:rsidP="001E3501">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2C3C3F" w:rsidRPr="001127B1" w:rsidRDefault="002C3C3F" w:rsidP="001E3501">
            <w:pPr>
              <w:jc w:val="both"/>
              <w:rPr>
                <w:rFonts w:ascii="Times New Roman" w:cs="Times New Roman"/>
                <w:b/>
                <w:bCs/>
                <w:sz w:val="22"/>
                <w:szCs w:val="22"/>
              </w:rPr>
            </w:pPr>
          </w:p>
        </w:tc>
        <w:tc>
          <w:tcPr>
            <w:tcW w:w="2407" w:type="dxa"/>
            <w:vMerge/>
            <w:tcBorders>
              <w:left w:val="single" w:sz="4" w:space="0" w:color="auto"/>
              <w:right w:val="single" w:sz="4" w:space="0" w:color="auto"/>
            </w:tcBorders>
          </w:tcPr>
          <w:p w:rsidR="002C3C3F" w:rsidRPr="001127B1" w:rsidRDefault="002C3C3F" w:rsidP="001E3501">
            <w:pPr>
              <w:tabs>
                <w:tab w:val="left" w:pos="0"/>
              </w:tabs>
              <w:jc w:val="both"/>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1E3501">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2C3C3F" w:rsidRPr="001127B1" w:rsidRDefault="002C3C3F" w:rsidP="001E3501">
            <w:pPr>
              <w:adjustRightInd w:val="0"/>
              <w:rPr>
                <w:rFonts w:ascii="Times New Roman" w:cs="Times New Roman"/>
                <w:sz w:val="22"/>
                <w:szCs w:val="22"/>
                <w:lang w:eastAsia="uk-UA"/>
              </w:rPr>
            </w:pPr>
            <w:r w:rsidRPr="001127B1">
              <w:rPr>
                <w:rFonts w:ascii="Times New Roman" w:cs="Times New Roman"/>
                <w:sz w:val="22"/>
                <w:szCs w:val="22"/>
              </w:rPr>
              <w:t>закладів культури</w:t>
            </w:r>
          </w:p>
        </w:tc>
        <w:tc>
          <w:tcPr>
            <w:tcW w:w="1846" w:type="dxa"/>
            <w:vMerge/>
            <w:tcBorders>
              <w:left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2C3C3F" w:rsidRPr="001127B1" w:rsidRDefault="002C3C3F" w:rsidP="001E3501">
            <w:pPr>
              <w:rPr>
                <w:rFonts w:ascii="Times New Roman" w:cs="Times New Roman"/>
                <w:sz w:val="22"/>
                <w:szCs w:val="22"/>
              </w:rPr>
            </w:pPr>
          </w:p>
        </w:tc>
        <w:tc>
          <w:tcPr>
            <w:tcW w:w="992" w:type="dxa"/>
            <w:vMerge/>
            <w:tcBorders>
              <w:left w:val="single" w:sz="4" w:space="0" w:color="auto"/>
              <w:right w:val="single" w:sz="4" w:space="0" w:color="auto"/>
            </w:tcBorders>
          </w:tcPr>
          <w:p w:rsidR="002C3C3F" w:rsidRPr="001127B1" w:rsidRDefault="002C3C3F" w:rsidP="001E3501">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2C3C3F" w:rsidRPr="001127B1" w:rsidRDefault="002C3C3F" w:rsidP="001E3501">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p>
        </w:tc>
      </w:tr>
      <w:tr w:rsidR="002C3C3F" w:rsidRPr="001127B1" w:rsidTr="00185138">
        <w:trPr>
          <w:cantSplit/>
          <w:trHeight w:val="405"/>
        </w:trPr>
        <w:tc>
          <w:tcPr>
            <w:tcW w:w="817" w:type="dxa"/>
            <w:vMerge/>
            <w:tcBorders>
              <w:left w:val="single" w:sz="4" w:space="0" w:color="auto"/>
              <w:right w:val="single" w:sz="4" w:space="0" w:color="auto"/>
            </w:tcBorders>
          </w:tcPr>
          <w:p w:rsidR="002C3C3F" w:rsidRPr="001127B1" w:rsidRDefault="002C3C3F" w:rsidP="001E3501">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2C3C3F" w:rsidRPr="001127B1" w:rsidRDefault="002C3C3F" w:rsidP="001E3501">
            <w:pPr>
              <w:jc w:val="both"/>
              <w:rPr>
                <w:rFonts w:ascii="Times New Roman" w:cs="Times New Roman"/>
                <w:b/>
                <w:bCs/>
                <w:sz w:val="22"/>
                <w:szCs w:val="22"/>
              </w:rPr>
            </w:pPr>
          </w:p>
        </w:tc>
        <w:tc>
          <w:tcPr>
            <w:tcW w:w="2407" w:type="dxa"/>
            <w:vMerge/>
            <w:tcBorders>
              <w:left w:val="single" w:sz="4" w:space="0" w:color="auto"/>
              <w:right w:val="single" w:sz="4" w:space="0" w:color="auto"/>
            </w:tcBorders>
          </w:tcPr>
          <w:p w:rsidR="002C3C3F" w:rsidRPr="001127B1" w:rsidRDefault="002C3C3F" w:rsidP="001E3501">
            <w:pPr>
              <w:tabs>
                <w:tab w:val="left" w:pos="0"/>
              </w:tabs>
              <w:jc w:val="both"/>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1E3501">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2C3C3F" w:rsidRPr="001127B1" w:rsidRDefault="002C3C3F" w:rsidP="00A70353">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затрат на один захід</w:t>
            </w:r>
          </w:p>
        </w:tc>
        <w:tc>
          <w:tcPr>
            <w:tcW w:w="1846" w:type="dxa"/>
            <w:vMerge/>
            <w:tcBorders>
              <w:left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2C3C3F" w:rsidRPr="001127B1" w:rsidRDefault="002C3C3F" w:rsidP="001E3501">
            <w:pPr>
              <w:rPr>
                <w:rFonts w:ascii="Times New Roman" w:cs="Times New Roman"/>
                <w:sz w:val="22"/>
                <w:szCs w:val="22"/>
              </w:rPr>
            </w:pPr>
          </w:p>
        </w:tc>
        <w:tc>
          <w:tcPr>
            <w:tcW w:w="992" w:type="dxa"/>
            <w:vMerge/>
            <w:tcBorders>
              <w:left w:val="single" w:sz="4" w:space="0" w:color="auto"/>
              <w:right w:val="single" w:sz="4" w:space="0" w:color="auto"/>
            </w:tcBorders>
          </w:tcPr>
          <w:p w:rsidR="002C3C3F" w:rsidRPr="001127B1" w:rsidRDefault="002C3C3F" w:rsidP="001E3501">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2C3C3F" w:rsidRPr="001127B1" w:rsidRDefault="002C3C3F" w:rsidP="001E3501">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p>
        </w:tc>
      </w:tr>
      <w:tr w:rsidR="002C3C3F" w:rsidRPr="001127B1" w:rsidTr="00185138">
        <w:trPr>
          <w:cantSplit/>
          <w:trHeight w:val="480"/>
        </w:trPr>
        <w:tc>
          <w:tcPr>
            <w:tcW w:w="817" w:type="dxa"/>
            <w:vMerge/>
            <w:tcBorders>
              <w:left w:val="single" w:sz="4" w:space="0" w:color="auto"/>
              <w:right w:val="single" w:sz="4" w:space="0" w:color="auto"/>
            </w:tcBorders>
          </w:tcPr>
          <w:p w:rsidR="002C3C3F" w:rsidRPr="001127B1" w:rsidRDefault="002C3C3F" w:rsidP="001E3501">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2C3C3F" w:rsidRPr="001127B1" w:rsidRDefault="002C3C3F" w:rsidP="001E3501">
            <w:pPr>
              <w:jc w:val="both"/>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2C3C3F" w:rsidRPr="001127B1" w:rsidRDefault="002C3C3F" w:rsidP="001E3501">
            <w:pPr>
              <w:tabs>
                <w:tab w:val="left" w:pos="0"/>
              </w:tabs>
              <w:jc w:val="both"/>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1E3501">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2C3C3F" w:rsidRPr="001127B1" w:rsidRDefault="002C3C3F" w:rsidP="00A70353">
            <w:pPr>
              <w:adjustRightInd w:val="0"/>
              <w:rPr>
                <w:rFonts w:ascii="Times New Roman" w:cs="Times New Roman"/>
                <w:i/>
                <w:iCs/>
                <w:sz w:val="22"/>
                <w:szCs w:val="22"/>
                <w:lang w:eastAsia="uk-UA"/>
              </w:rPr>
            </w:pPr>
            <w:r w:rsidRPr="001127B1">
              <w:rPr>
                <w:rFonts w:ascii="Times New Roman" w:cs="Times New Roman"/>
                <w:sz w:val="22"/>
                <w:szCs w:val="22"/>
              </w:rPr>
              <w:t xml:space="preserve">стандарт культурних послуг </w:t>
            </w:r>
            <w:r w:rsidR="00222E04">
              <w:rPr>
                <w:rFonts w:ascii="Times New Roman" w:cs="Times New Roman"/>
                <w:sz w:val="22"/>
                <w:szCs w:val="22"/>
              </w:rPr>
              <w:t xml:space="preserve">у </w:t>
            </w:r>
            <w:r w:rsidRPr="001127B1">
              <w:rPr>
                <w:rFonts w:ascii="Times New Roman" w:cs="Times New Roman"/>
                <w:sz w:val="22"/>
                <w:szCs w:val="22"/>
              </w:rPr>
              <w:t>закладах культури</w:t>
            </w:r>
          </w:p>
        </w:tc>
        <w:tc>
          <w:tcPr>
            <w:tcW w:w="1846" w:type="dxa"/>
            <w:vMerge/>
            <w:tcBorders>
              <w:left w:val="single" w:sz="4" w:space="0" w:color="auto"/>
              <w:bottom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2C3C3F" w:rsidRPr="001127B1" w:rsidRDefault="002C3C3F" w:rsidP="001E3501">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2C3C3F" w:rsidRPr="001127B1" w:rsidRDefault="002C3C3F" w:rsidP="001E3501">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2C3C3F" w:rsidRPr="001127B1" w:rsidRDefault="002C3C3F" w:rsidP="001E3501">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2C3C3F" w:rsidRPr="001127B1" w:rsidRDefault="002C3C3F" w:rsidP="001E3501">
            <w:pPr>
              <w:autoSpaceDE w:val="0"/>
              <w:autoSpaceDN w:val="0"/>
              <w:adjustRightInd w:val="0"/>
              <w:rPr>
                <w:rFonts w:ascii="Times New Roman" w:cs="Times New Roman"/>
                <w:sz w:val="22"/>
                <w:szCs w:val="22"/>
                <w:lang w:eastAsia="uk-UA"/>
              </w:rPr>
            </w:pPr>
          </w:p>
        </w:tc>
      </w:tr>
      <w:tr w:rsidR="002C3C3F" w:rsidRPr="001127B1" w:rsidTr="00185138">
        <w:trPr>
          <w:cantSplit/>
          <w:trHeight w:val="851"/>
        </w:trPr>
        <w:tc>
          <w:tcPr>
            <w:tcW w:w="817" w:type="dxa"/>
            <w:vMerge/>
            <w:tcBorders>
              <w:left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b/>
                <w:bCs/>
                <w:sz w:val="22"/>
                <w:szCs w:val="22"/>
              </w:rPr>
            </w:pPr>
            <w:r w:rsidRPr="001127B1">
              <w:rPr>
                <w:rFonts w:ascii="Times New Roman" w:cs="Times New Roman"/>
                <w:b/>
                <w:bCs/>
                <w:sz w:val="22"/>
                <w:szCs w:val="22"/>
              </w:rPr>
              <w:t>Захід 2</w:t>
            </w:r>
          </w:p>
          <w:p w:rsidR="002C3C3F" w:rsidRDefault="002C3C3F" w:rsidP="00F84FCF">
            <w:pPr>
              <w:rPr>
                <w:rFonts w:ascii="Times New Roman" w:cs="Times New Roman"/>
                <w:bCs/>
                <w:sz w:val="22"/>
                <w:szCs w:val="22"/>
              </w:rPr>
            </w:pPr>
            <w:r w:rsidRPr="001127B1">
              <w:rPr>
                <w:rFonts w:ascii="Times New Roman" w:cs="Times New Roman"/>
                <w:bCs/>
                <w:sz w:val="22"/>
                <w:szCs w:val="22"/>
              </w:rPr>
              <w:t>Заходи з популяризації народної творчості</w:t>
            </w:r>
          </w:p>
          <w:p w:rsidR="0013688A" w:rsidRDefault="0013688A" w:rsidP="00F84FCF">
            <w:pPr>
              <w:rPr>
                <w:rFonts w:ascii="Times New Roman" w:cs="Times New Roman"/>
                <w:bCs/>
                <w:sz w:val="22"/>
                <w:szCs w:val="22"/>
              </w:rPr>
            </w:pPr>
          </w:p>
          <w:p w:rsidR="0013688A" w:rsidRDefault="0013688A" w:rsidP="00F84FCF">
            <w:pPr>
              <w:rPr>
                <w:rFonts w:ascii="Times New Roman" w:cs="Times New Roman"/>
                <w:bCs/>
                <w:sz w:val="22"/>
                <w:szCs w:val="22"/>
              </w:rPr>
            </w:pPr>
          </w:p>
          <w:p w:rsidR="0013688A" w:rsidRDefault="0013688A" w:rsidP="00F84FCF">
            <w:pPr>
              <w:rPr>
                <w:rFonts w:ascii="Times New Roman" w:cs="Times New Roman"/>
                <w:bCs/>
                <w:sz w:val="22"/>
                <w:szCs w:val="22"/>
              </w:rPr>
            </w:pPr>
          </w:p>
          <w:p w:rsidR="0013688A" w:rsidRDefault="0013688A" w:rsidP="00F84FCF">
            <w:pPr>
              <w:rPr>
                <w:rFonts w:ascii="Times New Roman" w:cs="Times New Roman"/>
                <w:bCs/>
                <w:sz w:val="22"/>
                <w:szCs w:val="22"/>
              </w:rPr>
            </w:pPr>
          </w:p>
          <w:p w:rsidR="0013688A" w:rsidRDefault="0013688A" w:rsidP="00F84FCF">
            <w:pPr>
              <w:rPr>
                <w:rFonts w:ascii="Times New Roman" w:cs="Times New Roman"/>
                <w:bCs/>
                <w:sz w:val="22"/>
                <w:szCs w:val="22"/>
              </w:rPr>
            </w:pPr>
          </w:p>
          <w:p w:rsidR="0013688A" w:rsidRDefault="0013688A" w:rsidP="00F84FCF">
            <w:pPr>
              <w:rPr>
                <w:rFonts w:ascii="Times New Roman" w:cs="Times New Roman"/>
                <w:bCs/>
                <w:sz w:val="22"/>
                <w:szCs w:val="22"/>
              </w:rPr>
            </w:pPr>
          </w:p>
          <w:p w:rsidR="0013688A" w:rsidRDefault="0013688A" w:rsidP="00F84FCF">
            <w:pPr>
              <w:rPr>
                <w:rFonts w:ascii="Times New Roman" w:cs="Times New Roman"/>
                <w:bCs/>
                <w:sz w:val="22"/>
                <w:szCs w:val="22"/>
              </w:rPr>
            </w:pPr>
          </w:p>
          <w:p w:rsidR="0013688A" w:rsidRPr="001127B1" w:rsidRDefault="0013688A" w:rsidP="00F84FCF">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F84FCF">
            <w:pPr>
              <w:adjustRightInd w:val="0"/>
              <w:rPr>
                <w:rFonts w:ascii="Times New Roman" w:cs="Times New Roman"/>
                <w:sz w:val="22"/>
                <w:szCs w:val="22"/>
                <w:lang w:eastAsia="uk-UA"/>
              </w:rPr>
            </w:pPr>
            <w:r w:rsidRPr="001127B1">
              <w:rPr>
                <w:rFonts w:ascii="Times New Roman" w:cs="Times New Roman"/>
                <w:i/>
                <w:iCs/>
                <w:sz w:val="22"/>
                <w:szCs w:val="22"/>
                <w:lang w:eastAsia="uk-UA"/>
              </w:rPr>
              <w:t>затрат</w:t>
            </w:r>
            <w:r w:rsidRPr="001127B1">
              <w:rPr>
                <w:rFonts w:ascii="Times New Roman" w:cs="Times New Roman"/>
                <w:sz w:val="22"/>
                <w:szCs w:val="22"/>
                <w:lang w:eastAsia="uk-UA"/>
              </w:rPr>
              <w:t>:</w:t>
            </w:r>
          </w:p>
          <w:p w:rsidR="002C3C3F" w:rsidRPr="001127B1" w:rsidRDefault="002C3C3F" w:rsidP="00F84FCF">
            <w:pPr>
              <w:adjustRightInd w:val="0"/>
              <w:rPr>
                <w:rFonts w:ascii="Times New Roman" w:cs="Times New Roman"/>
                <w:i/>
                <w:iCs/>
                <w:sz w:val="22"/>
                <w:szCs w:val="22"/>
                <w:lang w:eastAsia="uk-UA"/>
              </w:rPr>
            </w:pPr>
            <w:r w:rsidRPr="001127B1">
              <w:rPr>
                <w:rFonts w:ascii="Times New Roman" w:cs="Times New Roman"/>
                <w:sz w:val="22"/>
                <w:szCs w:val="22"/>
              </w:rPr>
              <w:t>обсяг видатків: транспортні послуги, оренда приміщень, поліграфічна продукція</w:t>
            </w:r>
          </w:p>
        </w:tc>
        <w:tc>
          <w:tcPr>
            <w:tcW w:w="1846" w:type="dxa"/>
            <w:vMerge w:val="restart"/>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bCs/>
                <w:sz w:val="22"/>
                <w:szCs w:val="22"/>
              </w:rPr>
            </w:pPr>
            <w:r w:rsidRPr="001127B1">
              <w:rPr>
                <w:rFonts w:ascii="Times New Roman" w:cs="Times New Roman"/>
                <w:sz w:val="22"/>
                <w:szCs w:val="22"/>
              </w:rPr>
              <w:t>Департамент з питань культури, національностей та релігій облдержадміністрації,</w:t>
            </w:r>
            <w:r w:rsidRPr="001127B1">
              <w:rPr>
                <w:rFonts w:ascii="Times New Roman" w:cs="Times New Roman"/>
                <w:bCs/>
                <w:sz w:val="22"/>
                <w:szCs w:val="22"/>
              </w:rPr>
              <w:t xml:space="preserve"> </w:t>
            </w:r>
            <w:r w:rsidR="0089337C">
              <w:rPr>
                <w:rFonts w:ascii="Times New Roman" w:cs="Times New Roman"/>
                <w:bCs/>
                <w:sz w:val="22"/>
                <w:szCs w:val="22"/>
              </w:rPr>
              <w:t>КЗ ЛОР «</w:t>
            </w:r>
            <w:r w:rsidRPr="001127B1">
              <w:rPr>
                <w:rFonts w:ascii="Times New Roman" w:cs="Times New Roman"/>
                <w:bCs/>
                <w:sz w:val="22"/>
                <w:szCs w:val="22"/>
              </w:rPr>
              <w:t>Навчально-методичний центр культури і мистецтв Львівщини</w:t>
            </w:r>
            <w:r w:rsidR="0089337C">
              <w:rPr>
                <w:rFonts w:ascii="Times New Roman" w:cs="Times New Roman"/>
                <w:bCs/>
                <w:sz w:val="22"/>
                <w:szCs w:val="22"/>
              </w:rPr>
              <w:t>»</w:t>
            </w:r>
          </w:p>
          <w:p w:rsidR="002C3C3F" w:rsidRPr="001127B1" w:rsidRDefault="002C3C3F" w:rsidP="00F84FCF">
            <w:pPr>
              <w:autoSpaceDE w:val="0"/>
              <w:autoSpaceDN w:val="0"/>
              <w:adjustRightInd w:val="0"/>
              <w:rPr>
                <w:rFonts w:ascii="Times New Roman" w:cs="Times New Roman"/>
                <w:b/>
                <w:bCs/>
                <w:sz w:val="22"/>
                <w:szCs w:val="22"/>
              </w:rPr>
            </w:pPr>
          </w:p>
        </w:tc>
        <w:tc>
          <w:tcPr>
            <w:tcW w:w="1563" w:type="dxa"/>
            <w:vMerge w:val="restart"/>
            <w:tcBorders>
              <w:left w:val="single" w:sz="4" w:space="0" w:color="auto"/>
              <w:right w:val="single" w:sz="4" w:space="0" w:color="auto"/>
            </w:tcBorders>
          </w:tcPr>
          <w:p w:rsidR="002C3C3F" w:rsidRPr="001127B1" w:rsidRDefault="002C3C3F" w:rsidP="00F84FCF">
            <w:pPr>
              <w:rPr>
                <w:rFonts w:ascii="Times New Roman" w:cs="Times New Roman"/>
                <w:sz w:val="22"/>
                <w:szCs w:val="22"/>
              </w:rPr>
            </w:pPr>
            <w:r w:rsidRPr="001127B1">
              <w:rPr>
                <w:rFonts w:ascii="Times New Roman" w:cs="Times New Roman"/>
                <w:sz w:val="22"/>
                <w:szCs w:val="22"/>
              </w:rPr>
              <w:t>обласний бюджет всього,</w:t>
            </w:r>
          </w:p>
          <w:p w:rsidR="002C3C3F" w:rsidRPr="001127B1" w:rsidRDefault="002C3C3F" w:rsidP="00F84FCF">
            <w:pPr>
              <w:rPr>
                <w:rFonts w:ascii="Times New Roman" w:cs="Times New Roman"/>
                <w:sz w:val="22"/>
                <w:szCs w:val="22"/>
              </w:rPr>
            </w:pPr>
            <w:r w:rsidRPr="001127B1">
              <w:rPr>
                <w:rFonts w:ascii="Times New Roman" w:cs="Times New Roman"/>
                <w:sz w:val="22"/>
                <w:szCs w:val="22"/>
              </w:rPr>
              <w:t xml:space="preserve">з них: </w:t>
            </w:r>
          </w:p>
          <w:p w:rsidR="002C3C3F" w:rsidRDefault="002C3C3F" w:rsidP="00F84FCF">
            <w:pPr>
              <w:rPr>
                <w:rFonts w:ascii="Times New Roman" w:cs="Times New Roman"/>
                <w:sz w:val="22"/>
                <w:szCs w:val="22"/>
              </w:rPr>
            </w:pPr>
            <w:r w:rsidRPr="001127B1">
              <w:rPr>
                <w:rFonts w:ascii="Times New Roman" w:cs="Times New Roman"/>
                <w:sz w:val="22"/>
                <w:szCs w:val="22"/>
              </w:rPr>
              <w:t>-загальний фонд</w:t>
            </w:r>
          </w:p>
          <w:p w:rsidR="0013688A" w:rsidRDefault="007F62EF" w:rsidP="00F84FCF">
            <w:pPr>
              <w:rPr>
                <w:rFonts w:ascii="Times New Roman" w:cs="Times New Roman"/>
                <w:sz w:val="22"/>
                <w:szCs w:val="22"/>
              </w:rPr>
            </w:pPr>
            <w:r w:rsidRPr="007F62EF">
              <w:rPr>
                <w:rFonts w:ascii="Times New Roman" w:cs="Times New Roman"/>
                <w:sz w:val="22"/>
                <w:szCs w:val="22"/>
              </w:rPr>
              <w:t>-кошти, що передаються з загального фонду до бюджету розвитку спеціального фонду</w:t>
            </w:r>
          </w:p>
          <w:p w:rsidR="0013688A" w:rsidRDefault="0013688A" w:rsidP="00F84FCF">
            <w:pPr>
              <w:rPr>
                <w:rFonts w:ascii="Times New Roman" w:cs="Times New Roman"/>
                <w:sz w:val="22"/>
                <w:szCs w:val="22"/>
              </w:rPr>
            </w:pPr>
          </w:p>
          <w:p w:rsidR="0013688A" w:rsidRDefault="0013688A" w:rsidP="00F84FCF">
            <w:pPr>
              <w:rPr>
                <w:rFonts w:ascii="Times New Roman" w:cs="Times New Roman"/>
                <w:sz w:val="22"/>
                <w:szCs w:val="22"/>
              </w:rPr>
            </w:pPr>
          </w:p>
          <w:p w:rsidR="00B9790A" w:rsidRDefault="00B9790A" w:rsidP="00F84FCF">
            <w:pPr>
              <w:rPr>
                <w:rFonts w:ascii="Times New Roman" w:cs="Times New Roman"/>
                <w:sz w:val="22"/>
                <w:szCs w:val="22"/>
              </w:rPr>
            </w:pPr>
          </w:p>
          <w:p w:rsidR="00B9790A" w:rsidRPr="001127B1" w:rsidRDefault="00B9790A" w:rsidP="00F84FCF">
            <w:pPr>
              <w:rPr>
                <w:rFonts w:ascii="Times New Roman" w:cs="Times New Roman"/>
                <w:sz w:val="22"/>
                <w:szCs w:val="22"/>
              </w:rPr>
            </w:pPr>
          </w:p>
        </w:tc>
        <w:tc>
          <w:tcPr>
            <w:tcW w:w="992" w:type="dxa"/>
            <w:vMerge w:val="restart"/>
            <w:tcBorders>
              <w:left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F84FCF">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p w:rsidR="002C3C3F" w:rsidRDefault="002C3C3F" w:rsidP="00F84FCF">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p w:rsidR="00586B0F" w:rsidRDefault="00586B0F" w:rsidP="00F84FCF">
            <w:pPr>
              <w:autoSpaceDE w:val="0"/>
              <w:autoSpaceDN w:val="0"/>
              <w:adjustRightInd w:val="0"/>
              <w:ind w:left="-110" w:right="-108"/>
              <w:jc w:val="center"/>
              <w:rPr>
                <w:rFonts w:ascii="Times New Roman" w:cs="Times New Roman"/>
                <w:sz w:val="22"/>
                <w:szCs w:val="22"/>
                <w:lang w:eastAsia="uk-UA"/>
              </w:rPr>
            </w:pPr>
          </w:p>
          <w:p w:rsidR="00586B0F" w:rsidRDefault="00586B0F"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Pr="001127B1" w:rsidRDefault="0013688A"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b/>
                <w:sz w:val="22"/>
                <w:szCs w:val="22"/>
                <w:lang w:eastAsia="uk-UA"/>
              </w:rPr>
              <w:t>0,0</w:t>
            </w:r>
          </w:p>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p w:rsidR="002C3C3F" w:rsidRDefault="002C3C3F" w:rsidP="00F84FCF">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p w:rsidR="00586B0F" w:rsidRDefault="00586B0F" w:rsidP="00F84FCF">
            <w:pPr>
              <w:autoSpaceDE w:val="0"/>
              <w:autoSpaceDN w:val="0"/>
              <w:adjustRightInd w:val="0"/>
              <w:ind w:left="-110" w:right="-108"/>
              <w:jc w:val="center"/>
              <w:rPr>
                <w:rFonts w:ascii="Times New Roman" w:cs="Times New Roman"/>
                <w:sz w:val="22"/>
                <w:szCs w:val="22"/>
                <w:lang w:eastAsia="uk-UA"/>
              </w:rPr>
            </w:pPr>
          </w:p>
          <w:p w:rsidR="00586B0F" w:rsidRDefault="00586B0F"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Default="0013688A" w:rsidP="00F84FCF">
            <w:pPr>
              <w:autoSpaceDE w:val="0"/>
              <w:autoSpaceDN w:val="0"/>
              <w:adjustRightInd w:val="0"/>
              <w:ind w:left="-110" w:right="-108"/>
              <w:jc w:val="center"/>
              <w:rPr>
                <w:rFonts w:ascii="Times New Roman" w:cs="Times New Roman"/>
                <w:sz w:val="22"/>
                <w:szCs w:val="22"/>
                <w:lang w:eastAsia="uk-UA"/>
              </w:rPr>
            </w:pPr>
          </w:p>
          <w:p w:rsidR="0013688A" w:rsidRPr="001127B1" w:rsidRDefault="0013688A"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2C3C3F" w:rsidRDefault="002C3C3F" w:rsidP="00F84FCF">
            <w:pPr>
              <w:autoSpaceDE w:val="0"/>
              <w:autoSpaceDN w:val="0"/>
              <w:adjustRightInd w:val="0"/>
              <w:rPr>
                <w:rFonts w:ascii="Times New Roman" w:cs="Times New Roman"/>
                <w:sz w:val="22"/>
                <w:szCs w:val="22"/>
              </w:rPr>
            </w:pPr>
            <w:r w:rsidRPr="001127B1">
              <w:rPr>
                <w:rFonts w:ascii="Times New Roman" w:cs="Times New Roman"/>
                <w:sz w:val="22"/>
                <w:szCs w:val="22"/>
              </w:rPr>
              <w:t>Популяризація мистецького потенціалу Львівщини в Україні</w:t>
            </w:r>
          </w:p>
          <w:p w:rsidR="0013688A" w:rsidRDefault="0013688A" w:rsidP="00F84FCF">
            <w:pPr>
              <w:autoSpaceDE w:val="0"/>
              <w:autoSpaceDN w:val="0"/>
              <w:adjustRightInd w:val="0"/>
              <w:rPr>
                <w:rFonts w:ascii="Times New Roman" w:cs="Times New Roman"/>
                <w:sz w:val="22"/>
                <w:szCs w:val="22"/>
              </w:rPr>
            </w:pPr>
          </w:p>
          <w:p w:rsidR="0013688A" w:rsidRDefault="0013688A" w:rsidP="00F84FCF">
            <w:pPr>
              <w:autoSpaceDE w:val="0"/>
              <w:autoSpaceDN w:val="0"/>
              <w:adjustRightInd w:val="0"/>
              <w:rPr>
                <w:rFonts w:ascii="Times New Roman" w:cs="Times New Roman"/>
                <w:sz w:val="22"/>
                <w:szCs w:val="22"/>
              </w:rPr>
            </w:pPr>
          </w:p>
          <w:p w:rsidR="0013688A" w:rsidRDefault="0013688A" w:rsidP="00F84FCF">
            <w:pPr>
              <w:autoSpaceDE w:val="0"/>
              <w:autoSpaceDN w:val="0"/>
              <w:adjustRightInd w:val="0"/>
              <w:rPr>
                <w:rFonts w:ascii="Times New Roman" w:cs="Times New Roman"/>
                <w:sz w:val="22"/>
                <w:szCs w:val="22"/>
              </w:rPr>
            </w:pPr>
          </w:p>
          <w:p w:rsidR="0013688A" w:rsidRDefault="0013688A" w:rsidP="00F84FCF">
            <w:pPr>
              <w:autoSpaceDE w:val="0"/>
              <w:autoSpaceDN w:val="0"/>
              <w:adjustRightInd w:val="0"/>
              <w:rPr>
                <w:rFonts w:ascii="Times New Roman" w:cs="Times New Roman"/>
                <w:sz w:val="22"/>
                <w:szCs w:val="22"/>
              </w:rPr>
            </w:pPr>
          </w:p>
          <w:p w:rsidR="0013688A" w:rsidRDefault="0013688A" w:rsidP="00F84FCF">
            <w:pPr>
              <w:autoSpaceDE w:val="0"/>
              <w:autoSpaceDN w:val="0"/>
              <w:adjustRightInd w:val="0"/>
              <w:rPr>
                <w:rFonts w:ascii="Times New Roman" w:cs="Times New Roman"/>
                <w:sz w:val="22"/>
                <w:szCs w:val="22"/>
              </w:rPr>
            </w:pPr>
          </w:p>
          <w:p w:rsidR="0013688A" w:rsidRDefault="0013688A" w:rsidP="00F84FCF">
            <w:pPr>
              <w:autoSpaceDE w:val="0"/>
              <w:autoSpaceDN w:val="0"/>
              <w:adjustRightInd w:val="0"/>
              <w:rPr>
                <w:rFonts w:ascii="Times New Roman" w:cs="Times New Roman"/>
                <w:sz w:val="22"/>
                <w:szCs w:val="22"/>
              </w:rPr>
            </w:pPr>
          </w:p>
          <w:p w:rsidR="0013688A" w:rsidRPr="001127B1" w:rsidRDefault="0013688A" w:rsidP="00F84FCF">
            <w:pPr>
              <w:autoSpaceDE w:val="0"/>
              <w:autoSpaceDN w:val="0"/>
              <w:adjustRightInd w:val="0"/>
              <w:rPr>
                <w:rFonts w:ascii="Times New Roman" w:cs="Times New Roman"/>
                <w:sz w:val="22"/>
                <w:szCs w:val="22"/>
                <w:lang w:eastAsia="uk-UA"/>
              </w:rPr>
            </w:pPr>
          </w:p>
        </w:tc>
      </w:tr>
      <w:tr w:rsidR="002C3C3F" w:rsidRPr="001127B1" w:rsidTr="00185138">
        <w:trPr>
          <w:cantSplit/>
          <w:trHeight w:val="885"/>
        </w:trPr>
        <w:tc>
          <w:tcPr>
            <w:tcW w:w="817" w:type="dxa"/>
            <w:vMerge/>
            <w:tcBorders>
              <w:left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F84FCF">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2C3C3F" w:rsidRPr="001127B1" w:rsidRDefault="002C3C3F" w:rsidP="00F84FCF">
            <w:pPr>
              <w:adjustRightInd w:val="0"/>
              <w:rPr>
                <w:rFonts w:ascii="Times New Roman" w:cs="Times New Roman"/>
                <w:sz w:val="22"/>
                <w:szCs w:val="22"/>
                <w:lang w:eastAsia="uk-UA"/>
              </w:rPr>
            </w:pPr>
            <w:r w:rsidRPr="001127B1">
              <w:rPr>
                <w:rFonts w:ascii="Times New Roman" w:cs="Times New Roman"/>
                <w:sz w:val="22"/>
                <w:szCs w:val="22"/>
              </w:rPr>
              <w:t>кількість проведених заходів</w:t>
            </w:r>
          </w:p>
        </w:tc>
        <w:tc>
          <w:tcPr>
            <w:tcW w:w="1846" w:type="dxa"/>
            <w:vMerge/>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2C3C3F" w:rsidRPr="001127B1" w:rsidRDefault="002C3C3F" w:rsidP="00F84FCF">
            <w:pPr>
              <w:rPr>
                <w:rFonts w:ascii="Times New Roman" w:cs="Times New Roman"/>
                <w:sz w:val="22"/>
                <w:szCs w:val="22"/>
              </w:rPr>
            </w:pPr>
          </w:p>
        </w:tc>
        <w:tc>
          <w:tcPr>
            <w:tcW w:w="992" w:type="dxa"/>
            <w:vMerge/>
            <w:tcBorders>
              <w:left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sz w:val="22"/>
                <w:szCs w:val="22"/>
                <w:lang w:eastAsia="uk-UA"/>
              </w:rPr>
            </w:pPr>
          </w:p>
        </w:tc>
      </w:tr>
      <w:tr w:rsidR="002C3C3F" w:rsidRPr="001127B1" w:rsidTr="00185138">
        <w:trPr>
          <w:cantSplit/>
          <w:trHeight w:val="915"/>
        </w:trPr>
        <w:tc>
          <w:tcPr>
            <w:tcW w:w="817" w:type="dxa"/>
            <w:vMerge/>
            <w:tcBorders>
              <w:left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F84FCF">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2C3C3F" w:rsidRPr="001127B1" w:rsidRDefault="002C3C3F" w:rsidP="00F84FCF">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 одного проєкту</w:t>
            </w:r>
          </w:p>
        </w:tc>
        <w:tc>
          <w:tcPr>
            <w:tcW w:w="1846" w:type="dxa"/>
            <w:vMerge/>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2C3C3F" w:rsidRPr="001127B1" w:rsidRDefault="002C3C3F" w:rsidP="00F84FCF">
            <w:pPr>
              <w:rPr>
                <w:rFonts w:ascii="Times New Roman" w:cs="Times New Roman"/>
                <w:sz w:val="22"/>
                <w:szCs w:val="22"/>
              </w:rPr>
            </w:pPr>
          </w:p>
        </w:tc>
        <w:tc>
          <w:tcPr>
            <w:tcW w:w="992" w:type="dxa"/>
            <w:vMerge/>
            <w:tcBorders>
              <w:left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sz w:val="22"/>
                <w:szCs w:val="22"/>
                <w:lang w:eastAsia="uk-UA"/>
              </w:rPr>
            </w:pPr>
          </w:p>
        </w:tc>
      </w:tr>
      <w:tr w:rsidR="002C3C3F" w:rsidRPr="001127B1" w:rsidTr="00185138">
        <w:trPr>
          <w:cantSplit/>
          <w:trHeight w:val="921"/>
        </w:trPr>
        <w:tc>
          <w:tcPr>
            <w:tcW w:w="817" w:type="dxa"/>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2C3C3F" w:rsidRPr="001127B1" w:rsidRDefault="002C3C3F" w:rsidP="00F84FCF">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2C3C3F" w:rsidRDefault="002C3C3F" w:rsidP="00F84FCF">
            <w:pPr>
              <w:adjustRightInd w:val="0"/>
              <w:rPr>
                <w:rFonts w:ascii="Times New Roman" w:cs="Times New Roman"/>
                <w:sz w:val="22"/>
                <w:szCs w:val="22"/>
              </w:rPr>
            </w:pPr>
            <w:r w:rsidRPr="001127B1">
              <w:rPr>
                <w:rFonts w:ascii="Times New Roman" w:cs="Times New Roman"/>
                <w:sz w:val="22"/>
                <w:szCs w:val="22"/>
              </w:rPr>
              <w:t>популяризація мистецького потенціалу Львівщини</w:t>
            </w:r>
          </w:p>
          <w:p w:rsidR="00025941" w:rsidRDefault="00025941" w:rsidP="00F84FCF">
            <w:pPr>
              <w:adjustRightInd w:val="0"/>
              <w:rPr>
                <w:rFonts w:ascii="Times New Roman" w:cs="Times New Roman"/>
                <w:sz w:val="22"/>
                <w:szCs w:val="22"/>
              </w:rPr>
            </w:pPr>
          </w:p>
          <w:p w:rsidR="00025941" w:rsidRDefault="00025941" w:rsidP="00F84FCF">
            <w:pPr>
              <w:adjustRightInd w:val="0"/>
              <w:rPr>
                <w:rFonts w:ascii="Times New Roman" w:cs="Times New Roman"/>
                <w:sz w:val="22"/>
                <w:szCs w:val="22"/>
              </w:rPr>
            </w:pPr>
          </w:p>
          <w:p w:rsidR="00025941" w:rsidRDefault="00025941" w:rsidP="00F84FCF">
            <w:pPr>
              <w:adjustRightInd w:val="0"/>
              <w:rPr>
                <w:rFonts w:ascii="Times New Roman" w:cs="Times New Roman"/>
                <w:sz w:val="22"/>
                <w:szCs w:val="22"/>
              </w:rPr>
            </w:pPr>
          </w:p>
          <w:p w:rsidR="00025941" w:rsidRDefault="00025941" w:rsidP="00F84FCF">
            <w:pPr>
              <w:adjustRightInd w:val="0"/>
              <w:rPr>
                <w:rFonts w:ascii="Times New Roman" w:cs="Times New Roman"/>
                <w:sz w:val="22"/>
                <w:szCs w:val="22"/>
              </w:rPr>
            </w:pPr>
          </w:p>
          <w:p w:rsidR="00025941" w:rsidRDefault="00025941" w:rsidP="00F84FCF">
            <w:pPr>
              <w:adjustRightInd w:val="0"/>
              <w:rPr>
                <w:rFonts w:ascii="Times New Roman" w:cs="Times New Roman"/>
                <w:sz w:val="22"/>
                <w:szCs w:val="22"/>
              </w:rPr>
            </w:pPr>
          </w:p>
          <w:p w:rsidR="00025941" w:rsidRDefault="00025941" w:rsidP="00F84FCF">
            <w:pPr>
              <w:adjustRightInd w:val="0"/>
              <w:rPr>
                <w:rFonts w:ascii="Times New Roman" w:cs="Times New Roman"/>
                <w:sz w:val="22"/>
                <w:szCs w:val="22"/>
              </w:rPr>
            </w:pPr>
          </w:p>
          <w:p w:rsidR="00025941" w:rsidRDefault="00025941" w:rsidP="00F84FCF">
            <w:pPr>
              <w:adjustRightInd w:val="0"/>
              <w:rPr>
                <w:rFonts w:ascii="Times New Roman" w:cs="Times New Roman"/>
                <w:sz w:val="22"/>
                <w:szCs w:val="22"/>
              </w:rPr>
            </w:pPr>
          </w:p>
          <w:p w:rsidR="00025941" w:rsidRPr="001127B1" w:rsidRDefault="00025941" w:rsidP="00F84FCF">
            <w:pPr>
              <w:adjustRightInd w:val="0"/>
              <w:rPr>
                <w:rFonts w:ascii="Times New Roman" w:cs="Times New Roman"/>
                <w:i/>
                <w:iCs/>
                <w:sz w:val="22"/>
                <w:szCs w:val="22"/>
                <w:lang w:eastAsia="uk-UA"/>
              </w:rPr>
            </w:pPr>
          </w:p>
        </w:tc>
        <w:tc>
          <w:tcPr>
            <w:tcW w:w="1846" w:type="dxa"/>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2C3C3F" w:rsidRPr="001127B1" w:rsidRDefault="002C3C3F" w:rsidP="00F84FCF">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2C3C3F" w:rsidRPr="001127B1" w:rsidRDefault="002C3C3F"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30"/>
        </w:trPr>
        <w:tc>
          <w:tcPr>
            <w:tcW w:w="817" w:type="dxa"/>
            <w:vMerge w:val="restart"/>
            <w:tcBorders>
              <w:left w:val="single" w:sz="4" w:space="0" w:color="auto"/>
              <w:right w:val="single" w:sz="4" w:space="0" w:color="auto"/>
            </w:tcBorders>
          </w:tcPr>
          <w:p w:rsidR="00734F3E" w:rsidRPr="006A77E7" w:rsidRDefault="001E7AAF" w:rsidP="00F84FCF">
            <w:pPr>
              <w:autoSpaceDE w:val="0"/>
              <w:autoSpaceDN w:val="0"/>
              <w:adjustRightInd w:val="0"/>
              <w:jc w:val="center"/>
              <w:rPr>
                <w:rFonts w:ascii="Times New Roman" w:cs="Times New Roman"/>
                <w:b/>
                <w:sz w:val="22"/>
                <w:szCs w:val="22"/>
                <w:lang w:eastAsia="uk-UA"/>
              </w:rPr>
            </w:pPr>
            <w:r w:rsidRPr="006A77E7">
              <w:rPr>
                <w:rFonts w:ascii="Times New Roman" w:cs="Times New Roman"/>
                <w:b/>
                <w:sz w:val="22"/>
                <w:szCs w:val="22"/>
                <w:lang w:eastAsia="uk-UA"/>
              </w:rPr>
              <w:t>1.2.2</w:t>
            </w:r>
          </w:p>
        </w:tc>
        <w:tc>
          <w:tcPr>
            <w:tcW w:w="1983" w:type="dxa"/>
            <w:vMerge w:val="restart"/>
            <w:tcBorders>
              <w:left w:val="single" w:sz="4" w:space="0" w:color="auto"/>
              <w:right w:val="single" w:sz="4" w:space="0" w:color="auto"/>
            </w:tcBorders>
          </w:tcPr>
          <w:p w:rsidR="00734F3E" w:rsidRDefault="00734F3E" w:rsidP="009E2EAD">
            <w:pPr>
              <w:autoSpaceDE w:val="0"/>
              <w:autoSpaceDN w:val="0"/>
              <w:adjustRightInd w:val="0"/>
              <w:rPr>
                <w:rFonts w:ascii="Times New Roman" w:cs="Times New Roman"/>
                <w:b/>
                <w:sz w:val="22"/>
                <w:szCs w:val="22"/>
              </w:rPr>
            </w:pPr>
            <w:r w:rsidRPr="000A14B0">
              <w:rPr>
                <w:rFonts w:ascii="Times New Roman" w:cs="Times New Roman"/>
                <w:b/>
                <w:sz w:val="22"/>
                <w:szCs w:val="22"/>
              </w:rPr>
              <w:t>Завдання 2</w:t>
            </w:r>
          </w:p>
          <w:p w:rsidR="00734F3E" w:rsidRPr="000A14B0" w:rsidRDefault="00734F3E" w:rsidP="000A14B0">
            <w:pPr>
              <w:autoSpaceDE w:val="0"/>
              <w:autoSpaceDN w:val="0"/>
              <w:adjustRightInd w:val="0"/>
              <w:rPr>
                <w:rFonts w:ascii="Times New Roman" w:cs="Times New Roman"/>
                <w:sz w:val="22"/>
                <w:szCs w:val="22"/>
              </w:rPr>
            </w:pPr>
            <w:r w:rsidRPr="000A14B0">
              <w:rPr>
                <w:rFonts w:ascii="Times New Roman" w:cs="Times New Roman"/>
                <w:sz w:val="22"/>
                <w:szCs w:val="22"/>
              </w:rPr>
              <w:t>Створення сучасного простору громади</w:t>
            </w:r>
          </w:p>
        </w:tc>
        <w:tc>
          <w:tcPr>
            <w:tcW w:w="2407" w:type="dxa"/>
            <w:vMerge w:val="restart"/>
            <w:tcBorders>
              <w:left w:val="single" w:sz="4" w:space="0" w:color="auto"/>
              <w:right w:val="single" w:sz="4" w:space="0" w:color="auto"/>
            </w:tcBorders>
          </w:tcPr>
          <w:p w:rsidR="00734F3E" w:rsidRDefault="00734F3E" w:rsidP="00F84FCF">
            <w:pPr>
              <w:autoSpaceDE w:val="0"/>
              <w:autoSpaceDN w:val="0"/>
              <w:adjustRightInd w:val="0"/>
              <w:rPr>
                <w:rFonts w:ascii="Times New Roman" w:cs="Times New Roman"/>
                <w:b/>
                <w:bCs/>
                <w:sz w:val="22"/>
                <w:szCs w:val="22"/>
              </w:rPr>
            </w:pPr>
            <w:r w:rsidRPr="00734F3E">
              <w:rPr>
                <w:rFonts w:ascii="Times New Roman" w:cs="Times New Roman"/>
                <w:b/>
                <w:bCs/>
                <w:sz w:val="22"/>
                <w:szCs w:val="22"/>
              </w:rPr>
              <w:t xml:space="preserve">Захід </w:t>
            </w:r>
            <w:r>
              <w:rPr>
                <w:rFonts w:ascii="Times New Roman" w:cs="Times New Roman"/>
                <w:b/>
                <w:bCs/>
                <w:sz w:val="22"/>
                <w:szCs w:val="22"/>
              </w:rPr>
              <w:t>1</w:t>
            </w:r>
          </w:p>
          <w:p w:rsidR="00734F3E" w:rsidRPr="00734F3E" w:rsidRDefault="00734F3E" w:rsidP="00F84FCF">
            <w:pPr>
              <w:autoSpaceDE w:val="0"/>
              <w:autoSpaceDN w:val="0"/>
              <w:adjustRightInd w:val="0"/>
              <w:rPr>
                <w:rFonts w:ascii="Times New Roman" w:cs="Times New Roman"/>
                <w:bCs/>
                <w:sz w:val="22"/>
                <w:szCs w:val="22"/>
              </w:rPr>
            </w:pPr>
            <w:r w:rsidRPr="00734F3E">
              <w:rPr>
                <w:rFonts w:ascii="Times New Roman" w:cs="Times New Roman"/>
                <w:bCs/>
                <w:sz w:val="22"/>
                <w:szCs w:val="22"/>
              </w:rPr>
              <w:t>Створення сучасного</w:t>
            </w:r>
          </w:p>
          <w:p w:rsidR="00734F3E" w:rsidRPr="001127B1" w:rsidRDefault="00734F3E" w:rsidP="00F84FCF">
            <w:pPr>
              <w:autoSpaceDE w:val="0"/>
              <w:autoSpaceDN w:val="0"/>
              <w:adjustRightInd w:val="0"/>
              <w:rPr>
                <w:rFonts w:ascii="Times New Roman" w:cs="Times New Roman"/>
                <w:b/>
                <w:bCs/>
                <w:sz w:val="22"/>
                <w:szCs w:val="22"/>
              </w:rPr>
            </w:pPr>
            <w:r w:rsidRPr="00734F3E">
              <w:rPr>
                <w:rFonts w:ascii="Times New Roman" w:cs="Times New Roman"/>
                <w:bCs/>
                <w:sz w:val="22"/>
                <w:szCs w:val="22"/>
              </w:rPr>
              <w:t>інтерактивного простору громади</w:t>
            </w:r>
          </w:p>
        </w:tc>
        <w:tc>
          <w:tcPr>
            <w:tcW w:w="2549" w:type="dxa"/>
            <w:tcBorders>
              <w:top w:val="single" w:sz="4" w:space="0" w:color="auto"/>
              <w:left w:val="single" w:sz="4" w:space="0" w:color="auto"/>
              <w:bottom w:val="single" w:sz="4" w:space="0" w:color="auto"/>
              <w:right w:val="single" w:sz="4" w:space="0" w:color="auto"/>
            </w:tcBorders>
          </w:tcPr>
          <w:p w:rsidR="00734F3E" w:rsidRPr="00F663C5" w:rsidRDefault="00F663C5" w:rsidP="00F84FCF">
            <w:pPr>
              <w:adjustRightInd w:val="0"/>
              <w:rPr>
                <w:rFonts w:ascii="Times New Roman" w:cs="Times New Roman"/>
                <w:i/>
                <w:iCs/>
                <w:sz w:val="22"/>
                <w:szCs w:val="22"/>
                <w:lang w:eastAsia="uk-UA"/>
              </w:rPr>
            </w:pPr>
            <w:r w:rsidRPr="00F663C5">
              <w:rPr>
                <w:rFonts w:ascii="Times New Roman" w:cs="Times New Roman"/>
                <w:i/>
                <w:iCs/>
                <w:sz w:val="22"/>
                <w:szCs w:val="22"/>
                <w:lang w:eastAsia="uk-UA"/>
              </w:rPr>
              <w:t>затрат</w:t>
            </w:r>
          </w:p>
        </w:tc>
        <w:tc>
          <w:tcPr>
            <w:tcW w:w="1846" w:type="dxa"/>
            <w:vMerge w:val="restart"/>
            <w:tcBorders>
              <w:left w:val="single" w:sz="4" w:space="0" w:color="auto"/>
              <w:right w:val="single" w:sz="4" w:space="0" w:color="auto"/>
            </w:tcBorders>
          </w:tcPr>
          <w:p w:rsidR="00734F3E" w:rsidRPr="001127B1" w:rsidRDefault="00210311" w:rsidP="00F84FCF">
            <w:pPr>
              <w:autoSpaceDE w:val="0"/>
              <w:autoSpaceDN w:val="0"/>
              <w:adjustRightInd w:val="0"/>
              <w:rPr>
                <w:rFonts w:ascii="Times New Roman" w:cs="Times New Roman"/>
                <w:sz w:val="22"/>
                <w:szCs w:val="22"/>
              </w:rPr>
            </w:pPr>
            <w:r w:rsidRPr="00210311">
              <w:rPr>
                <w:rFonts w:ascii="Times New Roman" w:cs="Times New Roman"/>
                <w:sz w:val="22"/>
                <w:szCs w:val="22"/>
              </w:rPr>
              <w:t>Департамент з питань культури, національностей та релігій облдержадміністрації, ОТГ, заклади культури</w:t>
            </w:r>
          </w:p>
        </w:tc>
        <w:tc>
          <w:tcPr>
            <w:tcW w:w="1563" w:type="dxa"/>
            <w:vMerge w:val="restart"/>
            <w:tcBorders>
              <w:left w:val="single" w:sz="4" w:space="0" w:color="auto"/>
              <w:right w:val="single" w:sz="4" w:space="0" w:color="auto"/>
            </w:tcBorders>
          </w:tcPr>
          <w:p w:rsidR="003D5743" w:rsidRPr="003D5743" w:rsidRDefault="003D5743" w:rsidP="003D5743">
            <w:pPr>
              <w:rPr>
                <w:rFonts w:ascii="Times New Roman" w:cs="Times New Roman"/>
                <w:sz w:val="22"/>
                <w:szCs w:val="22"/>
              </w:rPr>
            </w:pPr>
            <w:r w:rsidRPr="003D5743">
              <w:rPr>
                <w:rFonts w:ascii="Times New Roman" w:cs="Times New Roman"/>
                <w:sz w:val="22"/>
                <w:szCs w:val="22"/>
              </w:rPr>
              <w:t>обласний бюджет всього,</w:t>
            </w:r>
          </w:p>
          <w:p w:rsidR="003D5743" w:rsidRPr="003D5743" w:rsidRDefault="003D5743" w:rsidP="003D5743">
            <w:pPr>
              <w:rPr>
                <w:rFonts w:ascii="Times New Roman" w:cs="Times New Roman"/>
                <w:sz w:val="22"/>
                <w:szCs w:val="22"/>
              </w:rPr>
            </w:pPr>
            <w:r w:rsidRPr="003D5743">
              <w:rPr>
                <w:rFonts w:ascii="Times New Roman" w:cs="Times New Roman"/>
                <w:sz w:val="22"/>
                <w:szCs w:val="22"/>
              </w:rPr>
              <w:t xml:space="preserve">з них: </w:t>
            </w:r>
          </w:p>
          <w:p w:rsidR="003D5743" w:rsidRPr="003D5743" w:rsidRDefault="003D5743" w:rsidP="003D5743">
            <w:pPr>
              <w:rPr>
                <w:rFonts w:ascii="Times New Roman" w:cs="Times New Roman"/>
                <w:sz w:val="22"/>
                <w:szCs w:val="22"/>
              </w:rPr>
            </w:pPr>
            <w:r w:rsidRPr="003D5743">
              <w:rPr>
                <w:rFonts w:ascii="Times New Roman" w:cs="Times New Roman"/>
                <w:sz w:val="22"/>
                <w:szCs w:val="22"/>
              </w:rPr>
              <w:t>-загальний фонд</w:t>
            </w:r>
          </w:p>
          <w:p w:rsidR="00734F3E" w:rsidRPr="001127B1" w:rsidRDefault="003D5743" w:rsidP="003D5743">
            <w:pPr>
              <w:rPr>
                <w:rFonts w:ascii="Times New Roman" w:cs="Times New Roman"/>
                <w:sz w:val="22"/>
                <w:szCs w:val="22"/>
              </w:rPr>
            </w:pPr>
            <w:r w:rsidRPr="003D5743">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34F3E" w:rsidRDefault="003D5743"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Default="003D5743"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Pr="001127B1" w:rsidRDefault="003D5743"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34F3E" w:rsidRPr="00B80578" w:rsidRDefault="003D5743" w:rsidP="00F84FCF">
            <w:pPr>
              <w:autoSpaceDE w:val="0"/>
              <w:autoSpaceDN w:val="0"/>
              <w:adjustRightInd w:val="0"/>
              <w:ind w:left="-110" w:right="-108"/>
              <w:jc w:val="center"/>
              <w:rPr>
                <w:rFonts w:ascii="Times New Roman" w:cs="Times New Roman"/>
                <w:b/>
                <w:sz w:val="22"/>
                <w:szCs w:val="22"/>
                <w:lang w:eastAsia="uk-UA"/>
              </w:rPr>
            </w:pPr>
            <w:r w:rsidRPr="00B80578">
              <w:rPr>
                <w:rFonts w:ascii="Times New Roman" w:cs="Times New Roman"/>
                <w:b/>
                <w:sz w:val="22"/>
                <w:szCs w:val="22"/>
                <w:lang w:eastAsia="uk-UA"/>
              </w:rPr>
              <w:t>2000,0</w:t>
            </w: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Default="003D5743"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3D5743" w:rsidRDefault="003D5743" w:rsidP="00F84FCF">
            <w:pPr>
              <w:autoSpaceDE w:val="0"/>
              <w:autoSpaceDN w:val="0"/>
              <w:adjustRightInd w:val="0"/>
              <w:ind w:left="-110" w:right="-108"/>
              <w:jc w:val="center"/>
              <w:rPr>
                <w:rFonts w:ascii="Times New Roman" w:cs="Times New Roman"/>
                <w:sz w:val="22"/>
                <w:szCs w:val="22"/>
                <w:lang w:eastAsia="uk-UA"/>
              </w:rPr>
            </w:pPr>
          </w:p>
          <w:p w:rsidR="003D5743" w:rsidRPr="001127B1" w:rsidRDefault="003D5743"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2000,0</w:t>
            </w:r>
          </w:p>
        </w:tc>
        <w:tc>
          <w:tcPr>
            <w:tcW w:w="1842" w:type="dxa"/>
            <w:gridSpan w:val="4"/>
            <w:vMerge w:val="restart"/>
            <w:tcBorders>
              <w:left w:val="single" w:sz="4" w:space="0" w:color="auto"/>
              <w:right w:val="single" w:sz="4" w:space="0" w:color="auto"/>
            </w:tcBorders>
          </w:tcPr>
          <w:p w:rsidR="00734F3E" w:rsidRPr="001127B1" w:rsidRDefault="00210311" w:rsidP="00F84FCF">
            <w:pPr>
              <w:autoSpaceDE w:val="0"/>
              <w:autoSpaceDN w:val="0"/>
              <w:adjustRightInd w:val="0"/>
              <w:rPr>
                <w:rFonts w:ascii="Times New Roman" w:cs="Times New Roman"/>
                <w:sz w:val="22"/>
                <w:szCs w:val="22"/>
                <w:lang w:eastAsia="uk-UA"/>
              </w:rPr>
            </w:pPr>
            <w:r w:rsidRPr="00210311">
              <w:rPr>
                <w:rFonts w:ascii="Times New Roman" w:cs="Times New Roman"/>
                <w:sz w:val="22"/>
                <w:szCs w:val="22"/>
                <w:lang w:eastAsia="uk-UA"/>
              </w:rPr>
              <w:t>Стимулювання нових форм роботи, активізація діяльності закладів культури, оновлення матеріально-технічної бази, збільшення кількості відвідувачів закладів культури</w:t>
            </w:r>
          </w:p>
        </w:tc>
      </w:tr>
      <w:tr w:rsidR="00734F3E" w:rsidRPr="001127B1" w:rsidTr="00185138">
        <w:trPr>
          <w:cantSplit/>
          <w:trHeight w:val="125"/>
        </w:trPr>
        <w:tc>
          <w:tcPr>
            <w:tcW w:w="817" w:type="dxa"/>
            <w:vMerge/>
            <w:tcBorders>
              <w:left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Pr="00587CF2" w:rsidRDefault="00587CF2" w:rsidP="00F84FCF">
            <w:pPr>
              <w:adjustRightInd w:val="0"/>
              <w:rPr>
                <w:rFonts w:ascii="Times New Roman" w:cs="Times New Roman"/>
                <w:iCs/>
                <w:sz w:val="22"/>
                <w:szCs w:val="22"/>
                <w:lang w:eastAsia="uk-UA"/>
              </w:rPr>
            </w:pPr>
            <w:r w:rsidRPr="00587CF2">
              <w:rPr>
                <w:rFonts w:ascii="Times New Roman" w:cs="Times New Roman"/>
                <w:iCs/>
                <w:sz w:val="22"/>
                <w:szCs w:val="22"/>
                <w:lang w:eastAsia="uk-UA"/>
              </w:rPr>
              <w:t>Обсяг видатків на придбання відтворюючих пристроїв, створення тематичних локацій, облаштування культурного простору</w:t>
            </w:r>
          </w:p>
        </w:tc>
        <w:tc>
          <w:tcPr>
            <w:tcW w:w="1846" w:type="dxa"/>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25"/>
        </w:trPr>
        <w:tc>
          <w:tcPr>
            <w:tcW w:w="817" w:type="dxa"/>
            <w:vMerge/>
            <w:tcBorders>
              <w:left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Pr="00F663C5" w:rsidRDefault="00F663C5" w:rsidP="00F84FCF">
            <w:pPr>
              <w:adjustRightInd w:val="0"/>
              <w:rPr>
                <w:rFonts w:ascii="Times New Roman" w:cs="Times New Roman"/>
                <w:i/>
                <w:iCs/>
                <w:sz w:val="22"/>
                <w:szCs w:val="22"/>
                <w:lang w:eastAsia="uk-UA"/>
              </w:rPr>
            </w:pPr>
            <w:r>
              <w:rPr>
                <w:rFonts w:ascii="Times New Roman" w:cs="Times New Roman"/>
                <w:i/>
                <w:iCs/>
                <w:sz w:val="22"/>
                <w:szCs w:val="22"/>
                <w:lang w:eastAsia="uk-UA"/>
              </w:rPr>
              <w:t>п</w:t>
            </w:r>
            <w:r w:rsidR="00734F3E" w:rsidRPr="00F663C5">
              <w:rPr>
                <w:rFonts w:ascii="Times New Roman" w:cs="Times New Roman"/>
                <w:i/>
                <w:iCs/>
                <w:sz w:val="22"/>
                <w:szCs w:val="22"/>
                <w:lang w:eastAsia="uk-UA"/>
              </w:rPr>
              <w:t>родукту</w:t>
            </w:r>
          </w:p>
        </w:tc>
        <w:tc>
          <w:tcPr>
            <w:tcW w:w="1846" w:type="dxa"/>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25"/>
        </w:trPr>
        <w:tc>
          <w:tcPr>
            <w:tcW w:w="817" w:type="dxa"/>
            <w:vMerge/>
            <w:tcBorders>
              <w:left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Pr="00734F3E" w:rsidRDefault="00734F3E" w:rsidP="00F84FCF">
            <w:pPr>
              <w:adjustRightInd w:val="0"/>
              <w:rPr>
                <w:rFonts w:ascii="Times New Roman" w:cs="Times New Roman"/>
                <w:iCs/>
                <w:sz w:val="22"/>
                <w:szCs w:val="22"/>
                <w:lang w:eastAsia="uk-UA"/>
              </w:rPr>
            </w:pPr>
            <w:r>
              <w:rPr>
                <w:rFonts w:ascii="Times New Roman" w:cs="Times New Roman"/>
                <w:iCs/>
                <w:sz w:val="22"/>
                <w:szCs w:val="22"/>
                <w:lang w:eastAsia="uk-UA"/>
              </w:rPr>
              <w:t>20 закладів культури</w:t>
            </w:r>
          </w:p>
        </w:tc>
        <w:tc>
          <w:tcPr>
            <w:tcW w:w="1846" w:type="dxa"/>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25"/>
        </w:trPr>
        <w:tc>
          <w:tcPr>
            <w:tcW w:w="817" w:type="dxa"/>
            <w:vMerge/>
            <w:tcBorders>
              <w:left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Pr="00F663C5" w:rsidRDefault="00F663C5" w:rsidP="00F84FCF">
            <w:pPr>
              <w:adjustRightInd w:val="0"/>
              <w:rPr>
                <w:rFonts w:ascii="Times New Roman" w:cs="Times New Roman"/>
                <w:i/>
                <w:iCs/>
                <w:sz w:val="22"/>
                <w:szCs w:val="22"/>
                <w:lang w:eastAsia="uk-UA"/>
              </w:rPr>
            </w:pPr>
            <w:r>
              <w:rPr>
                <w:rFonts w:ascii="Times New Roman" w:cs="Times New Roman"/>
                <w:i/>
                <w:iCs/>
                <w:sz w:val="22"/>
                <w:szCs w:val="22"/>
                <w:lang w:eastAsia="uk-UA"/>
              </w:rPr>
              <w:t>е</w:t>
            </w:r>
            <w:r w:rsidR="00734F3E" w:rsidRPr="00F663C5">
              <w:rPr>
                <w:rFonts w:ascii="Times New Roman" w:cs="Times New Roman"/>
                <w:i/>
                <w:iCs/>
                <w:sz w:val="22"/>
                <w:szCs w:val="22"/>
                <w:lang w:eastAsia="uk-UA"/>
              </w:rPr>
              <w:t>фективності</w:t>
            </w:r>
          </w:p>
        </w:tc>
        <w:tc>
          <w:tcPr>
            <w:tcW w:w="1846" w:type="dxa"/>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25"/>
        </w:trPr>
        <w:tc>
          <w:tcPr>
            <w:tcW w:w="817" w:type="dxa"/>
            <w:vMerge/>
            <w:tcBorders>
              <w:left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Pr="00587CF2" w:rsidRDefault="00587CF2" w:rsidP="00F84FCF">
            <w:pPr>
              <w:adjustRightInd w:val="0"/>
              <w:rPr>
                <w:rFonts w:ascii="Times New Roman" w:cs="Times New Roman"/>
                <w:iCs/>
                <w:sz w:val="22"/>
                <w:szCs w:val="22"/>
                <w:lang w:eastAsia="uk-UA"/>
              </w:rPr>
            </w:pPr>
            <w:r w:rsidRPr="00587CF2">
              <w:rPr>
                <w:rFonts w:ascii="Times New Roman" w:cs="Times New Roman"/>
                <w:iCs/>
                <w:sz w:val="22"/>
                <w:szCs w:val="22"/>
                <w:lang w:eastAsia="uk-UA"/>
              </w:rPr>
              <w:t>Середня вартість одного продукту 100,0 тис. грн</w:t>
            </w:r>
          </w:p>
        </w:tc>
        <w:tc>
          <w:tcPr>
            <w:tcW w:w="1846" w:type="dxa"/>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25"/>
        </w:trPr>
        <w:tc>
          <w:tcPr>
            <w:tcW w:w="817" w:type="dxa"/>
            <w:vMerge/>
            <w:tcBorders>
              <w:left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Pr="00F663C5" w:rsidRDefault="00F663C5" w:rsidP="00F84FCF">
            <w:pPr>
              <w:adjustRightInd w:val="0"/>
              <w:rPr>
                <w:rFonts w:ascii="Times New Roman" w:cs="Times New Roman"/>
                <w:i/>
                <w:iCs/>
                <w:sz w:val="22"/>
                <w:szCs w:val="22"/>
                <w:lang w:eastAsia="uk-UA"/>
              </w:rPr>
            </w:pPr>
            <w:r>
              <w:rPr>
                <w:rFonts w:ascii="Times New Roman" w:cs="Times New Roman"/>
                <w:i/>
                <w:iCs/>
                <w:sz w:val="22"/>
                <w:szCs w:val="22"/>
                <w:lang w:eastAsia="uk-UA"/>
              </w:rPr>
              <w:t>я</w:t>
            </w:r>
            <w:r w:rsidR="00734F3E" w:rsidRPr="00F663C5">
              <w:rPr>
                <w:rFonts w:ascii="Times New Roman" w:cs="Times New Roman"/>
                <w:i/>
                <w:iCs/>
                <w:sz w:val="22"/>
                <w:szCs w:val="22"/>
                <w:lang w:eastAsia="uk-UA"/>
              </w:rPr>
              <w:t>кості</w:t>
            </w:r>
          </w:p>
        </w:tc>
        <w:tc>
          <w:tcPr>
            <w:tcW w:w="1846" w:type="dxa"/>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734F3E" w:rsidRPr="001127B1" w:rsidTr="00185138">
        <w:trPr>
          <w:cantSplit/>
          <w:trHeight w:val="125"/>
        </w:trPr>
        <w:tc>
          <w:tcPr>
            <w:tcW w:w="817" w:type="dxa"/>
            <w:vMerge/>
            <w:tcBorders>
              <w:left w:val="single" w:sz="4" w:space="0" w:color="auto"/>
              <w:bottom w:val="single" w:sz="4" w:space="0" w:color="auto"/>
              <w:right w:val="single" w:sz="4" w:space="0" w:color="auto"/>
            </w:tcBorders>
          </w:tcPr>
          <w:p w:rsidR="00734F3E" w:rsidRPr="001127B1" w:rsidRDefault="00734F3E" w:rsidP="00F84FCF">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34F3E" w:rsidRPr="000A14B0" w:rsidRDefault="00734F3E" w:rsidP="00F84FCF">
            <w:pPr>
              <w:autoSpaceDE w:val="0"/>
              <w:autoSpaceDN w:val="0"/>
              <w:adjustRightInd w:val="0"/>
              <w:jc w:val="center"/>
              <w:rPr>
                <w:rFonts w:ascii="Times New Roman" w:cs="Times New Roman"/>
                <w:b/>
                <w:sz w:val="22"/>
                <w:szCs w:val="22"/>
              </w:rPr>
            </w:pPr>
          </w:p>
        </w:tc>
        <w:tc>
          <w:tcPr>
            <w:tcW w:w="2407" w:type="dxa"/>
            <w:vMerge/>
            <w:tcBorders>
              <w:left w:val="single" w:sz="4" w:space="0" w:color="auto"/>
              <w:bottom w:val="single" w:sz="4" w:space="0" w:color="auto"/>
              <w:right w:val="single" w:sz="4" w:space="0" w:color="auto"/>
            </w:tcBorders>
          </w:tcPr>
          <w:p w:rsidR="00734F3E" w:rsidRPr="00734F3E" w:rsidRDefault="00734F3E"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34F3E" w:rsidRDefault="00587CF2" w:rsidP="00F84FCF">
            <w:pPr>
              <w:adjustRightInd w:val="0"/>
              <w:rPr>
                <w:rFonts w:ascii="Times New Roman" w:cs="Times New Roman"/>
                <w:iCs/>
                <w:sz w:val="22"/>
                <w:szCs w:val="22"/>
                <w:lang w:eastAsia="uk-UA"/>
              </w:rPr>
            </w:pPr>
            <w:r w:rsidRPr="00587CF2">
              <w:rPr>
                <w:rFonts w:ascii="Times New Roman" w:cs="Times New Roman"/>
                <w:iCs/>
                <w:sz w:val="22"/>
                <w:szCs w:val="22"/>
                <w:lang w:eastAsia="uk-UA"/>
              </w:rPr>
              <w:t>Стандарт культурних послуг у 20 закладах культури</w:t>
            </w:r>
          </w:p>
          <w:p w:rsidR="00025941" w:rsidRPr="00587CF2" w:rsidRDefault="00025941" w:rsidP="00F84FCF">
            <w:pPr>
              <w:adjustRightInd w:val="0"/>
              <w:rPr>
                <w:rFonts w:ascii="Times New Roman" w:cs="Times New Roman"/>
                <w:iCs/>
                <w:sz w:val="22"/>
                <w:szCs w:val="22"/>
                <w:lang w:eastAsia="uk-UA"/>
              </w:rPr>
            </w:pPr>
          </w:p>
        </w:tc>
        <w:tc>
          <w:tcPr>
            <w:tcW w:w="1846" w:type="dxa"/>
            <w:vMerge/>
            <w:tcBorders>
              <w:left w:val="single" w:sz="4" w:space="0" w:color="auto"/>
              <w:bottom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34F3E" w:rsidRPr="001127B1" w:rsidRDefault="00734F3E" w:rsidP="00F84FCF">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34F3E" w:rsidRPr="001127B1" w:rsidRDefault="00734F3E"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34F3E" w:rsidRPr="001127B1" w:rsidRDefault="00734F3E" w:rsidP="00F84FCF">
            <w:pPr>
              <w:autoSpaceDE w:val="0"/>
              <w:autoSpaceDN w:val="0"/>
              <w:adjustRightInd w:val="0"/>
              <w:rPr>
                <w:rFonts w:ascii="Times New Roman" w:cs="Times New Roman"/>
                <w:sz w:val="22"/>
                <w:szCs w:val="22"/>
                <w:lang w:eastAsia="uk-UA"/>
              </w:rPr>
            </w:pPr>
          </w:p>
        </w:tc>
      </w:tr>
      <w:tr w:rsidR="00636C25" w:rsidRPr="001127B1" w:rsidTr="00185138">
        <w:trPr>
          <w:cantSplit/>
          <w:trHeight w:val="192"/>
        </w:trPr>
        <w:tc>
          <w:tcPr>
            <w:tcW w:w="817" w:type="dxa"/>
            <w:vMerge w:val="restart"/>
            <w:tcBorders>
              <w:left w:val="single" w:sz="4" w:space="0" w:color="auto"/>
              <w:right w:val="single" w:sz="4" w:space="0" w:color="auto"/>
            </w:tcBorders>
          </w:tcPr>
          <w:p w:rsidR="00636C25" w:rsidRPr="00D34056" w:rsidRDefault="00636C25" w:rsidP="00F84FCF">
            <w:pPr>
              <w:autoSpaceDE w:val="0"/>
              <w:autoSpaceDN w:val="0"/>
              <w:adjustRightInd w:val="0"/>
              <w:jc w:val="center"/>
              <w:rPr>
                <w:rFonts w:ascii="Times New Roman" w:cs="Times New Roman"/>
                <w:b/>
                <w:sz w:val="22"/>
                <w:szCs w:val="22"/>
                <w:lang w:eastAsia="uk-UA"/>
              </w:rPr>
            </w:pPr>
            <w:r w:rsidRPr="00D34056">
              <w:rPr>
                <w:rFonts w:ascii="Times New Roman" w:cs="Times New Roman"/>
                <w:b/>
                <w:sz w:val="22"/>
                <w:szCs w:val="22"/>
                <w:lang w:eastAsia="uk-UA"/>
              </w:rPr>
              <w:t>1.2.3</w:t>
            </w:r>
          </w:p>
        </w:tc>
        <w:tc>
          <w:tcPr>
            <w:tcW w:w="1983" w:type="dxa"/>
            <w:vMerge w:val="restart"/>
            <w:tcBorders>
              <w:left w:val="single" w:sz="4" w:space="0" w:color="auto"/>
              <w:right w:val="single" w:sz="4" w:space="0" w:color="auto"/>
            </w:tcBorders>
          </w:tcPr>
          <w:p w:rsidR="00636C25" w:rsidRDefault="00636C25" w:rsidP="00D34056">
            <w:pPr>
              <w:autoSpaceDE w:val="0"/>
              <w:autoSpaceDN w:val="0"/>
              <w:adjustRightInd w:val="0"/>
              <w:rPr>
                <w:rFonts w:ascii="Times New Roman" w:cs="Times New Roman"/>
                <w:b/>
                <w:sz w:val="22"/>
                <w:szCs w:val="22"/>
              </w:rPr>
            </w:pPr>
            <w:r w:rsidRPr="000A14B0">
              <w:rPr>
                <w:rFonts w:ascii="Times New Roman" w:cs="Times New Roman"/>
                <w:b/>
                <w:sz w:val="22"/>
                <w:szCs w:val="22"/>
              </w:rPr>
              <w:t xml:space="preserve">Завдання </w:t>
            </w:r>
            <w:r>
              <w:rPr>
                <w:rFonts w:ascii="Times New Roman" w:cs="Times New Roman"/>
                <w:b/>
                <w:sz w:val="22"/>
                <w:szCs w:val="22"/>
              </w:rPr>
              <w:t>1</w:t>
            </w:r>
          </w:p>
          <w:p w:rsidR="00636C25" w:rsidRPr="000A14B0" w:rsidRDefault="00636C25" w:rsidP="00D34056">
            <w:pPr>
              <w:autoSpaceDE w:val="0"/>
              <w:autoSpaceDN w:val="0"/>
              <w:adjustRightInd w:val="0"/>
              <w:rPr>
                <w:rFonts w:ascii="Times New Roman" w:cs="Times New Roman"/>
                <w:b/>
                <w:sz w:val="22"/>
                <w:szCs w:val="22"/>
              </w:rPr>
            </w:pPr>
            <w:r w:rsidRPr="000A14B0">
              <w:rPr>
                <w:rFonts w:ascii="Times New Roman" w:cs="Times New Roman"/>
                <w:sz w:val="22"/>
                <w:szCs w:val="22"/>
              </w:rPr>
              <w:t>Створення сучасного</w:t>
            </w:r>
            <w:r>
              <w:rPr>
                <w:rFonts w:ascii="Times New Roman" w:cs="Times New Roman"/>
                <w:sz w:val="22"/>
                <w:szCs w:val="22"/>
              </w:rPr>
              <w:t xml:space="preserve"> кабінету музично-теоретичних дисциплін</w:t>
            </w:r>
          </w:p>
        </w:tc>
        <w:tc>
          <w:tcPr>
            <w:tcW w:w="2407" w:type="dxa"/>
            <w:vMerge w:val="restart"/>
            <w:tcBorders>
              <w:left w:val="single" w:sz="4" w:space="0" w:color="auto"/>
              <w:right w:val="single" w:sz="4" w:space="0" w:color="auto"/>
            </w:tcBorders>
          </w:tcPr>
          <w:p w:rsidR="00B42C88" w:rsidRDefault="00B42C88" w:rsidP="00B42C88">
            <w:pPr>
              <w:autoSpaceDE w:val="0"/>
              <w:autoSpaceDN w:val="0"/>
              <w:adjustRightInd w:val="0"/>
              <w:rPr>
                <w:rFonts w:ascii="Times New Roman" w:cs="Times New Roman"/>
                <w:b/>
                <w:sz w:val="22"/>
                <w:szCs w:val="22"/>
              </w:rPr>
            </w:pPr>
            <w:r w:rsidRPr="000A14B0">
              <w:rPr>
                <w:rFonts w:ascii="Times New Roman" w:cs="Times New Roman"/>
                <w:b/>
                <w:sz w:val="22"/>
                <w:szCs w:val="22"/>
              </w:rPr>
              <w:t>За</w:t>
            </w:r>
            <w:r>
              <w:rPr>
                <w:rFonts w:ascii="Times New Roman" w:cs="Times New Roman"/>
                <w:b/>
                <w:sz w:val="22"/>
                <w:szCs w:val="22"/>
              </w:rPr>
              <w:t>хід</w:t>
            </w:r>
            <w:r w:rsidRPr="000A14B0">
              <w:rPr>
                <w:rFonts w:ascii="Times New Roman" w:cs="Times New Roman"/>
                <w:b/>
                <w:sz w:val="22"/>
                <w:szCs w:val="22"/>
              </w:rPr>
              <w:t xml:space="preserve"> </w:t>
            </w:r>
            <w:r>
              <w:rPr>
                <w:rFonts w:ascii="Times New Roman" w:cs="Times New Roman"/>
                <w:b/>
                <w:sz w:val="22"/>
                <w:szCs w:val="22"/>
              </w:rPr>
              <w:t>1</w:t>
            </w:r>
          </w:p>
          <w:p w:rsidR="00636C25" w:rsidRPr="00734F3E" w:rsidRDefault="00B42C88" w:rsidP="00B42C88">
            <w:pPr>
              <w:autoSpaceDE w:val="0"/>
              <w:autoSpaceDN w:val="0"/>
              <w:adjustRightInd w:val="0"/>
              <w:rPr>
                <w:rFonts w:ascii="Times New Roman" w:cs="Times New Roman"/>
                <w:b/>
                <w:bCs/>
                <w:sz w:val="22"/>
                <w:szCs w:val="22"/>
              </w:rPr>
            </w:pPr>
            <w:r w:rsidRPr="000A14B0">
              <w:rPr>
                <w:rFonts w:ascii="Times New Roman" w:cs="Times New Roman"/>
                <w:sz w:val="22"/>
                <w:szCs w:val="22"/>
              </w:rPr>
              <w:t>Створення сучасного</w:t>
            </w:r>
            <w:r>
              <w:rPr>
                <w:rFonts w:ascii="Times New Roman" w:cs="Times New Roman"/>
                <w:sz w:val="22"/>
                <w:szCs w:val="22"/>
              </w:rPr>
              <w:t xml:space="preserve"> кабінету музично-теоретичних дисциплін</w:t>
            </w:r>
          </w:p>
        </w:tc>
        <w:tc>
          <w:tcPr>
            <w:tcW w:w="2549" w:type="dxa"/>
            <w:tcBorders>
              <w:top w:val="single" w:sz="4" w:space="0" w:color="auto"/>
              <w:left w:val="single" w:sz="4" w:space="0" w:color="auto"/>
              <w:bottom w:val="single" w:sz="4" w:space="0" w:color="auto"/>
              <w:right w:val="single" w:sz="4" w:space="0" w:color="auto"/>
            </w:tcBorders>
          </w:tcPr>
          <w:p w:rsidR="00636C25" w:rsidRPr="00587CF2" w:rsidRDefault="00776947" w:rsidP="00776947">
            <w:pPr>
              <w:adjustRightInd w:val="0"/>
              <w:rPr>
                <w:rFonts w:ascii="Times New Roman" w:cs="Times New Roman"/>
                <w:iCs/>
                <w:sz w:val="22"/>
                <w:szCs w:val="22"/>
                <w:lang w:eastAsia="uk-UA"/>
              </w:rPr>
            </w:pPr>
            <w:r w:rsidRPr="001127B1">
              <w:rPr>
                <w:rFonts w:ascii="Times New Roman" w:cs="Times New Roman"/>
                <w:i/>
                <w:iCs/>
                <w:sz w:val="22"/>
                <w:szCs w:val="22"/>
                <w:lang w:eastAsia="uk-UA"/>
              </w:rPr>
              <w:t>затрат</w:t>
            </w:r>
          </w:p>
        </w:tc>
        <w:tc>
          <w:tcPr>
            <w:tcW w:w="1846" w:type="dxa"/>
            <w:vMerge w:val="restart"/>
            <w:tcBorders>
              <w:left w:val="single" w:sz="4" w:space="0" w:color="auto"/>
              <w:right w:val="single" w:sz="4" w:space="0" w:color="auto"/>
            </w:tcBorders>
          </w:tcPr>
          <w:p w:rsidR="00636C25" w:rsidRPr="001127B1" w:rsidRDefault="00776947" w:rsidP="00F84FCF">
            <w:pPr>
              <w:autoSpaceDE w:val="0"/>
              <w:autoSpaceDN w:val="0"/>
              <w:adjustRightInd w:val="0"/>
              <w:rPr>
                <w:rFonts w:ascii="Times New Roman" w:cs="Times New Roman"/>
                <w:sz w:val="22"/>
                <w:szCs w:val="22"/>
              </w:rPr>
            </w:pPr>
            <w:r w:rsidRPr="00210311">
              <w:rPr>
                <w:rFonts w:ascii="Times New Roman" w:cs="Times New Roman"/>
                <w:sz w:val="22"/>
                <w:szCs w:val="22"/>
              </w:rPr>
              <w:t>Департамент з питань культури, національностей та релігій облдержадміністрації,</w:t>
            </w:r>
            <w:r w:rsidR="00405B55" w:rsidRPr="00210311">
              <w:rPr>
                <w:rFonts w:ascii="Times New Roman" w:cs="Times New Roman"/>
                <w:sz w:val="22"/>
                <w:szCs w:val="22"/>
              </w:rPr>
              <w:t xml:space="preserve"> ОТГ, заклади культури</w:t>
            </w:r>
          </w:p>
        </w:tc>
        <w:tc>
          <w:tcPr>
            <w:tcW w:w="1563" w:type="dxa"/>
            <w:vMerge w:val="restart"/>
            <w:tcBorders>
              <w:left w:val="single" w:sz="4" w:space="0" w:color="auto"/>
              <w:right w:val="single" w:sz="4" w:space="0" w:color="auto"/>
            </w:tcBorders>
          </w:tcPr>
          <w:p w:rsidR="00776947" w:rsidRPr="003D5743" w:rsidRDefault="00776947" w:rsidP="00776947">
            <w:pPr>
              <w:rPr>
                <w:rFonts w:ascii="Times New Roman" w:cs="Times New Roman"/>
                <w:sz w:val="22"/>
                <w:szCs w:val="22"/>
              </w:rPr>
            </w:pPr>
            <w:r w:rsidRPr="003D5743">
              <w:rPr>
                <w:rFonts w:ascii="Times New Roman" w:cs="Times New Roman"/>
                <w:sz w:val="22"/>
                <w:szCs w:val="22"/>
              </w:rPr>
              <w:t>обласний бюджет всього,</w:t>
            </w:r>
          </w:p>
          <w:p w:rsidR="00776947" w:rsidRPr="003D5743" w:rsidRDefault="00776947" w:rsidP="00776947">
            <w:pPr>
              <w:rPr>
                <w:rFonts w:ascii="Times New Roman" w:cs="Times New Roman"/>
                <w:sz w:val="22"/>
                <w:szCs w:val="22"/>
              </w:rPr>
            </w:pPr>
            <w:r w:rsidRPr="003D5743">
              <w:rPr>
                <w:rFonts w:ascii="Times New Roman" w:cs="Times New Roman"/>
                <w:sz w:val="22"/>
                <w:szCs w:val="22"/>
              </w:rPr>
              <w:t xml:space="preserve">з них: </w:t>
            </w:r>
          </w:p>
          <w:p w:rsidR="00776947" w:rsidRPr="003D5743" w:rsidRDefault="00776947" w:rsidP="00776947">
            <w:pPr>
              <w:rPr>
                <w:rFonts w:ascii="Times New Roman" w:cs="Times New Roman"/>
                <w:sz w:val="22"/>
                <w:szCs w:val="22"/>
              </w:rPr>
            </w:pPr>
            <w:r w:rsidRPr="003D5743">
              <w:rPr>
                <w:rFonts w:ascii="Times New Roman" w:cs="Times New Roman"/>
                <w:sz w:val="22"/>
                <w:szCs w:val="22"/>
              </w:rPr>
              <w:t>-загальний фонд</w:t>
            </w:r>
          </w:p>
          <w:p w:rsidR="00636C25" w:rsidRPr="001127B1" w:rsidRDefault="00776947" w:rsidP="00776947">
            <w:pPr>
              <w:rPr>
                <w:rFonts w:ascii="Times New Roman" w:cs="Times New Roman"/>
                <w:sz w:val="22"/>
                <w:szCs w:val="22"/>
              </w:rPr>
            </w:pPr>
            <w:r w:rsidRPr="003D5743">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636C25" w:rsidRPr="00045E1A" w:rsidRDefault="00045E1A" w:rsidP="00F84FCF">
            <w:pPr>
              <w:autoSpaceDE w:val="0"/>
              <w:autoSpaceDN w:val="0"/>
              <w:adjustRightInd w:val="0"/>
              <w:ind w:left="-110" w:right="-108"/>
              <w:jc w:val="center"/>
              <w:rPr>
                <w:rFonts w:ascii="Times New Roman" w:cs="Times New Roman"/>
                <w:b/>
                <w:sz w:val="22"/>
                <w:szCs w:val="22"/>
                <w:lang w:eastAsia="uk-UA"/>
              </w:rPr>
            </w:pPr>
            <w:r w:rsidRPr="00045E1A">
              <w:rPr>
                <w:rFonts w:ascii="Times New Roman" w:cs="Times New Roman"/>
                <w:b/>
                <w:sz w:val="22"/>
                <w:szCs w:val="22"/>
                <w:lang w:eastAsia="uk-UA"/>
              </w:rPr>
              <w:t>0,0</w:t>
            </w:r>
          </w:p>
          <w:p w:rsidR="00776947" w:rsidRDefault="00776947" w:rsidP="00F84FCF">
            <w:pPr>
              <w:autoSpaceDE w:val="0"/>
              <w:autoSpaceDN w:val="0"/>
              <w:adjustRightInd w:val="0"/>
              <w:ind w:left="-110" w:right="-108"/>
              <w:jc w:val="center"/>
              <w:rPr>
                <w:rFonts w:ascii="Times New Roman" w:cs="Times New Roman"/>
                <w:sz w:val="22"/>
                <w:szCs w:val="22"/>
                <w:lang w:eastAsia="uk-UA"/>
              </w:rPr>
            </w:pPr>
          </w:p>
          <w:p w:rsidR="00776947" w:rsidRDefault="00776947" w:rsidP="00F84FCF">
            <w:pPr>
              <w:autoSpaceDE w:val="0"/>
              <w:autoSpaceDN w:val="0"/>
              <w:adjustRightInd w:val="0"/>
              <w:ind w:left="-110" w:right="-108"/>
              <w:jc w:val="center"/>
              <w:rPr>
                <w:rFonts w:ascii="Times New Roman" w:cs="Times New Roman"/>
                <w:sz w:val="22"/>
                <w:szCs w:val="22"/>
                <w:lang w:eastAsia="uk-UA"/>
              </w:rPr>
            </w:pPr>
          </w:p>
          <w:p w:rsidR="00776947" w:rsidRDefault="00776947" w:rsidP="00F84FCF">
            <w:pPr>
              <w:autoSpaceDE w:val="0"/>
              <w:autoSpaceDN w:val="0"/>
              <w:adjustRightInd w:val="0"/>
              <w:ind w:left="-110" w:right="-108"/>
              <w:jc w:val="center"/>
              <w:rPr>
                <w:rFonts w:ascii="Times New Roman" w:cs="Times New Roman"/>
                <w:sz w:val="22"/>
                <w:szCs w:val="22"/>
                <w:lang w:eastAsia="uk-UA"/>
              </w:rPr>
            </w:pPr>
          </w:p>
          <w:p w:rsidR="00776947" w:rsidRDefault="00045E1A" w:rsidP="00F84FCF">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F84FCF">
            <w:pPr>
              <w:autoSpaceDE w:val="0"/>
              <w:autoSpaceDN w:val="0"/>
              <w:adjustRightInd w:val="0"/>
              <w:ind w:left="-110" w:right="-108"/>
              <w:jc w:val="center"/>
              <w:rPr>
                <w:rFonts w:ascii="Times New Roman" w:cs="Times New Roman"/>
                <w:sz w:val="22"/>
                <w:szCs w:val="22"/>
                <w:lang w:eastAsia="uk-UA"/>
              </w:rPr>
            </w:pPr>
          </w:p>
          <w:p w:rsidR="00776947" w:rsidRPr="001127B1" w:rsidRDefault="001A17B0" w:rsidP="00AD1A2A">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636C25" w:rsidRDefault="00776947" w:rsidP="00F84FCF">
            <w:pPr>
              <w:autoSpaceDE w:val="0"/>
              <w:autoSpaceDN w:val="0"/>
              <w:adjustRightInd w:val="0"/>
              <w:ind w:left="-110" w:right="-108"/>
              <w:jc w:val="center"/>
              <w:rPr>
                <w:rFonts w:ascii="Times New Roman" w:cs="Times New Roman"/>
                <w:b/>
                <w:sz w:val="22"/>
                <w:szCs w:val="22"/>
                <w:lang w:eastAsia="uk-UA"/>
              </w:rPr>
            </w:pPr>
            <w:r w:rsidRPr="00776947">
              <w:rPr>
                <w:rFonts w:ascii="Times New Roman" w:cs="Times New Roman"/>
                <w:b/>
                <w:sz w:val="22"/>
                <w:szCs w:val="22"/>
                <w:lang w:eastAsia="uk-UA"/>
              </w:rPr>
              <w:t>1800,0</w:t>
            </w:r>
          </w:p>
          <w:p w:rsidR="00776947" w:rsidRDefault="00776947" w:rsidP="00F84FCF">
            <w:pPr>
              <w:autoSpaceDE w:val="0"/>
              <w:autoSpaceDN w:val="0"/>
              <w:adjustRightInd w:val="0"/>
              <w:ind w:left="-110" w:right="-108"/>
              <w:jc w:val="center"/>
              <w:rPr>
                <w:rFonts w:ascii="Times New Roman" w:cs="Times New Roman"/>
                <w:b/>
                <w:sz w:val="22"/>
                <w:szCs w:val="22"/>
                <w:lang w:eastAsia="uk-UA"/>
              </w:rPr>
            </w:pPr>
          </w:p>
          <w:p w:rsidR="00776947" w:rsidRDefault="00776947" w:rsidP="00F84FCF">
            <w:pPr>
              <w:autoSpaceDE w:val="0"/>
              <w:autoSpaceDN w:val="0"/>
              <w:adjustRightInd w:val="0"/>
              <w:ind w:left="-110" w:right="-108"/>
              <w:jc w:val="center"/>
              <w:rPr>
                <w:rFonts w:ascii="Times New Roman" w:cs="Times New Roman"/>
                <w:b/>
                <w:sz w:val="22"/>
                <w:szCs w:val="22"/>
                <w:lang w:eastAsia="uk-UA"/>
              </w:rPr>
            </w:pPr>
          </w:p>
          <w:p w:rsidR="00776947" w:rsidRDefault="00776947" w:rsidP="00F84FCF">
            <w:pPr>
              <w:autoSpaceDE w:val="0"/>
              <w:autoSpaceDN w:val="0"/>
              <w:adjustRightInd w:val="0"/>
              <w:ind w:left="-110" w:right="-108"/>
              <w:jc w:val="center"/>
              <w:rPr>
                <w:rFonts w:ascii="Times New Roman" w:cs="Times New Roman"/>
                <w:b/>
                <w:sz w:val="22"/>
                <w:szCs w:val="22"/>
                <w:lang w:eastAsia="uk-UA"/>
              </w:rPr>
            </w:pPr>
          </w:p>
          <w:p w:rsidR="00776947" w:rsidRPr="00045E1A" w:rsidRDefault="00045E1A" w:rsidP="00F84FCF">
            <w:pPr>
              <w:autoSpaceDE w:val="0"/>
              <w:autoSpaceDN w:val="0"/>
              <w:adjustRightInd w:val="0"/>
              <w:ind w:left="-110" w:right="-108"/>
              <w:jc w:val="center"/>
              <w:rPr>
                <w:rFonts w:ascii="Times New Roman" w:cs="Times New Roman"/>
                <w:sz w:val="22"/>
                <w:szCs w:val="22"/>
                <w:lang w:eastAsia="uk-UA"/>
              </w:rPr>
            </w:pPr>
            <w:r w:rsidRPr="00045E1A">
              <w:rPr>
                <w:rFonts w:ascii="Times New Roman" w:cs="Times New Roman"/>
                <w:sz w:val="22"/>
                <w:szCs w:val="22"/>
                <w:lang w:eastAsia="uk-UA"/>
              </w:rPr>
              <w:t>0,0</w:t>
            </w:r>
          </w:p>
          <w:p w:rsidR="00776947" w:rsidRPr="00045E1A" w:rsidRDefault="00776947" w:rsidP="00F84FCF">
            <w:pPr>
              <w:autoSpaceDE w:val="0"/>
              <w:autoSpaceDN w:val="0"/>
              <w:adjustRightInd w:val="0"/>
              <w:ind w:left="-110" w:right="-108"/>
              <w:jc w:val="center"/>
              <w:rPr>
                <w:rFonts w:ascii="Times New Roman" w:cs="Times New Roman"/>
                <w:sz w:val="22"/>
                <w:szCs w:val="22"/>
                <w:lang w:eastAsia="uk-UA"/>
              </w:rPr>
            </w:pPr>
          </w:p>
          <w:p w:rsidR="00776947" w:rsidRPr="00776947" w:rsidRDefault="00776947" w:rsidP="00F84FCF">
            <w:pPr>
              <w:autoSpaceDE w:val="0"/>
              <w:autoSpaceDN w:val="0"/>
              <w:adjustRightInd w:val="0"/>
              <w:ind w:left="-110" w:right="-108"/>
              <w:jc w:val="center"/>
              <w:rPr>
                <w:rFonts w:ascii="Times New Roman" w:cs="Times New Roman"/>
                <w:b/>
                <w:sz w:val="22"/>
                <w:szCs w:val="22"/>
                <w:lang w:eastAsia="uk-UA"/>
              </w:rPr>
            </w:pPr>
            <w:r w:rsidRPr="00045E1A">
              <w:rPr>
                <w:rFonts w:ascii="Times New Roman" w:cs="Times New Roman"/>
                <w:sz w:val="22"/>
                <w:szCs w:val="22"/>
                <w:lang w:eastAsia="uk-UA"/>
              </w:rPr>
              <w:t>1800,0</w:t>
            </w:r>
          </w:p>
        </w:tc>
        <w:tc>
          <w:tcPr>
            <w:tcW w:w="1842" w:type="dxa"/>
            <w:gridSpan w:val="4"/>
            <w:vMerge w:val="restart"/>
            <w:tcBorders>
              <w:left w:val="single" w:sz="4" w:space="0" w:color="auto"/>
              <w:right w:val="single" w:sz="4" w:space="0" w:color="auto"/>
            </w:tcBorders>
          </w:tcPr>
          <w:p w:rsidR="00636C25" w:rsidRPr="00223992" w:rsidRDefault="006F3F64" w:rsidP="00F84FCF">
            <w:pPr>
              <w:autoSpaceDE w:val="0"/>
              <w:autoSpaceDN w:val="0"/>
              <w:adjustRightInd w:val="0"/>
              <w:rPr>
                <w:rFonts w:ascii="Times New Roman" w:cs="Times New Roman"/>
                <w:sz w:val="22"/>
                <w:szCs w:val="22"/>
                <w:lang w:eastAsia="uk-UA"/>
              </w:rPr>
            </w:pPr>
            <w:r w:rsidRPr="00223992">
              <w:rPr>
                <w:rFonts w:ascii="Times New Roman" w:cs="Times New Roman"/>
                <w:sz w:val="22"/>
                <w:szCs w:val="22"/>
                <w:lang w:eastAsia="uk-UA"/>
              </w:rPr>
              <w:t>Створення навчального</w:t>
            </w:r>
            <w:r w:rsidR="00223992">
              <w:rPr>
                <w:rFonts w:ascii="Times New Roman" w:cs="Times New Roman"/>
                <w:sz w:val="22"/>
                <w:szCs w:val="22"/>
                <w:lang w:eastAsia="uk-UA"/>
              </w:rPr>
              <w:t xml:space="preserve">  </w:t>
            </w:r>
            <w:r w:rsidRPr="00223992">
              <w:rPr>
                <w:rFonts w:ascii="Times New Roman" w:cs="Times New Roman"/>
                <w:sz w:val="22"/>
                <w:szCs w:val="22"/>
                <w:lang w:eastAsia="uk-UA"/>
              </w:rPr>
              <w:t>     приміщення, яке оснащене сучасним обладнанням та технологіями для оптимального навчання та розвитку учнів у сфері музики та музичної теорії,</w:t>
            </w:r>
            <w:r w:rsidR="00223992">
              <w:rPr>
                <w:rFonts w:ascii="Times New Roman" w:cs="Times New Roman"/>
                <w:sz w:val="22"/>
                <w:szCs w:val="22"/>
                <w:lang w:eastAsia="uk-UA"/>
              </w:rPr>
              <w:t xml:space="preserve"> </w:t>
            </w:r>
            <w:r w:rsidRPr="00223992">
              <w:rPr>
                <w:rFonts w:ascii="Times New Roman" w:cs="Times New Roman"/>
                <w:sz w:val="22"/>
                <w:szCs w:val="22"/>
                <w:lang w:eastAsia="uk-UA"/>
              </w:rPr>
              <w:t>поліпш</w:t>
            </w:r>
            <w:r w:rsidR="00223992">
              <w:rPr>
                <w:rFonts w:ascii="Times New Roman" w:cs="Times New Roman"/>
                <w:sz w:val="22"/>
                <w:szCs w:val="22"/>
                <w:lang w:eastAsia="uk-UA"/>
              </w:rPr>
              <w:t xml:space="preserve">ення </w:t>
            </w:r>
            <w:r w:rsidRPr="00223992">
              <w:rPr>
                <w:rFonts w:ascii="Times New Roman" w:cs="Times New Roman"/>
                <w:sz w:val="22"/>
                <w:szCs w:val="22"/>
                <w:lang w:eastAsia="uk-UA"/>
              </w:rPr>
              <w:t>як</w:t>
            </w:r>
            <w:r w:rsidR="00223992">
              <w:rPr>
                <w:rFonts w:ascii="Times New Roman" w:cs="Times New Roman"/>
                <w:sz w:val="22"/>
                <w:szCs w:val="22"/>
                <w:lang w:eastAsia="uk-UA"/>
              </w:rPr>
              <w:t>о</w:t>
            </w:r>
            <w:r w:rsidRPr="00223992">
              <w:rPr>
                <w:rFonts w:ascii="Times New Roman" w:cs="Times New Roman"/>
                <w:sz w:val="22"/>
                <w:szCs w:val="22"/>
                <w:lang w:eastAsia="uk-UA"/>
              </w:rPr>
              <w:t>ст</w:t>
            </w:r>
            <w:r w:rsidR="00223992">
              <w:rPr>
                <w:rFonts w:ascii="Times New Roman" w:cs="Times New Roman"/>
                <w:sz w:val="22"/>
                <w:szCs w:val="22"/>
                <w:lang w:eastAsia="uk-UA"/>
              </w:rPr>
              <w:t>і</w:t>
            </w:r>
            <w:r w:rsidRPr="00223992">
              <w:rPr>
                <w:rFonts w:ascii="Times New Roman" w:cs="Times New Roman"/>
                <w:sz w:val="22"/>
                <w:szCs w:val="22"/>
                <w:lang w:eastAsia="uk-UA"/>
              </w:rPr>
              <w:t xml:space="preserve"> надання поглибленної інформації у навчальному процесі </w:t>
            </w:r>
          </w:p>
        </w:tc>
      </w:tr>
      <w:tr w:rsidR="00636C25" w:rsidRPr="001127B1" w:rsidTr="00185138">
        <w:trPr>
          <w:cantSplit/>
          <w:trHeight w:val="189"/>
        </w:trPr>
        <w:tc>
          <w:tcPr>
            <w:tcW w:w="817" w:type="dxa"/>
            <w:vMerge/>
            <w:tcBorders>
              <w:left w:val="single" w:sz="4" w:space="0" w:color="auto"/>
              <w:right w:val="single" w:sz="4" w:space="0" w:color="auto"/>
            </w:tcBorders>
          </w:tcPr>
          <w:p w:rsidR="00636C25" w:rsidRPr="00D34056" w:rsidRDefault="00636C25" w:rsidP="00F84FCF">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636C25" w:rsidRPr="000A14B0" w:rsidRDefault="00636C25" w:rsidP="00D34056">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636C25" w:rsidRPr="00734F3E" w:rsidRDefault="00636C25"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636C25" w:rsidRPr="00587CF2" w:rsidRDefault="00002F81" w:rsidP="00F84FCF">
            <w:pPr>
              <w:adjustRightInd w:val="0"/>
              <w:rPr>
                <w:rFonts w:ascii="Times New Roman" w:cs="Times New Roman"/>
                <w:iCs/>
                <w:sz w:val="22"/>
                <w:szCs w:val="22"/>
                <w:lang w:eastAsia="uk-UA"/>
              </w:rPr>
            </w:pPr>
            <w:r w:rsidRPr="00587CF2">
              <w:rPr>
                <w:rFonts w:ascii="Times New Roman" w:cs="Times New Roman"/>
                <w:iCs/>
                <w:sz w:val="22"/>
                <w:szCs w:val="22"/>
                <w:lang w:eastAsia="uk-UA"/>
              </w:rPr>
              <w:t>Обсяг видатків на придбання</w:t>
            </w:r>
            <w:r>
              <w:rPr>
                <w:rFonts w:ascii="Times New Roman" w:cs="Times New Roman"/>
                <w:iCs/>
                <w:sz w:val="22"/>
                <w:szCs w:val="22"/>
                <w:lang w:eastAsia="uk-UA"/>
              </w:rPr>
              <w:t xml:space="preserve"> сучасного обладнання для</w:t>
            </w:r>
            <w:r>
              <w:rPr>
                <w:rFonts w:ascii="Times New Roman" w:cs="Times New Roman"/>
                <w:sz w:val="22"/>
                <w:szCs w:val="22"/>
              </w:rPr>
              <w:t xml:space="preserve"> </w:t>
            </w:r>
            <w:r w:rsidR="00F4522D">
              <w:rPr>
                <w:rFonts w:ascii="Times New Roman" w:cs="Times New Roman"/>
                <w:sz w:val="22"/>
                <w:szCs w:val="22"/>
              </w:rPr>
              <w:t xml:space="preserve">оснащення </w:t>
            </w:r>
            <w:r>
              <w:rPr>
                <w:rFonts w:ascii="Times New Roman" w:cs="Times New Roman"/>
                <w:sz w:val="22"/>
                <w:szCs w:val="22"/>
              </w:rPr>
              <w:t>кабінету музично-теоретичних дисциплін</w:t>
            </w:r>
          </w:p>
        </w:tc>
        <w:tc>
          <w:tcPr>
            <w:tcW w:w="1846" w:type="dxa"/>
            <w:vMerge/>
            <w:tcBorders>
              <w:left w:val="single" w:sz="4" w:space="0" w:color="auto"/>
              <w:right w:val="single" w:sz="4" w:space="0" w:color="auto"/>
            </w:tcBorders>
          </w:tcPr>
          <w:p w:rsidR="00636C25" w:rsidRPr="001127B1" w:rsidRDefault="00636C25"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636C25" w:rsidRPr="001127B1" w:rsidRDefault="00636C25" w:rsidP="00F84FCF">
            <w:pPr>
              <w:rPr>
                <w:rFonts w:ascii="Times New Roman" w:cs="Times New Roman"/>
                <w:sz w:val="22"/>
                <w:szCs w:val="22"/>
              </w:rPr>
            </w:pPr>
          </w:p>
        </w:tc>
        <w:tc>
          <w:tcPr>
            <w:tcW w:w="992" w:type="dxa"/>
            <w:vMerge/>
            <w:tcBorders>
              <w:left w:val="single" w:sz="4" w:space="0" w:color="auto"/>
              <w:right w:val="single" w:sz="4" w:space="0" w:color="auto"/>
            </w:tcBorders>
          </w:tcPr>
          <w:p w:rsidR="00636C25" w:rsidRPr="001127B1" w:rsidRDefault="00636C25"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636C25" w:rsidRPr="001127B1" w:rsidRDefault="00636C25"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636C25" w:rsidRPr="001127B1" w:rsidRDefault="00636C25" w:rsidP="00F84FCF">
            <w:pPr>
              <w:autoSpaceDE w:val="0"/>
              <w:autoSpaceDN w:val="0"/>
              <w:adjustRightInd w:val="0"/>
              <w:rPr>
                <w:rFonts w:ascii="Times New Roman" w:cs="Times New Roman"/>
                <w:sz w:val="22"/>
                <w:szCs w:val="22"/>
                <w:lang w:eastAsia="uk-UA"/>
              </w:rPr>
            </w:pPr>
          </w:p>
        </w:tc>
      </w:tr>
      <w:tr w:rsidR="00636C25" w:rsidRPr="001127B1" w:rsidTr="00185138">
        <w:trPr>
          <w:cantSplit/>
          <w:trHeight w:val="189"/>
        </w:trPr>
        <w:tc>
          <w:tcPr>
            <w:tcW w:w="817" w:type="dxa"/>
            <w:vMerge/>
            <w:tcBorders>
              <w:left w:val="single" w:sz="4" w:space="0" w:color="auto"/>
              <w:right w:val="single" w:sz="4" w:space="0" w:color="auto"/>
            </w:tcBorders>
          </w:tcPr>
          <w:p w:rsidR="00636C25" w:rsidRPr="00D34056" w:rsidRDefault="00636C25" w:rsidP="00F84FCF">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636C25" w:rsidRPr="000A14B0" w:rsidRDefault="00636C25" w:rsidP="00D34056">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636C25" w:rsidRPr="00734F3E" w:rsidRDefault="00636C25"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636C25" w:rsidRPr="00587CF2" w:rsidRDefault="00776947" w:rsidP="00F84FCF">
            <w:pPr>
              <w:adjustRightInd w:val="0"/>
              <w:rPr>
                <w:rFonts w:ascii="Times New Roman" w:cs="Times New Roman"/>
                <w:iCs/>
                <w:sz w:val="22"/>
                <w:szCs w:val="22"/>
                <w:lang w:eastAsia="uk-UA"/>
              </w:rPr>
            </w:pPr>
            <w:r>
              <w:rPr>
                <w:rFonts w:ascii="Times New Roman" w:cs="Times New Roman"/>
                <w:i/>
                <w:iCs/>
                <w:sz w:val="22"/>
                <w:szCs w:val="22"/>
                <w:lang w:eastAsia="uk-UA"/>
              </w:rPr>
              <w:t>п</w:t>
            </w:r>
            <w:r w:rsidRPr="00F663C5">
              <w:rPr>
                <w:rFonts w:ascii="Times New Roman" w:cs="Times New Roman"/>
                <w:i/>
                <w:iCs/>
                <w:sz w:val="22"/>
                <w:szCs w:val="22"/>
                <w:lang w:eastAsia="uk-UA"/>
              </w:rPr>
              <w:t>родукту</w:t>
            </w:r>
          </w:p>
        </w:tc>
        <w:tc>
          <w:tcPr>
            <w:tcW w:w="1846" w:type="dxa"/>
            <w:vMerge/>
            <w:tcBorders>
              <w:left w:val="single" w:sz="4" w:space="0" w:color="auto"/>
              <w:right w:val="single" w:sz="4" w:space="0" w:color="auto"/>
            </w:tcBorders>
          </w:tcPr>
          <w:p w:rsidR="00636C25" w:rsidRPr="001127B1" w:rsidRDefault="00636C25"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636C25" w:rsidRPr="001127B1" w:rsidRDefault="00636C25" w:rsidP="00F84FCF">
            <w:pPr>
              <w:rPr>
                <w:rFonts w:ascii="Times New Roman" w:cs="Times New Roman"/>
                <w:sz w:val="22"/>
                <w:szCs w:val="22"/>
              </w:rPr>
            </w:pPr>
          </w:p>
        </w:tc>
        <w:tc>
          <w:tcPr>
            <w:tcW w:w="992" w:type="dxa"/>
            <w:vMerge/>
            <w:tcBorders>
              <w:left w:val="single" w:sz="4" w:space="0" w:color="auto"/>
              <w:right w:val="single" w:sz="4" w:space="0" w:color="auto"/>
            </w:tcBorders>
          </w:tcPr>
          <w:p w:rsidR="00636C25" w:rsidRPr="001127B1" w:rsidRDefault="00636C25"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636C25" w:rsidRPr="001127B1" w:rsidRDefault="00636C25"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636C25" w:rsidRPr="001127B1" w:rsidRDefault="00636C25" w:rsidP="00F84FCF">
            <w:pPr>
              <w:autoSpaceDE w:val="0"/>
              <w:autoSpaceDN w:val="0"/>
              <w:adjustRightInd w:val="0"/>
              <w:rPr>
                <w:rFonts w:ascii="Times New Roman" w:cs="Times New Roman"/>
                <w:sz w:val="22"/>
                <w:szCs w:val="22"/>
                <w:lang w:eastAsia="uk-UA"/>
              </w:rPr>
            </w:pPr>
          </w:p>
        </w:tc>
      </w:tr>
      <w:tr w:rsidR="00636C25" w:rsidRPr="001127B1" w:rsidTr="00185138">
        <w:trPr>
          <w:cantSplit/>
          <w:trHeight w:val="189"/>
        </w:trPr>
        <w:tc>
          <w:tcPr>
            <w:tcW w:w="817" w:type="dxa"/>
            <w:vMerge/>
            <w:tcBorders>
              <w:left w:val="single" w:sz="4" w:space="0" w:color="auto"/>
              <w:right w:val="single" w:sz="4" w:space="0" w:color="auto"/>
            </w:tcBorders>
          </w:tcPr>
          <w:p w:rsidR="00636C25" w:rsidRPr="00D34056" w:rsidRDefault="00636C25" w:rsidP="00F84FCF">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636C25" w:rsidRPr="000A14B0" w:rsidRDefault="00636C25" w:rsidP="00D34056">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636C25" w:rsidRPr="00734F3E" w:rsidRDefault="00636C25" w:rsidP="00F84FCF">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636C25" w:rsidRPr="00587CF2" w:rsidRDefault="00AF6D60" w:rsidP="00F84FCF">
            <w:pPr>
              <w:adjustRightInd w:val="0"/>
              <w:rPr>
                <w:rFonts w:ascii="Times New Roman" w:cs="Times New Roman"/>
                <w:iCs/>
                <w:sz w:val="22"/>
                <w:szCs w:val="22"/>
                <w:lang w:eastAsia="uk-UA"/>
              </w:rPr>
            </w:pPr>
            <w:r>
              <w:rPr>
                <w:rFonts w:ascii="Times New Roman" w:cs="Times New Roman"/>
                <w:iCs/>
                <w:sz w:val="22"/>
                <w:szCs w:val="22"/>
                <w:lang w:eastAsia="uk-UA"/>
              </w:rPr>
              <w:t>Кількість оновлених навчальних приміщень у мистецьких закладах</w:t>
            </w:r>
          </w:p>
        </w:tc>
        <w:tc>
          <w:tcPr>
            <w:tcW w:w="1846" w:type="dxa"/>
            <w:vMerge/>
            <w:tcBorders>
              <w:left w:val="single" w:sz="4" w:space="0" w:color="auto"/>
              <w:right w:val="single" w:sz="4" w:space="0" w:color="auto"/>
            </w:tcBorders>
          </w:tcPr>
          <w:p w:rsidR="00636C25" w:rsidRPr="001127B1" w:rsidRDefault="00636C25" w:rsidP="00F84FCF">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636C25" w:rsidRPr="001127B1" w:rsidRDefault="00636C25" w:rsidP="00F84FCF">
            <w:pPr>
              <w:rPr>
                <w:rFonts w:ascii="Times New Roman" w:cs="Times New Roman"/>
                <w:sz w:val="22"/>
                <w:szCs w:val="22"/>
              </w:rPr>
            </w:pPr>
          </w:p>
        </w:tc>
        <w:tc>
          <w:tcPr>
            <w:tcW w:w="992" w:type="dxa"/>
            <w:vMerge/>
            <w:tcBorders>
              <w:left w:val="single" w:sz="4" w:space="0" w:color="auto"/>
              <w:right w:val="single" w:sz="4" w:space="0" w:color="auto"/>
            </w:tcBorders>
          </w:tcPr>
          <w:p w:rsidR="00636C25" w:rsidRPr="001127B1" w:rsidRDefault="00636C25" w:rsidP="00F84FCF">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636C25" w:rsidRPr="001127B1" w:rsidRDefault="00636C25" w:rsidP="00F84FCF">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636C25" w:rsidRPr="001127B1" w:rsidRDefault="00636C25" w:rsidP="00F84FCF">
            <w:pPr>
              <w:autoSpaceDE w:val="0"/>
              <w:autoSpaceDN w:val="0"/>
              <w:adjustRightInd w:val="0"/>
              <w:rPr>
                <w:rFonts w:ascii="Times New Roman" w:cs="Times New Roman"/>
                <w:sz w:val="22"/>
                <w:szCs w:val="22"/>
                <w:lang w:eastAsia="uk-UA"/>
              </w:rPr>
            </w:pPr>
          </w:p>
        </w:tc>
      </w:tr>
      <w:tr w:rsidR="00776947" w:rsidRPr="001127B1" w:rsidTr="00185138">
        <w:trPr>
          <w:cantSplit/>
          <w:trHeight w:val="189"/>
        </w:trPr>
        <w:tc>
          <w:tcPr>
            <w:tcW w:w="817" w:type="dxa"/>
            <w:vMerge/>
            <w:tcBorders>
              <w:left w:val="single" w:sz="4" w:space="0" w:color="auto"/>
              <w:right w:val="single" w:sz="4" w:space="0" w:color="auto"/>
            </w:tcBorders>
          </w:tcPr>
          <w:p w:rsidR="00776947" w:rsidRPr="00D3405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0A14B0"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734F3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663C5" w:rsidRDefault="00776947" w:rsidP="00776947">
            <w:pPr>
              <w:adjustRightInd w:val="0"/>
              <w:rPr>
                <w:rFonts w:ascii="Times New Roman" w:cs="Times New Roman"/>
                <w:i/>
                <w:iCs/>
                <w:sz w:val="22"/>
                <w:szCs w:val="22"/>
                <w:lang w:eastAsia="uk-UA"/>
              </w:rPr>
            </w:pPr>
            <w:r>
              <w:rPr>
                <w:rFonts w:ascii="Times New Roman" w:cs="Times New Roman"/>
                <w:i/>
                <w:iCs/>
                <w:sz w:val="22"/>
                <w:szCs w:val="22"/>
                <w:lang w:eastAsia="uk-UA"/>
              </w:rPr>
              <w:t>е</w:t>
            </w:r>
            <w:r w:rsidRPr="00F663C5">
              <w:rPr>
                <w:rFonts w:ascii="Times New Roman" w:cs="Times New Roman"/>
                <w:i/>
                <w:iCs/>
                <w:sz w:val="22"/>
                <w:szCs w:val="22"/>
                <w:lang w:eastAsia="uk-UA"/>
              </w:rPr>
              <w:t>фективності</w:t>
            </w:r>
          </w:p>
        </w:tc>
        <w:tc>
          <w:tcPr>
            <w:tcW w:w="1846"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189"/>
        </w:trPr>
        <w:tc>
          <w:tcPr>
            <w:tcW w:w="817" w:type="dxa"/>
            <w:vMerge/>
            <w:tcBorders>
              <w:left w:val="single" w:sz="4" w:space="0" w:color="auto"/>
              <w:right w:val="single" w:sz="4" w:space="0" w:color="auto"/>
            </w:tcBorders>
          </w:tcPr>
          <w:p w:rsidR="00776947" w:rsidRPr="00D3405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0A14B0"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734F3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587CF2" w:rsidRDefault="00002F81" w:rsidP="00776947">
            <w:pPr>
              <w:adjustRightInd w:val="0"/>
              <w:rPr>
                <w:rFonts w:ascii="Times New Roman" w:cs="Times New Roman"/>
                <w:iCs/>
                <w:sz w:val="22"/>
                <w:szCs w:val="22"/>
                <w:lang w:eastAsia="uk-UA"/>
              </w:rPr>
            </w:pPr>
            <w:r w:rsidRPr="00587CF2">
              <w:rPr>
                <w:rFonts w:ascii="Times New Roman" w:cs="Times New Roman"/>
                <w:iCs/>
                <w:sz w:val="22"/>
                <w:szCs w:val="22"/>
                <w:lang w:eastAsia="uk-UA"/>
              </w:rPr>
              <w:t>Середня вартість одного продукту</w:t>
            </w:r>
          </w:p>
        </w:tc>
        <w:tc>
          <w:tcPr>
            <w:tcW w:w="1846"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189"/>
        </w:trPr>
        <w:tc>
          <w:tcPr>
            <w:tcW w:w="817" w:type="dxa"/>
            <w:vMerge/>
            <w:tcBorders>
              <w:left w:val="single" w:sz="4" w:space="0" w:color="auto"/>
              <w:right w:val="single" w:sz="4" w:space="0" w:color="auto"/>
            </w:tcBorders>
          </w:tcPr>
          <w:p w:rsidR="00776947" w:rsidRPr="00D3405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0A14B0"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734F3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587CF2" w:rsidRDefault="00776947" w:rsidP="00776947">
            <w:pPr>
              <w:adjustRightInd w:val="0"/>
              <w:rPr>
                <w:rFonts w:ascii="Times New Roman" w:cs="Times New Roman"/>
                <w:iCs/>
                <w:sz w:val="22"/>
                <w:szCs w:val="22"/>
                <w:lang w:eastAsia="uk-UA"/>
              </w:rPr>
            </w:pPr>
            <w:r>
              <w:rPr>
                <w:rFonts w:ascii="Times New Roman" w:cs="Times New Roman"/>
                <w:i/>
                <w:iCs/>
                <w:sz w:val="22"/>
                <w:szCs w:val="22"/>
                <w:lang w:eastAsia="uk-UA"/>
              </w:rPr>
              <w:t>я</w:t>
            </w:r>
            <w:r w:rsidRPr="00F663C5">
              <w:rPr>
                <w:rFonts w:ascii="Times New Roman" w:cs="Times New Roman"/>
                <w:i/>
                <w:iCs/>
                <w:sz w:val="22"/>
                <w:szCs w:val="22"/>
                <w:lang w:eastAsia="uk-UA"/>
              </w:rPr>
              <w:t>кості</w:t>
            </w:r>
          </w:p>
        </w:tc>
        <w:tc>
          <w:tcPr>
            <w:tcW w:w="1846"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189"/>
        </w:trPr>
        <w:tc>
          <w:tcPr>
            <w:tcW w:w="817" w:type="dxa"/>
            <w:vMerge/>
            <w:tcBorders>
              <w:left w:val="single" w:sz="4" w:space="0" w:color="auto"/>
              <w:bottom w:val="single" w:sz="4" w:space="0" w:color="auto"/>
              <w:right w:val="single" w:sz="4" w:space="0" w:color="auto"/>
            </w:tcBorders>
          </w:tcPr>
          <w:p w:rsidR="00776947" w:rsidRPr="00D3405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0A14B0"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bottom w:val="single" w:sz="4" w:space="0" w:color="auto"/>
              <w:right w:val="single" w:sz="4" w:space="0" w:color="auto"/>
            </w:tcBorders>
          </w:tcPr>
          <w:p w:rsidR="00776947" w:rsidRPr="00734F3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587CF2" w:rsidRDefault="006A08FA" w:rsidP="00776947">
            <w:pPr>
              <w:adjustRightInd w:val="0"/>
              <w:rPr>
                <w:rFonts w:ascii="Times New Roman" w:cs="Times New Roman"/>
                <w:iCs/>
                <w:sz w:val="22"/>
                <w:szCs w:val="22"/>
                <w:lang w:eastAsia="uk-UA"/>
              </w:rPr>
            </w:pPr>
            <w:r w:rsidRPr="00587CF2">
              <w:rPr>
                <w:rFonts w:ascii="Times New Roman" w:cs="Times New Roman"/>
                <w:iCs/>
                <w:sz w:val="22"/>
                <w:szCs w:val="22"/>
                <w:lang w:eastAsia="uk-UA"/>
              </w:rPr>
              <w:t>Стандарт культурних послуг</w:t>
            </w:r>
          </w:p>
        </w:tc>
        <w:tc>
          <w:tcPr>
            <w:tcW w:w="1846"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DF493E" w:rsidRDefault="00776947" w:rsidP="00776947">
            <w:pPr>
              <w:autoSpaceDE w:val="0"/>
              <w:autoSpaceDN w:val="0"/>
              <w:adjustRightInd w:val="0"/>
              <w:rPr>
                <w:rFonts w:ascii="Times New Roman" w:cs="Times New Roman"/>
                <w:b/>
                <w:sz w:val="22"/>
                <w:szCs w:val="22"/>
              </w:rPr>
            </w:pPr>
            <w:r w:rsidRPr="00DF493E">
              <w:rPr>
                <w:rFonts w:ascii="Times New Roman" w:cs="Times New Roman"/>
                <w:b/>
                <w:sz w:val="22"/>
                <w:szCs w:val="22"/>
              </w:rPr>
              <w:t>Усього по напряму 1.2</w:t>
            </w:r>
          </w:p>
        </w:tc>
        <w:tc>
          <w:tcPr>
            <w:tcW w:w="2407"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563"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sz w:val="22"/>
                <w:szCs w:val="22"/>
              </w:rPr>
            </w:pPr>
            <w:r w:rsidRPr="001127B1">
              <w:rPr>
                <w:rFonts w:ascii="Times New Roman" w:cs="Times New Roman"/>
                <w:sz w:val="22"/>
                <w:szCs w:val="22"/>
              </w:rPr>
              <w:t>обласний бюджет всього,</w:t>
            </w:r>
          </w:p>
          <w:p w:rsidR="00776947" w:rsidRPr="001127B1" w:rsidRDefault="00776947" w:rsidP="00776947">
            <w:pPr>
              <w:rPr>
                <w:rFonts w:ascii="Times New Roman" w:cs="Times New Roman"/>
                <w:sz w:val="22"/>
                <w:szCs w:val="22"/>
              </w:rPr>
            </w:pPr>
            <w:r w:rsidRPr="001127B1">
              <w:rPr>
                <w:rFonts w:ascii="Times New Roman" w:cs="Times New Roman"/>
                <w:sz w:val="22"/>
                <w:szCs w:val="22"/>
              </w:rPr>
              <w:t xml:space="preserve">з них: </w:t>
            </w:r>
          </w:p>
          <w:p w:rsidR="00776947" w:rsidRPr="001127B1" w:rsidRDefault="00776947" w:rsidP="00776947">
            <w:pPr>
              <w:rPr>
                <w:rFonts w:ascii="Times New Roman" w:cs="Times New Roman"/>
                <w:sz w:val="22"/>
                <w:szCs w:val="22"/>
              </w:rPr>
            </w:pPr>
            <w:r w:rsidRPr="001127B1">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1127B1">
              <w:rPr>
                <w:rFonts w:ascii="Times New Roman" w:cs="Times New Roman"/>
                <w:sz w:val="22"/>
                <w:szCs w:val="22"/>
              </w:rPr>
              <w:t>-кошти, що передаються з загального фонду до бюджету розвитку спеціального фонду</w:t>
            </w:r>
          </w:p>
          <w:p w:rsidR="00776947" w:rsidRDefault="00776947" w:rsidP="00776947">
            <w:pPr>
              <w:rPr>
                <w:rFonts w:ascii="Times New Roman" w:cs="Times New Roman"/>
                <w:sz w:val="22"/>
                <w:szCs w:val="22"/>
              </w:rPr>
            </w:pPr>
          </w:p>
          <w:p w:rsidR="00776947" w:rsidRDefault="00776947" w:rsidP="00776947">
            <w:pPr>
              <w:rPr>
                <w:rFonts w:ascii="Times New Roman" w:cs="Times New Roman"/>
                <w:sz w:val="22"/>
                <w:szCs w:val="22"/>
              </w:rPr>
            </w:pPr>
          </w:p>
          <w:p w:rsidR="00776947" w:rsidRPr="001127B1" w:rsidRDefault="00776947" w:rsidP="00776947">
            <w:pPr>
              <w:rPr>
                <w:rFonts w:ascii="Times New Roman" w:cs="Times New Roman"/>
                <w:sz w:val="22"/>
                <w:szCs w:val="22"/>
              </w:rPr>
            </w:pPr>
          </w:p>
        </w:tc>
        <w:tc>
          <w:tcPr>
            <w:tcW w:w="992"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b/>
                <w:sz w:val="22"/>
                <w:szCs w:val="22"/>
                <w:lang w:eastAsia="uk-UA"/>
              </w:rPr>
            </w:pPr>
            <w:r w:rsidRPr="001127B1">
              <w:rPr>
                <w:rFonts w:ascii="Times New Roman" w:cs="Times New Roman"/>
                <w:b/>
                <w:sz w:val="22"/>
                <w:szCs w:val="22"/>
                <w:lang w:eastAsia="uk-UA"/>
              </w:rPr>
              <w:t>0,0</w:t>
            </w:r>
          </w:p>
          <w:p w:rsidR="00776947" w:rsidRPr="001127B1" w:rsidRDefault="00776947" w:rsidP="00776947">
            <w:pPr>
              <w:autoSpaceDE w:val="0"/>
              <w:autoSpaceDN w:val="0"/>
              <w:adjustRightInd w:val="0"/>
              <w:ind w:left="-110" w:right="-108"/>
              <w:jc w:val="center"/>
              <w:rPr>
                <w:rFonts w:ascii="Times New Roman" w:cs="Times New Roman"/>
                <w:b/>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w:t>
            </w:r>
            <w:r w:rsidRPr="001127B1">
              <w:rPr>
                <w:rFonts w:ascii="Times New Roman" w:cs="Times New Roman"/>
                <w:sz w:val="22"/>
                <w:szCs w:val="22"/>
                <w:lang w:eastAsia="uk-UA"/>
              </w:rPr>
              <w:t>,0</w:t>
            </w: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B048C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w:t>
            </w:r>
            <w:r w:rsidR="00776947" w:rsidRPr="001127B1">
              <w:rPr>
                <w:rFonts w:ascii="Times New Roman" w:cs="Times New Roman"/>
                <w:sz w:val="22"/>
                <w:szCs w:val="22"/>
                <w:lang w:eastAsia="uk-UA"/>
              </w:rPr>
              <w:t>,0</w:t>
            </w:r>
          </w:p>
        </w:tc>
        <w:tc>
          <w:tcPr>
            <w:tcW w:w="1141" w:type="dxa"/>
            <w:gridSpan w:val="2"/>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B048C0"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38</w:t>
            </w:r>
            <w:r w:rsidR="00776947">
              <w:rPr>
                <w:rFonts w:ascii="Times New Roman" w:cs="Times New Roman"/>
                <w:b/>
                <w:sz w:val="22"/>
                <w:szCs w:val="22"/>
                <w:lang w:eastAsia="uk-UA"/>
              </w:rPr>
              <w:t>0</w:t>
            </w:r>
            <w:r w:rsidR="00776947" w:rsidRPr="001127B1">
              <w:rPr>
                <w:rFonts w:ascii="Times New Roman" w:cs="Times New Roman"/>
                <w:b/>
                <w:sz w:val="22"/>
                <w:szCs w:val="22"/>
                <w:lang w:eastAsia="uk-UA"/>
              </w:rPr>
              <w:t>0,0</w:t>
            </w:r>
          </w:p>
          <w:p w:rsidR="00776947" w:rsidRPr="001127B1" w:rsidRDefault="00776947" w:rsidP="00776947">
            <w:pPr>
              <w:autoSpaceDE w:val="0"/>
              <w:autoSpaceDN w:val="0"/>
              <w:adjustRightInd w:val="0"/>
              <w:ind w:left="-110" w:right="-108"/>
              <w:jc w:val="center"/>
              <w:rPr>
                <w:rFonts w:ascii="Times New Roman" w:cs="Times New Roman"/>
                <w:b/>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r w:rsidRPr="001127B1">
              <w:rPr>
                <w:rFonts w:ascii="Times New Roman" w:cs="Times New Roman"/>
                <w:sz w:val="22"/>
                <w:szCs w:val="22"/>
                <w:lang w:eastAsia="uk-UA"/>
              </w:rPr>
              <w:t>0,0</w:t>
            </w: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B048C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38</w:t>
            </w:r>
            <w:r w:rsidR="00776947">
              <w:rPr>
                <w:rFonts w:ascii="Times New Roman" w:cs="Times New Roman"/>
                <w:sz w:val="22"/>
                <w:szCs w:val="22"/>
                <w:lang w:eastAsia="uk-UA"/>
              </w:rPr>
              <w:t>0</w:t>
            </w:r>
            <w:r w:rsidR="00776947" w:rsidRPr="001127B1">
              <w:rPr>
                <w:rFonts w:ascii="Times New Roman" w:cs="Times New Roman"/>
                <w:sz w:val="22"/>
                <w:szCs w:val="22"/>
                <w:lang w:eastAsia="uk-UA"/>
              </w:rPr>
              <w:t>0,0</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776947" w:rsidRPr="001127B1" w:rsidRDefault="00776947" w:rsidP="00776947">
            <w:pPr>
              <w:widowControl/>
              <w:numPr>
                <w:ilvl w:val="1"/>
                <w:numId w:val="20"/>
              </w:numPr>
              <w:suppressAutoHyphens w:val="0"/>
              <w:autoSpaceDE w:val="0"/>
              <w:autoSpaceDN w:val="0"/>
              <w:adjustRightInd w:val="0"/>
              <w:jc w:val="center"/>
              <w:rPr>
                <w:rFonts w:ascii="Times New Roman" w:cs="Times New Roman"/>
                <w:sz w:val="22"/>
                <w:szCs w:val="22"/>
                <w:lang w:eastAsia="uk-UA"/>
              </w:rPr>
            </w:pPr>
            <w:r>
              <w:rPr>
                <w:rFonts w:ascii="Times New Roman" w:cs="Times New Roman"/>
                <w:b/>
                <w:bCs/>
                <w:sz w:val="22"/>
                <w:szCs w:val="22"/>
              </w:rPr>
              <w:t xml:space="preserve">. </w:t>
            </w:r>
            <w:r w:rsidRPr="001127B1">
              <w:rPr>
                <w:rFonts w:ascii="Times New Roman" w:cs="Times New Roman"/>
                <w:b/>
                <w:bCs/>
                <w:sz w:val="22"/>
                <w:szCs w:val="22"/>
              </w:rPr>
              <w:t>Поповнення бібліотечних фондів та реалізація бібліотечних проєктів, підтримка публічних бібліотек Львівської області</w:t>
            </w:r>
          </w:p>
        </w:tc>
      </w:tr>
      <w:tr w:rsidR="00776947" w:rsidRPr="001127B1" w:rsidTr="00185138">
        <w:trPr>
          <w:cantSplit/>
          <w:trHeight w:val="840"/>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CF0399">
              <w:rPr>
                <w:rFonts w:ascii="Times New Roman" w:cs="Times New Roman"/>
                <w:b/>
                <w:sz w:val="22"/>
                <w:szCs w:val="22"/>
                <w:lang w:eastAsia="uk-UA"/>
              </w:rPr>
              <w:t>1.3.1</w:t>
            </w: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Pr="00CF0399" w:rsidRDefault="00776947" w:rsidP="00776947">
            <w:pPr>
              <w:autoSpaceDE w:val="0"/>
              <w:autoSpaceDN w:val="0"/>
              <w:adjustRightInd w:val="0"/>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582B01" w:rsidRDefault="00776947" w:rsidP="00776947">
            <w:pPr>
              <w:ind w:hanging="1"/>
              <w:rPr>
                <w:rFonts w:ascii="Times New Roman" w:cs="Times New Roman"/>
                <w:sz w:val="22"/>
                <w:szCs w:val="22"/>
              </w:rPr>
            </w:pPr>
            <w:r w:rsidRPr="00582B01">
              <w:rPr>
                <w:rFonts w:ascii="Times New Roman" w:cs="Times New Roman"/>
                <w:b/>
                <w:bCs/>
                <w:sz w:val="22"/>
                <w:szCs w:val="22"/>
              </w:rPr>
              <w:t xml:space="preserve">Завдання 1 </w:t>
            </w:r>
          </w:p>
          <w:p w:rsidR="00776947" w:rsidRDefault="00776947" w:rsidP="00776947">
            <w:pPr>
              <w:autoSpaceDE w:val="0"/>
              <w:autoSpaceDN w:val="0"/>
              <w:adjustRightInd w:val="0"/>
              <w:rPr>
                <w:rFonts w:ascii="Times New Roman" w:cs="Times New Roman"/>
                <w:color w:val="000000"/>
                <w:sz w:val="22"/>
                <w:szCs w:val="22"/>
              </w:rPr>
            </w:pPr>
            <w:r w:rsidRPr="00582B01">
              <w:rPr>
                <w:rFonts w:ascii="Times New Roman" w:cs="Times New Roman"/>
                <w:color w:val="000000"/>
                <w:sz w:val="22"/>
                <w:szCs w:val="22"/>
              </w:rPr>
              <w:t>Забезпечення обласних бібліотек та ЦБС необхідними періодичними виданнями та сучасною книжковою продукцією</w:t>
            </w: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color w:val="000000"/>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Pr="00582B01"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582B01" w:rsidRDefault="00776947" w:rsidP="00776947">
            <w:pPr>
              <w:autoSpaceDE w:val="0"/>
              <w:autoSpaceDN w:val="0"/>
              <w:adjustRightInd w:val="0"/>
              <w:rPr>
                <w:rFonts w:ascii="Times New Roman" w:cs="Times New Roman"/>
                <w:b/>
                <w:bCs/>
                <w:sz w:val="22"/>
                <w:szCs w:val="22"/>
              </w:rPr>
            </w:pPr>
            <w:r w:rsidRPr="00582B01">
              <w:rPr>
                <w:rFonts w:ascii="Times New Roman" w:cs="Times New Roman"/>
                <w:b/>
                <w:bCs/>
                <w:sz w:val="22"/>
                <w:szCs w:val="22"/>
              </w:rPr>
              <w:t>Захід 1</w:t>
            </w:r>
          </w:p>
          <w:p w:rsidR="00776947" w:rsidRPr="00582B01" w:rsidRDefault="00776947" w:rsidP="00776947">
            <w:pPr>
              <w:rPr>
                <w:rFonts w:ascii="Times New Roman" w:cs="Times New Roman"/>
                <w:b/>
                <w:sz w:val="22"/>
                <w:szCs w:val="22"/>
              </w:rPr>
            </w:pPr>
            <w:r w:rsidRPr="00582B01">
              <w:rPr>
                <w:rFonts w:ascii="Times New Roman" w:cs="Times New Roman"/>
                <w:sz w:val="22"/>
                <w:szCs w:val="22"/>
              </w:rPr>
              <w:t>Поповнення бібліотечних фондів періодичними виданнями</w:t>
            </w: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sz w:val="22"/>
                <w:szCs w:val="22"/>
                <w:lang w:eastAsia="uk-UA"/>
              </w:rPr>
            </w:pPr>
            <w:r w:rsidRPr="005E0279">
              <w:rPr>
                <w:rFonts w:ascii="Times New Roman" w:cs="Times New Roman"/>
                <w:i/>
                <w:iCs/>
                <w:sz w:val="22"/>
                <w:szCs w:val="22"/>
                <w:lang w:eastAsia="uk-UA"/>
              </w:rPr>
              <w:t>Затрат</w:t>
            </w:r>
            <w:r w:rsidRPr="005E0279">
              <w:rPr>
                <w:rFonts w:ascii="Times New Roman" w:cs="Times New Roman"/>
                <w:sz w:val="22"/>
                <w:szCs w:val="22"/>
                <w:lang w:eastAsia="uk-UA"/>
              </w:rPr>
              <w:t>:</w:t>
            </w:r>
          </w:p>
          <w:p w:rsidR="00776947" w:rsidRPr="00582B01"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на поповнення бібліотечних фондів періодичними виданнями</w:t>
            </w:r>
          </w:p>
        </w:tc>
        <w:tc>
          <w:tcPr>
            <w:tcW w:w="1846" w:type="dxa"/>
            <w:vMerge w:val="restart"/>
            <w:tcBorders>
              <w:left w:val="single" w:sz="4" w:space="0" w:color="auto"/>
              <w:right w:val="single" w:sz="4" w:space="0" w:color="auto"/>
            </w:tcBorders>
          </w:tcPr>
          <w:p w:rsidR="00776947" w:rsidRPr="00582B01" w:rsidRDefault="00776947" w:rsidP="00776947">
            <w:pPr>
              <w:autoSpaceDE w:val="0"/>
              <w:autoSpaceDN w:val="0"/>
              <w:adjustRightInd w:val="0"/>
              <w:rPr>
                <w:rFonts w:ascii="Times New Roman" w:cs="Times New Roman"/>
                <w:sz w:val="22"/>
                <w:szCs w:val="22"/>
                <w:lang w:eastAsia="uk-UA"/>
              </w:rPr>
            </w:pPr>
            <w:r>
              <w:rPr>
                <w:rFonts w:ascii="Times New Roman" w:cs="Times New Roman"/>
                <w:sz w:val="22"/>
                <w:szCs w:val="22"/>
              </w:rPr>
              <w:t>КЗ ЛОР «</w:t>
            </w:r>
            <w:r w:rsidRPr="00582B01">
              <w:rPr>
                <w:rFonts w:ascii="Times New Roman" w:cs="Times New Roman"/>
                <w:sz w:val="22"/>
                <w:szCs w:val="22"/>
              </w:rPr>
              <w:t>Львівська обласна універсальна наукова бібліотека</w:t>
            </w:r>
            <w:r>
              <w:rPr>
                <w:rFonts w:ascii="Times New Roman" w:cs="Times New Roman"/>
                <w:sz w:val="22"/>
                <w:szCs w:val="22"/>
              </w:rPr>
              <w:t>»</w:t>
            </w:r>
            <w:r w:rsidRPr="00582B01">
              <w:rPr>
                <w:rFonts w:ascii="Times New Roman" w:cs="Times New Roman"/>
                <w:sz w:val="22"/>
                <w:szCs w:val="22"/>
              </w:rPr>
              <w:t xml:space="preserve">, </w:t>
            </w:r>
            <w:r>
              <w:rPr>
                <w:rFonts w:ascii="Times New Roman" w:cs="Times New Roman"/>
                <w:sz w:val="22"/>
                <w:szCs w:val="22"/>
              </w:rPr>
              <w:t>КЗ ЛОР «</w:t>
            </w:r>
            <w:r w:rsidRPr="00582B01">
              <w:rPr>
                <w:rFonts w:ascii="Times New Roman" w:cs="Times New Roman"/>
                <w:sz w:val="22"/>
                <w:szCs w:val="22"/>
              </w:rPr>
              <w:t>Львівська обласна бібліотека для юнацтва ім. Р. Іваничука</w:t>
            </w:r>
            <w:r>
              <w:rPr>
                <w:rFonts w:ascii="Times New Roman" w:cs="Times New Roman"/>
                <w:sz w:val="22"/>
                <w:szCs w:val="22"/>
              </w:rPr>
              <w:t>»</w:t>
            </w:r>
            <w:r w:rsidRPr="00582B01">
              <w:rPr>
                <w:rFonts w:ascii="Times New Roman" w:cs="Times New Roman"/>
                <w:sz w:val="22"/>
                <w:szCs w:val="22"/>
              </w:rPr>
              <w:t xml:space="preserve">, </w:t>
            </w:r>
            <w:r>
              <w:rPr>
                <w:rFonts w:ascii="Times New Roman" w:cs="Times New Roman"/>
                <w:sz w:val="22"/>
                <w:szCs w:val="22"/>
              </w:rPr>
              <w:t>КЗ ЛОР «</w:t>
            </w:r>
            <w:r w:rsidRPr="00582B01">
              <w:rPr>
                <w:rFonts w:ascii="Times New Roman" w:cs="Times New Roman"/>
                <w:sz w:val="22"/>
                <w:szCs w:val="22"/>
              </w:rPr>
              <w:t>Львівська обласна бібліотека для дітей</w:t>
            </w:r>
            <w:r>
              <w:rPr>
                <w:rFonts w:ascii="Times New Roman" w:cs="Times New Roman"/>
                <w:sz w:val="22"/>
                <w:szCs w:val="22"/>
              </w:rPr>
              <w:t>»</w:t>
            </w:r>
          </w:p>
        </w:tc>
        <w:tc>
          <w:tcPr>
            <w:tcW w:w="1563" w:type="dxa"/>
            <w:vMerge w:val="restart"/>
            <w:tcBorders>
              <w:left w:val="single" w:sz="4" w:space="0" w:color="auto"/>
              <w:right w:val="single" w:sz="4" w:space="0" w:color="auto"/>
            </w:tcBorders>
          </w:tcPr>
          <w:p w:rsidR="00776947" w:rsidRPr="00582B01" w:rsidRDefault="00776947" w:rsidP="00776947">
            <w:pPr>
              <w:rPr>
                <w:rFonts w:ascii="Times New Roman" w:cs="Times New Roman"/>
                <w:sz w:val="22"/>
                <w:szCs w:val="22"/>
              </w:rPr>
            </w:pPr>
            <w:r w:rsidRPr="00582B01">
              <w:rPr>
                <w:rFonts w:ascii="Times New Roman" w:cs="Times New Roman"/>
                <w:sz w:val="22"/>
                <w:szCs w:val="22"/>
              </w:rPr>
              <w:t>обласний бюджет всього,</w:t>
            </w:r>
          </w:p>
          <w:p w:rsidR="00776947" w:rsidRPr="00582B01" w:rsidRDefault="00776947" w:rsidP="00776947">
            <w:pPr>
              <w:rPr>
                <w:rFonts w:ascii="Times New Roman" w:cs="Times New Roman"/>
                <w:sz w:val="22"/>
                <w:szCs w:val="22"/>
              </w:rPr>
            </w:pPr>
            <w:r w:rsidRPr="00582B01">
              <w:rPr>
                <w:rFonts w:ascii="Times New Roman" w:cs="Times New Roman"/>
                <w:sz w:val="22"/>
                <w:szCs w:val="22"/>
              </w:rPr>
              <w:t xml:space="preserve">з них: </w:t>
            </w:r>
          </w:p>
          <w:p w:rsidR="00776947" w:rsidRPr="00582B01" w:rsidRDefault="00776947" w:rsidP="00776947">
            <w:pPr>
              <w:rPr>
                <w:rFonts w:ascii="Times New Roman" w:cs="Times New Roman"/>
                <w:sz w:val="22"/>
                <w:szCs w:val="22"/>
              </w:rPr>
            </w:pPr>
            <w:r w:rsidRPr="00582B01">
              <w:rPr>
                <w:rFonts w:ascii="Times New Roman" w:cs="Times New Roman"/>
                <w:sz w:val="22"/>
                <w:szCs w:val="22"/>
              </w:rPr>
              <w:t>-загальний фонд;</w:t>
            </w:r>
          </w:p>
          <w:p w:rsidR="00776947" w:rsidRPr="00582B01" w:rsidRDefault="00776947" w:rsidP="00776947">
            <w:pPr>
              <w:rPr>
                <w:rFonts w:ascii="Times New Roman" w:cs="Times New Roman"/>
                <w:sz w:val="22"/>
                <w:szCs w:val="22"/>
              </w:rPr>
            </w:pPr>
            <w:r w:rsidRPr="00582B01">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b/>
                <w:sz w:val="22"/>
                <w:szCs w:val="22"/>
                <w:lang w:eastAsia="uk-UA"/>
              </w:rPr>
            </w:pPr>
            <w:r w:rsidRPr="00CC7009">
              <w:rPr>
                <w:rFonts w:ascii="Times New Roman" w:cs="Times New Roman"/>
                <w:b/>
                <w:sz w:val="22"/>
                <w:szCs w:val="22"/>
                <w:lang w:eastAsia="uk-UA"/>
              </w:rPr>
              <w:t>0,0</w:t>
            </w: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r w:rsidRPr="00CC7009">
              <w:rPr>
                <w:rFonts w:ascii="Times New Roman" w:cs="Times New Roman"/>
                <w:sz w:val="22"/>
                <w:szCs w:val="22"/>
                <w:lang w:eastAsia="uk-UA"/>
              </w:rPr>
              <w:t>0,0</w:t>
            </w:r>
          </w:p>
          <w:p w:rsidR="00776947" w:rsidRPr="00582B0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20</w:t>
            </w:r>
            <w:r w:rsidRPr="00CC7009">
              <w:rPr>
                <w:rFonts w:ascii="Times New Roman" w:cs="Times New Roman"/>
                <w:b/>
                <w:sz w:val="22"/>
                <w:szCs w:val="22"/>
                <w:lang w:eastAsia="uk-UA"/>
              </w:rPr>
              <w:t>0,0</w:t>
            </w: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CC700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CC7009"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sz w:val="22"/>
                <w:szCs w:val="22"/>
                <w:lang w:eastAsia="uk-UA"/>
              </w:rPr>
              <w:t>20</w:t>
            </w:r>
            <w:r w:rsidRPr="00CC7009">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582B01" w:rsidRDefault="00776947" w:rsidP="00776947">
            <w:pPr>
              <w:autoSpaceDE w:val="0"/>
              <w:autoSpaceDN w:val="0"/>
              <w:adjustRightInd w:val="0"/>
              <w:rPr>
                <w:rFonts w:ascii="Times New Roman" w:cs="Times New Roman"/>
                <w:sz w:val="22"/>
                <w:szCs w:val="22"/>
                <w:lang w:eastAsia="uk-UA"/>
              </w:rPr>
            </w:pPr>
            <w:r w:rsidRPr="00582B01">
              <w:rPr>
                <w:rFonts w:ascii="Times New Roman" w:cs="Times New Roman"/>
                <w:sz w:val="22"/>
                <w:szCs w:val="22"/>
              </w:rPr>
              <w:t>Забезпечення обласних бібліотек та ЦБС періодичними виданнями, що оперативно задовольнить  потребу читачів у актуальній інформації</w:t>
            </w:r>
          </w:p>
        </w:tc>
      </w:tr>
      <w:tr w:rsidR="00776947" w:rsidRPr="001127B1" w:rsidTr="00185138">
        <w:trPr>
          <w:cantSplit/>
          <w:trHeight w:val="705"/>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ind w:hanging="1"/>
              <w:jc w:val="both"/>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sidRPr="001127B1">
              <w:rPr>
                <w:rFonts w:ascii="Times New Roman" w:cs="Times New Roman"/>
                <w:sz w:val="22"/>
                <w:szCs w:val="22"/>
              </w:rPr>
              <w:t xml:space="preserve">кількість </w:t>
            </w:r>
            <w:r>
              <w:rPr>
                <w:rFonts w:ascii="Times New Roman" w:cs="Times New Roman"/>
                <w:sz w:val="22"/>
                <w:szCs w:val="22"/>
              </w:rPr>
              <w:t>передплатних видань, у тому числі газет; журналів</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r>
      <w:tr w:rsidR="00776947" w:rsidRPr="001127B1" w:rsidTr="00185138">
        <w:trPr>
          <w:cantSplit/>
          <w:trHeight w:val="540"/>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ind w:hanging="1"/>
              <w:jc w:val="both"/>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 xml:space="preserve">середня вартість </w:t>
            </w:r>
            <w:r>
              <w:rPr>
                <w:rFonts w:ascii="Times New Roman" w:cs="Times New Roman"/>
                <w:sz w:val="22"/>
                <w:szCs w:val="22"/>
              </w:rPr>
              <w:t xml:space="preserve">передплати </w:t>
            </w:r>
            <w:r w:rsidRPr="001127B1">
              <w:rPr>
                <w:rFonts w:ascii="Times New Roman" w:cs="Times New Roman"/>
                <w:sz w:val="22"/>
                <w:szCs w:val="22"/>
              </w:rPr>
              <w:t xml:space="preserve">одного </w:t>
            </w:r>
            <w:r>
              <w:rPr>
                <w:rFonts w:ascii="Times New Roman" w:cs="Times New Roman"/>
                <w:sz w:val="22"/>
                <w:szCs w:val="22"/>
              </w:rPr>
              <w:t>видання на рік</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r>
      <w:tr w:rsidR="00776947" w:rsidRPr="001127B1" w:rsidTr="00185138">
        <w:trPr>
          <w:cantSplit/>
          <w:trHeight w:val="1146"/>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ind w:hanging="1"/>
              <w:jc w:val="both"/>
              <w:rPr>
                <w:b/>
                <w:bCs/>
                <w:sz w:val="23"/>
                <w:szCs w:val="23"/>
              </w:rPr>
            </w:pPr>
          </w:p>
        </w:tc>
        <w:tc>
          <w:tcPr>
            <w:tcW w:w="2407"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динаміка поповнення бібліотечних фондів періодичними виданнями порівняно з минулим роком, 10%</w:t>
            </w:r>
          </w:p>
        </w:tc>
        <w:tc>
          <w:tcPr>
            <w:tcW w:w="1846"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r>
      <w:tr w:rsidR="00776947" w:rsidRPr="001127B1" w:rsidTr="00185138">
        <w:trPr>
          <w:cantSplit/>
          <w:trHeight w:val="537"/>
        </w:trPr>
        <w:tc>
          <w:tcPr>
            <w:tcW w:w="817" w:type="dxa"/>
            <w:vMerge/>
            <w:tcBorders>
              <w:left w:val="single" w:sz="4" w:space="0" w:color="auto"/>
              <w:right w:val="single" w:sz="4" w:space="0" w:color="auto"/>
            </w:tcBorders>
          </w:tcPr>
          <w:p w:rsidR="00776947" w:rsidRPr="005C6A79"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5C6A79" w:rsidRDefault="00776947" w:rsidP="00776947">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5C6A79" w:rsidRDefault="00776947" w:rsidP="00776947">
            <w:pPr>
              <w:autoSpaceDE w:val="0"/>
              <w:autoSpaceDN w:val="0"/>
              <w:adjustRightInd w:val="0"/>
              <w:rPr>
                <w:rFonts w:ascii="Times New Roman" w:cs="Times New Roman"/>
                <w:b/>
                <w:bCs/>
                <w:sz w:val="22"/>
                <w:szCs w:val="22"/>
              </w:rPr>
            </w:pPr>
            <w:r w:rsidRPr="005C6A79">
              <w:rPr>
                <w:rFonts w:ascii="Times New Roman" w:cs="Times New Roman"/>
                <w:b/>
                <w:bCs/>
                <w:sz w:val="22"/>
                <w:szCs w:val="22"/>
              </w:rPr>
              <w:t>Захід 2</w:t>
            </w:r>
          </w:p>
          <w:p w:rsidR="00776947" w:rsidRPr="005C6A79" w:rsidRDefault="00776947" w:rsidP="00776947">
            <w:pPr>
              <w:autoSpaceDE w:val="0"/>
              <w:autoSpaceDN w:val="0"/>
              <w:adjustRightInd w:val="0"/>
              <w:rPr>
                <w:rFonts w:ascii="Times New Roman" w:cs="Times New Roman"/>
                <w:sz w:val="22"/>
                <w:szCs w:val="22"/>
              </w:rPr>
            </w:pPr>
            <w:r w:rsidRPr="005C6A79">
              <w:rPr>
                <w:rFonts w:ascii="Times New Roman" w:cs="Times New Roman"/>
                <w:sz w:val="22"/>
                <w:szCs w:val="22"/>
              </w:rPr>
              <w:t>Поповнення бібліотечних фондів книжковою продукцією вітчизняного та зарубіжного видання</w:t>
            </w:r>
          </w:p>
          <w:p w:rsidR="00776947" w:rsidRPr="005C6A79"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sz w:val="22"/>
                <w:szCs w:val="22"/>
                <w:lang w:eastAsia="uk-UA"/>
              </w:rPr>
            </w:pPr>
            <w:r w:rsidRPr="005E0279">
              <w:rPr>
                <w:rFonts w:ascii="Times New Roman" w:cs="Times New Roman"/>
                <w:i/>
                <w:iCs/>
                <w:sz w:val="22"/>
                <w:szCs w:val="22"/>
                <w:lang w:eastAsia="uk-UA"/>
              </w:rPr>
              <w:t>затрат</w:t>
            </w:r>
            <w:r w:rsidRPr="005E0279">
              <w:rPr>
                <w:rFonts w:ascii="Times New Roman" w:cs="Times New Roman"/>
                <w:sz w:val="22"/>
                <w:szCs w:val="22"/>
                <w:lang w:eastAsia="uk-UA"/>
              </w:rPr>
              <w:t>:</w:t>
            </w:r>
          </w:p>
          <w:p w:rsidR="00776947" w:rsidRPr="005C6A79" w:rsidRDefault="00776947" w:rsidP="00776947">
            <w:pPr>
              <w:adjustRightInd w:val="0"/>
              <w:rPr>
                <w:rFonts w:ascii="Times New Roman" w:cs="Times New Roman"/>
                <w:i/>
                <w:iCs/>
                <w:sz w:val="22"/>
                <w:szCs w:val="22"/>
                <w:lang w:eastAsia="uk-UA"/>
              </w:rPr>
            </w:pPr>
            <w:r w:rsidRPr="005C6A79">
              <w:rPr>
                <w:rFonts w:ascii="Times New Roman" w:cs="Times New Roman"/>
                <w:sz w:val="22"/>
                <w:szCs w:val="22"/>
              </w:rPr>
              <w:t>обсяг видатків на поповнення бібліотечних фондів книжковою продукцією</w:t>
            </w:r>
          </w:p>
        </w:tc>
        <w:tc>
          <w:tcPr>
            <w:tcW w:w="1846" w:type="dxa"/>
            <w:vMerge w:val="restart"/>
            <w:tcBorders>
              <w:left w:val="single" w:sz="4" w:space="0" w:color="auto"/>
              <w:right w:val="single" w:sz="4" w:space="0" w:color="auto"/>
            </w:tcBorders>
          </w:tcPr>
          <w:p w:rsidR="00776947" w:rsidRPr="005C6A79" w:rsidRDefault="00776947" w:rsidP="00776947">
            <w:pPr>
              <w:autoSpaceDE w:val="0"/>
              <w:autoSpaceDN w:val="0"/>
              <w:adjustRightInd w:val="0"/>
              <w:rPr>
                <w:rFonts w:ascii="Times New Roman" w:cs="Times New Roman"/>
                <w:sz w:val="22"/>
                <w:szCs w:val="22"/>
                <w:lang w:eastAsia="uk-UA"/>
              </w:rPr>
            </w:pPr>
            <w:r>
              <w:rPr>
                <w:rFonts w:ascii="Times New Roman" w:cs="Times New Roman"/>
                <w:sz w:val="22"/>
                <w:szCs w:val="22"/>
              </w:rPr>
              <w:t>КЗ ЛОР «</w:t>
            </w:r>
            <w:r w:rsidRPr="00582B01">
              <w:rPr>
                <w:rFonts w:ascii="Times New Roman" w:cs="Times New Roman"/>
                <w:sz w:val="22"/>
                <w:szCs w:val="22"/>
              </w:rPr>
              <w:t>Львівська обласна універсальна наукова бібліотека</w:t>
            </w:r>
            <w:r>
              <w:rPr>
                <w:rFonts w:ascii="Times New Roman" w:cs="Times New Roman"/>
                <w:sz w:val="22"/>
                <w:szCs w:val="22"/>
              </w:rPr>
              <w:t>»</w:t>
            </w:r>
            <w:r w:rsidRPr="00582B01">
              <w:rPr>
                <w:rFonts w:ascii="Times New Roman" w:cs="Times New Roman"/>
                <w:sz w:val="22"/>
                <w:szCs w:val="22"/>
              </w:rPr>
              <w:t xml:space="preserve">, </w:t>
            </w:r>
            <w:r>
              <w:rPr>
                <w:rFonts w:ascii="Times New Roman" w:cs="Times New Roman"/>
                <w:sz w:val="22"/>
                <w:szCs w:val="22"/>
              </w:rPr>
              <w:t>КЗ ЛОР «</w:t>
            </w:r>
            <w:r w:rsidRPr="00582B01">
              <w:rPr>
                <w:rFonts w:ascii="Times New Roman" w:cs="Times New Roman"/>
                <w:sz w:val="22"/>
                <w:szCs w:val="22"/>
              </w:rPr>
              <w:t>Львівська обласна бібліотека для юнацтва ім. Р. Іваничука</w:t>
            </w:r>
            <w:r>
              <w:rPr>
                <w:rFonts w:ascii="Times New Roman" w:cs="Times New Roman"/>
                <w:sz w:val="22"/>
                <w:szCs w:val="22"/>
              </w:rPr>
              <w:t>»</w:t>
            </w:r>
            <w:r w:rsidRPr="00582B01">
              <w:rPr>
                <w:rFonts w:ascii="Times New Roman" w:cs="Times New Roman"/>
                <w:sz w:val="22"/>
                <w:szCs w:val="22"/>
              </w:rPr>
              <w:t xml:space="preserve">, </w:t>
            </w:r>
            <w:r>
              <w:rPr>
                <w:rFonts w:ascii="Times New Roman" w:cs="Times New Roman"/>
                <w:sz w:val="22"/>
                <w:szCs w:val="22"/>
              </w:rPr>
              <w:t>КЗ ЛОР «</w:t>
            </w:r>
            <w:r w:rsidRPr="00582B01">
              <w:rPr>
                <w:rFonts w:ascii="Times New Roman" w:cs="Times New Roman"/>
                <w:sz w:val="22"/>
                <w:szCs w:val="22"/>
              </w:rPr>
              <w:t>Львівська обласна бібліотека для дітей</w:t>
            </w:r>
            <w:r>
              <w:rPr>
                <w:rFonts w:ascii="Times New Roman" w:cs="Times New Roman"/>
                <w:sz w:val="22"/>
                <w:szCs w:val="22"/>
              </w:rPr>
              <w:t>»</w:t>
            </w:r>
          </w:p>
        </w:tc>
        <w:tc>
          <w:tcPr>
            <w:tcW w:w="1563" w:type="dxa"/>
            <w:vMerge w:val="restart"/>
            <w:tcBorders>
              <w:left w:val="single" w:sz="4" w:space="0" w:color="auto"/>
              <w:right w:val="single" w:sz="4" w:space="0" w:color="auto"/>
            </w:tcBorders>
          </w:tcPr>
          <w:p w:rsidR="00776947" w:rsidRPr="005C6A79" w:rsidRDefault="00776947" w:rsidP="00776947">
            <w:pPr>
              <w:rPr>
                <w:rFonts w:ascii="Times New Roman" w:cs="Times New Roman"/>
                <w:sz w:val="22"/>
                <w:szCs w:val="22"/>
              </w:rPr>
            </w:pPr>
            <w:r w:rsidRPr="005C6A79">
              <w:rPr>
                <w:rFonts w:ascii="Times New Roman" w:cs="Times New Roman"/>
                <w:sz w:val="22"/>
                <w:szCs w:val="22"/>
              </w:rPr>
              <w:t>обласний бюджет всього,</w:t>
            </w:r>
          </w:p>
          <w:p w:rsidR="00776947" w:rsidRPr="005C6A79" w:rsidRDefault="00776947" w:rsidP="00776947">
            <w:pPr>
              <w:rPr>
                <w:rFonts w:ascii="Times New Roman" w:cs="Times New Roman"/>
                <w:sz w:val="22"/>
                <w:szCs w:val="22"/>
              </w:rPr>
            </w:pPr>
            <w:r w:rsidRPr="005C6A79">
              <w:rPr>
                <w:rFonts w:ascii="Times New Roman" w:cs="Times New Roman"/>
                <w:sz w:val="22"/>
                <w:szCs w:val="22"/>
              </w:rPr>
              <w:t xml:space="preserve">з них: </w:t>
            </w:r>
          </w:p>
          <w:p w:rsidR="00776947" w:rsidRPr="005C6A79" w:rsidRDefault="00776947" w:rsidP="00776947">
            <w:pPr>
              <w:rPr>
                <w:rFonts w:ascii="Times New Roman" w:cs="Times New Roman"/>
                <w:sz w:val="22"/>
                <w:szCs w:val="22"/>
              </w:rPr>
            </w:pPr>
            <w:r w:rsidRPr="005C6A79">
              <w:rPr>
                <w:rFonts w:ascii="Times New Roman" w:cs="Times New Roman"/>
                <w:sz w:val="22"/>
                <w:szCs w:val="22"/>
              </w:rPr>
              <w:t>-загальний фонд;</w:t>
            </w:r>
          </w:p>
          <w:p w:rsidR="00776947" w:rsidRPr="005C6A79" w:rsidRDefault="00776947" w:rsidP="00776947">
            <w:pPr>
              <w:rPr>
                <w:rFonts w:ascii="Times New Roman" w:cs="Times New Roman"/>
                <w:sz w:val="22"/>
                <w:szCs w:val="22"/>
              </w:rPr>
            </w:pPr>
            <w:r w:rsidRPr="005C6A79">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72EEF" w:rsidRDefault="00776947" w:rsidP="00776947">
            <w:pPr>
              <w:autoSpaceDE w:val="0"/>
              <w:autoSpaceDN w:val="0"/>
              <w:adjustRightInd w:val="0"/>
              <w:ind w:left="-110" w:right="-108"/>
              <w:jc w:val="center"/>
              <w:rPr>
                <w:rFonts w:ascii="Times New Roman" w:cs="Times New Roman"/>
                <w:b/>
                <w:sz w:val="22"/>
                <w:szCs w:val="22"/>
                <w:lang w:eastAsia="uk-UA"/>
              </w:rPr>
            </w:pPr>
            <w:r w:rsidRPr="00B72EEF">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5C6A79"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72EEF"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90</w:t>
            </w:r>
            <w:r w:rsidRPr="00B72EEF">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5C6A79"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900,0</w:t>
            </w:r>
          </w:p>
        </w:tc>
        <w:tc>
          <w:tcPr>
            <w:tcW w:w="1842" w:type="dxa"/>
            <w:gridSpan w:val="4"/>
            <w:vMerge w:val="restart"/>
            <w:tcBorders>
              <w:left w:val="single" w:sz="4" w:space="0" w:color="auto"/>
              <w:right w:val="single" w:sz="4" w:space="0" w:color="auto"/>
            </w:tcBorders>
          </w:tcPr>
          <w:p w:rsidR="00776947" w:rsidRPr="005C6A79" w:rsidRDefault="00776947" w:rsidP="00776947">
            <w:pPr>
              <w:autoSpaceDE w:val="0"/>
              <w:autoSpaceDN w:val="0"/>
              <w:adjustRightInd w:val="0"/>
              <w:rPr>
                <w:rFonts w:ascii="Times New Roman" w:cs="Times New Roman"/>
                <w:sz w:val="22"/>
                <w:szCs w:val="22"/>
                <w:lang w:eastAsia="uk-UA"/>
              </w:rPr>
            </w:pPr>
            <w:r w:rsidRPr="005C6A79">
              <w:rPr>
                <w:rFonts w:ascii="Times New Roman" w:cs="Times New Roman"/>
                <w:sz w:val="22"/>
                <w:szCs w:val="22"/>
              </w:rPr>
              <w:t>Задоволення духовних, інформаційних та освітніх потреб населення області. Придбання електронних видань для бібліотек дасть змогу збільшити кількість відвідувань бібліотек</w:t>
            </w:r>
          </w:p>
        </w:tc>
      </w:tr>
      <w:tr w:rsidR="00776947" w:rsidRPr="001127B1" w:rsidTr="00185138">
        <w:trPr>
          <w:cantSplit/>
          <w:trHeight w:val="54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sidRPr="001127B1">
              <w:rPr>
                <w:rFonts w:ascii="Times New Roman" w:cs="Times New Roman"/>
                <w:sz w:val="22"/>
                <w:szCs w:val="22"/>
              </w:rPr>
              <w:t xml:space="preserve">кількість </w:t>
            </w:r>
            <w:r>
              <w:rPr>
                <w:rFonts w:ascii="Times New Roman" w:cs="Times New Roman"/>
                <w:sz w:val="22"/>
                <w:szCs w:val="22"/>
              </w:rPr>
              <w:t>передплатних примірників книжок</w:t>
            </w:r>
          </w:p>
        </w:tc>
        <w:tc>
          <w:tcPr>
            <w:tcW w:w="1846"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58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 xml:space="preserve">середня вартість одного </w:t>
            </w:r>
            <w:r>
              <w:rPr>
                <w:rFonts w:ascii="Times New Roman" w:cs="Times New Roman"/>
                <w:sz w:val="22"/>
                <w:szCs w:val="22"/>
              </w:rPr>
              <w:t>примірника</w:t>
            </w:r>
          </w:p>
        </w:tc>
        <w:tc>
          <w:tcPr>
            <w:tcW w:w="1846"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810"/>
        </w:trPr>
        <w:tc>
          <w:tcPr>
            <w:tcW w:w="817"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динаміка поповнення бібліотечних фондів книжковою продукцією порівняно з минулим роком</w:t>
            </w:r>
          </w:p>
        </w:tc>
        <w:tc>
          <w:tcPr>
            <w:tcW w:w="1846"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563" w:type="dxa"/>
            <w:vMerge/>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770"/>
        </w:trPr>
        <w:tc>
          <w:tcPr>
            <w:tcW w:w="817" w:type="dxa"/>
            <w:vMerge w:val="restart"/>
            <w:tcBorders>
              <w:left w:val="single" w:sz="4" w:space="0" w:color="auto"/>
              <w:right w:val="single" w:sz="4" w:space="0" w:color="auto"/>
            </w:tcBorders>
          </w:tcPr>
          <w:p w:rsidR="00776947" w:rsidRPr="00CF0399" w:rsidRDefault="00776947" w:rsidP="00776947">
            <w:pPr>
              <w:autoSpaceDE w:val="0"/>
              <w:autoSpaceDN w:val="0"/>
              <w:adjustRightInd w:val="0"/>
              <w:jc w:val="center"/>
              <w:rPr>
                <w:rFonts w:ascii="Times New Roman" w:cs="Times New Roman"/>
                <w:b/>
                <w:sz w:val="22"/>
                <w:szCs w:val="22"/>
                <w:lang w:eastAsia="uk-UA"/>
              </w:rPr>
            </w:pPr>
            <w:r w:rsidRPr="00CF0399">
              <w:rPr>
                <w:rFonts w:ascii="Times New Roman" w:cs="Times New Roman"/>
                <w:b/>
                <w:sz w:val="22"/>
                <w:szCs w:val="22"/>
                <w:lang w:eastAsia="uk-UA"/>
              </w:rPr>
              <w:t>1.3.2</w:t>
            </w:r>
          </w:p>
        </w:tc>
        <w:tc>
          <w:tcPr>
            <w:tcW w:w="1983" w:type="dxa"/>
            <w:vMerge w:val="restart"/>
            <w:tcBorders>
              <w:left w:val="single" w:sz="4" w:space="0" w:color="auto"/>
              <w:right w:val="single" w:sz="4" w:space="0" w:color="auto"/>
            </w:tcBorders>
          </w:tcPr>
          <w:p w:rsidR="00776947" w:rsidRPr="00657B65" w:rsidRDefault="00776947" w:rsidP="00776947">
            <w:pPr>
              <w:ind w:hanging="1"/>
              <w:rPr>
                <w:rFonts w:ascii="Times New Roman" w:cs="Times New Roman"/>
                <w:sz w:val="22"/>
                <w:szCs w:val="22"/>
              </w:rPr>
            </w:pPr>
            <w:r w:rsidRPr="00657B65">
              <w:rPr>
                <w:rFonts w:ascii="Times New Roman" w:cs="Times New Roman"/>
                <w:b/>
                <w:bCs/>
                <w:sz w:val="22"/>
                <w:szCs w:val="22"/>
              </w:rPr>
              <w:t>Завдання 2</w:t>
            </w:r>
          </w:p>
          <w:p w:rsidR="00776947" w:rsidRPr="00657B65" w:rsidRDefault="00776947" w:rsidP="00776947">
            <w:pPr>
              <w:autoSpaceDE w:val="0"/>
              <w:autoSpaceDN w:val="0"/>
              <w:adjustRightInd w:val="0"/>
              <w:rPr>
                <w:rFonts w:ascii="Times New Roman" w:cs="Times New Roman"/>
                <w:sz w:val="22"/>
                <w:szCs w:val="22"/>
              </w:rPr>
            </w:pPr>
            <w:r w:rsidRPr="00657B65">
              <w:rPr>
                <w:rFonts w:ascii="Times New Roman" w:cs="Times New Roman"/>
                <w:color w:val="000000"/>
                <w:sz w:val="22"/>
                <w:szCs w:val="22"/>
              </w:rPr>
              <w:t>Забезпечення поповнення бібліотек української діаспори за кордоном україномовною видавничою продукцією</w:t>
            </w:r>
          </w:p>
        </w:tc>
        <w:tc>
          <w:tcPr>
            <w:tcW w:w="2407" w:type="dxa"/>
            <w:vMerge w:val="restart"/>
            <w:tcBorders>
              <w:left w:val="single" w:sz="4" w:space="0" w:color="auto"/>
              <w:right w:val="single" w:sz="4" w:space="0" w:color="auto"/>
            </w:tcBorders>
          </w:tcPr>
          <w:p w:rsidR="00776947" w:rsidRPr="00657B65" w:rsidRDefault="00776947" w:rsidP="00776947">
            <w:pPr>
              <w:autoSpaceDE w:val="0"/>
              <w:autoSpaceDN w:val="0"/>
              <w:adjustRightInd w:val="0"/>
              <w:rPr>
                <w:rFonts w:ascii="Times New Roman" w:cs="Times New Roman"/>
                <w:b/>
                <w:bCs/>
                <w:sz w:val="22"/>
                <w:szCs w:val="22"/>
              </w:rPr>
            </w:pPr>
            <w:r w:rsidRPr="00657B65">
              <w:rPr>
                <w:rFonts w:ascii="Times New Roman" w:cs="Times New Roman"/>
                <w:b/>
                <w:bCs/>
                <w:sz w:val="22"/>
                <w:szCs w:val="22"/>
              </w:rPr>
              <w:t>Захід 1</w:t>
            </w:r>
          </w:p>
          <w:p w:rsidR="00776947" w:rsidRPr="00657B65" w:rsidRDefault="00776947" w:rsidP="00776947">
            <w:pPr>
              <w:rPr>
                <w:rFonts w:ascii="Times New Roman" w:cs="Times New Roman"/>
                <w:b/>
                <w:sz w:val="22"/>
                <w:szCs w:val="22"/>
              </w:rPr>
            </w:pPr>
            <w:r w:rsidRPr="00657B65">
              <w:rPr>
                <w:rFonts w:ascii="Times New Roman" w:cs="Times New Roman"/>
                <w:sz w:val="22"/>
                <w:szCs w:val="22"/>
              </w:rPr>
              <w:t xml:space="preserve">Поповнення бібліотечних фондів </w:t>
            </w:r>
            <w:r w:rsidRPr="00657B65">
              <w:rPr>
                <w:rFonts w:ascii="Times New Roman" w:cs="Times New Roman"/>
                <w:color w:val="000000"/>
                <w:sz w:val="22"/>
                <w:szCs w:val="22"/>
              </w:rPr>
              <w:t>бібліотек української діаспори за кордоном україномовною видавничою продукцією</w:t>
            </w: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sz w:val="22"/>
                <w:szCs w:val="22"/>
                <w:lang w:eastAsia="uk-UA"/>
              </w:rPr>
            </w:pPr>
            <w:r w:rsidRPr="005E0279">
              <w:rPr>
                <w:rFonts w:ascii="Times New Roman" w:cs="Times New Roman"/>
                <w:i/>
                <w:iCs/>
                <w:sz w:val="22"/>
                <w:szCs w:val="22"/>
                <w:lang w:eastAsia="uk-UA"/>
              </w:rPr>
              <w:t>затрат</w:t>
            </w:r>
            <w:r w:rsidRPr="005E0279">
              <w:rPr>
                <w:rFonts w:ascii="Times New Roman" w:cs="Times New Roman"/>
                <w:sz w:val="22"/>
                <w:szCs w:val="22"/>
                <w:lang w:eastAsia="uk-UA"/>
              </w:rPr>
              <w:t>:</w:t>
            </w:r>
          </w:p>
          <w:p w:rsidR="00776947" w:rsidRPr="00657B65" w:rsidRDefault="00776947" w:rsidP="00776947">
            <w:pPr>
              <w:adjustRightInd w:val="0"/>
              <w:rPr>
                <w:rFonts w:ascii="Times New Roman" w:cs="Times New Roman"/>
                <w:i/>
                <w:iCs/>
                <w:sz w:val="22"/>
                <w:szCs w:val="22"/>
                <w:lang w:eastAsia="uk-UA"/>
              </w:rPr>
            </w:pPr>
            <w:r w:rsidRPr="00657B65">
              <w:rPr>
                <w:rFonts w:ascii="Times New Roman" w:cs="Times New Roman"/>
                <w:sz w:val="22"/>
                <w:szCs w:val="22"/>
              </w:rPr>
              <w:t>обсяг видатків на поповнення бібліотечних фондів бібліотек української діаспори за кордоном книжковою продукцією</w:t>
            </w:r>
          </w:p>
        </w:tc>
        <w:tc>
          <w:tcPr>
            <w:tcW w:w="1846" w:type="dxa"/>
            <w:vMerge w:val="restart"/>
            <w:tcBorders>
              <w:left w:val="single" w:sz="4" w:space="0" w:color="auto"/>
              <w:right w:val="single" w:sz="4" w:space="0" w:color="auto"/>
            </w:tcBorders>
          </w:tcPr>
          <w:p w:rsidR="00776947" w:rsidRPr="00657B65" w:rsidRDefault="00776947" w:rsidP="00776947">
            <w:pPr>
              <w:autoSpaceDE w:val="0"/>
              <w:autoSpaceDN w:val="0"/>
              <w:adjustRightInd w:val="0"/>
              <w:rPr>
                <w:rFonts w:ascii="Times New Roman" w:cs="Times New Roman"/>
                <w:sz w:val="22"/>
                <w:szCs w:val="22"/>
              </w:rPr>
            </w:pPr>
            <w:r w:rsidRPr="00657B65">
              <w:rPr>
                <w:rFonts w:ascii="Times New Roman" w:cs="Times New Roman"/>
                <w:sz w:val="22"/>
                <w:szCs w:val="22"/>
              </w:rPr>
              <w:t>Департамент з питань культури, національностей та релігій облдержадміністрації,</w:t>
            </w:r>
          </w:p>
          <w:p w:rsidR="00776947" w:rsidRPr="00657B65" w:rsidRDefault="00776947" w:rsidP="00776947">
            <w:pPr>
              <w:autoSpaceDE w:val="0"/>
              <w:autoSpaceDN w:val="0"/>
              <w:adjustRightInd w:val="0"/>
              <w:rPr>
                <w:rFonts w:ascii="Times New Roman" w:cs="Times New Roman"/>
                <w:sz w:val="22"/>
                <w:szCs w:val="22"/>
                <w:lang w:eastAsia="uk-UA"/>
              </w:rPr>
            </w:pPr>
            <w:r>
              <w:rPr>
                <w:rFonts w:ascii="Times New Roman" w:cs="Times New Roman"/>
                <w:sz w:val="22"/>
                <w:szCs w:val="22"/>
              </w:rPr>
              <w:t>КЗ ЛОР «</w:t>
            </w:r>
            <w:r w:rsidRPr="00657B65">
              <w:rPr>
                <w:rFonts w:ascii="Times New Roman" w:cs="Times New Roman"/>
                <w:sz w:val="22"/>
                <w:szCs w:val="22"/>
              </w:rPr>
              <w:t>Львівська обласна універсальна наукова бібліотека</w:t>
            </w:r>
            <w:r>
              <w:rPr>
                <w:rFonts w:ascii="Times New Roman" w:cs="Times New Roman"/>
                <w:sz w:val="22"/>
                <w:szCs w:val="22"/>
              </w:rPr>
              <w:t>»</w:t>
            </w:r>
          </w:p>
        </w:tc>
        <w:tc>
          <w:tcPr>
            <w:tcW w:w="1563" w:type="dxa"/>
            <w:vMerge w:val="restart"/>
            <w:tcBorders>
              <w:left w:val="single" w:sz="4" w:space="0" w:color="auto"/>
              <w:right w:val="single" w:sz="4" w:space="0" w:color="auto"/>
            </w:tcBorders>
          </w:tcPr>
          <w:p w:rsidR="00776947" w:rsidRPr="00657B65" w:rsidRDefault="00776947" w:rsidP="00776947">
            <w:pPr>
              <w:rPr>
                <w:rFonts w:ascii="Times New Roman" w:cs="Times New Roman"/>
                <w:sz w:val="22"/>
                <w:szCs w:val="22"/>
              </w:rPr>
            </w:pPr>
            <w:r w:rsidRPr="005C6A79">
              <w:rPr>
                <w:rFonts w:ascii="Times New Roman" w:cs="Times New Roman"/>
                <w:sz w:val="22"/>
                <w:szCs w:val="22"/>
              </w:rPr>
              <w:t xml:space="preserve">обласний </w:t>
            </w:r>
            <w:r w:rsidRPr="00657B65">
              <w:rPr>
                <w:rFonts w:ascii="Times New Roman" w:cs="Times New Roman"/>
                <w:sz w:val="22"/>
                <w:szCs w:val="22"/>
              </w:rPr>
              <w:t>бюджет всього,</w:t>
            </w:r>
          </w:p>
          <w:p w:rsidR="00776947" w:rsidRPr="00657B65" w:rsidRDefault="00776947" w:rsidP="00776947">
            <w:pPr>
              <w:rPr>
                <w:rFonts w:ascii="Times New Roman" w:cs="Times New Roman"/>
                <w:sz w:val="22"/>
                <w:szCs w:val="22"/>
              </w:rPr>
            </w:pPr>
            <w:r w:rsidRPr="00657B65">
              <w:rPr>
                <w:rFonts w:ascii="Times New Roman" w:cs="Times New Roman"/>
                <w:sz w:val="22"/>
                <w:szCs w:val="22"/>
              </w:rPr>
              <w:t xml:space="preserve">з них: </w:t>
            </w:r>
          </w:p>
          <w:p w:rsidR="00776947" w:rsidRPr="00657B65" w:rsidRDefault="00776947" w:rsidP="00776947">
            <w:pPr>
              <w:rPr>
                <w:rFonts w:ascii="Times New Roman" w:cs="Times New Roman"/>
                <w:sz w:val="22"/>
                <w:szCs w:val="22"/>
              </w:rPr>
            </w:pPr>
            <w:r w:rsidRPr="00657B65">
              <w:rPr>
                <w:rFonts w:ascii="Times New Roman" w:cs="Times New Roman"/>
                <w:sz w:val="22"/>
                <w:szCs w:val="22"/>
              </w:rPr>
              <w:t>-загальний фонд;</w:t>
            </w:r>
          </w:p>
          <w:p w:rsidR="00776947" w:rsidRPr="00657B65" w:rsidRDefault="00776947" w:rsidP="00776947">
            <w:pPr>
              <w:rPr>
                <w:rFonts w:ascii="Times New Roman" w:cs="Times New Roman"/>
                <w:sz w:val="22"/>
                <w:szCs w:val="22"/>
              </w:rPr>
            </w:pPr>
            <w:r w:rsidRPr="00657B65">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57B65" w:rsidRDefault="00776947" w:rsidP="00776947">
            <w:pPr>
              <w:autoSpaceDE w:val="0"/>
              <w:autoSpaceDN w:val="0"/>
              <w:adjustRightInd w:val="0"/>
              <w:ind w:left="-110" w:right="-108"/>
              <w:jc w:val="center"/>
              <w:rPr>
                <w:rFonts w:ascii="Times New Roman" w:cs="Times New Roman"/>
                <w:b/>
                <w:sz w:val="22"/>
                <w:szCs w:val="22"/>
                <w:lang w:eastAsia="uk-UA"/>
              </w:rPr>
            </w:pPr>
            <w:r w:rsidRPr="00657B65">
              <w:rPr>
                <w:rFonts w:ascii="Times New Roman" w:cs="Times New Roman"/>
                <w:b/>
                <w:sz w:val="22"/>
                <w:szCs w:val="22"/>
                <w:lang w:eastAsia="uk-UA"/>
              </w:rPr>
              <w:t>0,0</w:t>
            </w: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r w:rsidRPr="00657B65">
              <w:rPr>
                <w:rFonts w:ascii="Times New Roman" w:cs="Times New Roman"/>
                <w:sz w:val="22"/>
                <w:szCs w:val="22"/>
                <w:lang w:eastAsia="uk-UA"/>
              </w:rPr>
              <w:t>0,0</w:t>
            </w: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r w:rsidRPr="00657B65">
              <w:rPr>
                <w:rFonts w:ascii="Times New Roman" w:cs="Times New Roman"/>
                <w:sz w:val="22"/>
                <w:szCs w:val="22"/>
                <w:lang w:eastAsia="uk-UA"/>
              </w:rPr>
              <w:t>0,0</w:t>
            </w: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57B65"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10</w:t>
            </w:r>
            <w:r w:rsidRPr="00657B65">
              <w:rPr>
                <w:rFonts w:ascii="Times New Roman" w:cs="Times New Roman"/>
                <w:b/>
                <w:sz w:val="22"/>
                <w:szCs w:val="22"/>
                <w:lang w:eastAsia="uk-UA"/>
              </w:rPr>
              <w:t>0,0</w:t>
            </w: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r w:rsidRPr="00657B65">
              <w:rPr>
                <w:rFonts w:ascii="Times New Roman" w:cs="Times New Roman"/>
                <w:sz w:val="22"/>
                <w:szCs w:val="22"/>
                <w:lang w:eastAsia="uk-UA"/>
              </w:rPr>
              <w:t>0,0</w:t>
            </w: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57B65"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10</w:t>
            </w:r>
            <w:r w:rsidRPr="00657B65">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657B65" w:rsidRDefault="00776947" w:rsidP="00776947">
            <w:pPr>
              <w:autoSpaceDE w:val="0"/>
              <w:autoSpaceDN w:val="0"/>
              <w:adjustRightInd w:val="0"/>
              <w:rPr>
                <w:rFonts w:ascii="Times New Roman" w:cs="Times New Roman"/>
                <w:sz w:val="22"/>
                <w:szCs w:val="22"/>
              </w:rPr>
            </w:pPr>
            <w:r w:rsidRPr="00657B65">
              <w:rPr>
                <w:rFonts w:ascii="Times New Roman" w:cs="Times New Roman"/>
                <w:sz w:val="22"/>
                <w:szCs w:val="22"/>
              </w:rPr>
              <w:t>Департамент з питань культури, національностей та релігій облдержадміністрації,</w:t>
            </w:r>
          </w:p>
          <w:p w:rsidR="00776947" w:rsidRPr="00657B65" w:rsidRDefault="00776947" w:rsidP="00776947">
            <w:pPr>
              <w:autoSpaceDE w:val="0"/>
              <w:autoSpaceDN w:val="0"/>
              <w:adjustRightInd w:val="0"/>
              <w:rPr>
                <w:rFonts w:ascii="Times New Roman" w:cs="Times New Roman"/>
                <w:sz w:val="22"/>
                <w:szCs w:val="22"/>
                <w:lang w:eastAsia="uk-UA"/>
              </w:rPr>
            </w:pPr>
            <w:r w:rsidRPr="00657B65">
              <w:rPr>
                <w:rFonts w:ascii="Times New Roman" w:cs="Times New Roman"/>
                <w:sz w:val="22"/>
                <w:szCs w:val="22"/>
              </w:rPr>
              <w:t>Львівська обласна універсальна наукова бібліотека</w:t>
            </w:r>
          </w:p>
        </w:tc>
      </w:tr>
      <w:tr w:rsidR="00776947" w:rsidRPr="001127B1" w:rsidTr="00185138">
        <w:trPr>
          <w:cantSplit/>
          <w:trHeight w:val="615"/>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ind w:hanging="1"/>
              <w:jc w:val="both"/>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sidRPr="001127B1">
              <w:rPr>
                <w:rFonts w:ascii="Times New Roman" w:cs="Times New Roman"/>
                <w:sz w:val="22"/>
                <w:szCs w:val="22"/>
              </w:rPr>
              <w:t xml:space="preserve">кількість </w:t>
            </w:r>
            <w:r>
              <w:rPr>
                <w:rFonts w:ascii="Times New Roman" w:cs="Times New Roman"/>
                <w:sz w:val="22"/>
                <w:szCs w:val="22"/>
              </w:rPr>
              <w:t>придбаних примірників книжок</w:t>
            </w:r>
          </w:p>
        </w:tc>
        <w:tc>
          <w:tcPr>
            <w:tcW w:w="1846" w:type="dxa"/>
            <w:vMerge/>
            <w:tcBorders>
              <w:left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r>
      <w:tr w:rsidR="00776947" w:rsidRPr="001127B1" w:rsidTr="00185138">
        <w:trPr>
          <w:cantSplit/>
          <w:trHeight w:val="480"/>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ind w:hanging="1"/>
              <w:jc w:val="both"/>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5E0279" w:rsidRDefault="00776947" w:rsidP="00776947">
            <w:pPr>
              <w:adjustRightInd w:val="0"/>
              <w:rPr>
                <w:rFonts w:ascii="Times New Roman" w:cs="Times New Roman"/>
                <w:i/>
                <w:iCs/>
                <w:sz w:val="22"/>
                <w:szCs w:val="22"/>
                <w:lang w:eastAsia="uk-UA"/>
              </w:rPr>
            </w:pPr>
            <w:r w:rsidRPr="005E0279">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 xml:space="preserve">середня вартість одного </w:t>
            </w:r>
            <w:r>
              <w:rPr>
                <w:rFonts w:ascii="Times New Roman" w:cs="Times New Roman"/>
                <w:sz w:val="22"/>
                <w:szCs w:val="22"/>
              </w:rPr>
              <w:t>примірника</w:t>
            </w:r>
          </w:p>
        </w:tc>
        <w:tc>
          <w:tcPr>
            <w:tcW w:w="1846" w:type="dxa"/>
            <w:vMerge/>
            <w:tcBorders>
              <w:left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r>
      <w:tr w:rsidR="00776947" w:rsidRPr="001127B1" w:rsidTr="00185138">
        <w:trPr>
          <w:cantSplit/>
          <w:trHeight w:val="1843"/>
        </w:trPr>
        <w:tc>
          <w:tcPr>
            <w:tcW w:w="817"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A40C44" w:rsidRDefault="00776947" w:rsidP="00776947">
            <w:pPr>
              <w:ind w:hanging="1"/>
              <w:jc w:val="both"/>
              <w:rPr>
                <w:b/>
                <w:bCs/>
                <w:sz w:val="23"/>
                <w:szCs w:val="23"/>
              </w:rPr>
            </w:pPr>
          </w:p>
        </w:tc>
        <w:tc>
          <w:tcPr>
            <w:tcW w:w="2407"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27246F" w:rsidRDefault="00776947" w:rsidP="00776947">
            <w:pPr>
              <w:adjustRightInd w:val="0"/>
              <w:rPr>
                <w:rFonts w:ascii="Times New Roman" w:cs="Times New Roman"/>
                <w:b/>
                <w:i/>
                <w:iCs/>
                <w:sz w:val="22"/>
                <w:szCs w:val="22"/>
                <w:lang w:eastAsia="uk-UA"/>
              </w:rPr>
            </w:pPr>
            <w:r w:rsidRPr="005E0279">
              <w:rPr>
                <w:rFonts w:ascii="Times New Roman" w:cs="Times New Roman"/>
                <w:i/>
                <w:iCs/>
                <w:sz w:val="22"/>
                <w:szCs w:val="22"/>
                <w:lang w:eastAsia="uk-UA"/>
              </w:rPr>
              <w:t>якості</w:t>
            </w:r>
            <w:r w:rsidRPr="0027246F">
              <w:rPr>
                <w:rFonts w:ascii="Times New Roman" w:cs="Times New Roman"/>
                <w:b/>
                <w:i/>
                <w:iCs/>
                <w:sz w:val="22"/>
                <w:szCs w:val="22"/>
                <w:lang w:eastAsia="uk-UA"/>
              </w:rPr>
              <w:t>:</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динаміка поповнення бібліотечних фондів бібліотек за кордоном книжковою продукцією порівняно з минулим роком</w:t>
            </w:r>
          </w:p>
        </w:tc>
        <w:tc>
          <w:tcPr>
            <w:tcW w:w="1846" w:type="dxa"/>
            <w:vMerge/>
            <w:tcBorders>
              <w:left w:val="single" w:sz="4" w:space="0" w:color="auto"/>
              <w:bottom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c>
          <w:tcPr>
            <w:tcW w:w="1563" w:type="dxa"/>
            <w:vMerge/>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r>
      <w:tr w:rsidR="00776947" w:rsidRPr="000D7108" w:rsidTr="00185138">
        <w:trPr>
          <w:cantSplit/>
          <w:trHeight w:val="1134"/>
        </w:trPr>
        <w:tc>
          <w:tcPr>
            <w:tcW w:w="817" w:type="dxa"/>
            <w:vMerge w:val="restart"/>
            <w:tcBorders>
              <w:left w:val="single" w:sz="4" w:space="0" w:color="auto"/>
              <w:right w:val="single" w:sz="4" w:space="0" w:color="auto"/>
            </w:tcBorders>
          </w:tcPr>
          <w:p w:rsidR="00776947" w:rsidRPr="000D7108" w:rsidRDefault="00776947" w:rsidP="00776947">
            <w:pPr>
              <w:autoSpaceDE w:val="0"/>
              <w:autoSpaceDN w:val="0"/>
              <w:adjustRightInd w:val="0"/>
              <w:jc w:val="center"/>
              <w:rPr>
                <w:rFonts w:ascii="Times New Roman" w:cs="Times New Roman"/>
                <w:b/>
                <w:sz w:val="22"/>
                <w:szCs w:val="22"/>
                <w:lang w:eastAsia="uk-UA"/>
              </w:rPr>
            </w:pPr>
            <w:r w:rsidRPr="000D7108">
              <w:rPr>
                <w:rFonts w:ascii="Times New Roman" w:cs="Times New Roman"/>
                <w:b/>
                <w:sz w:val="22"/>
                <w:szCs w:val="22"/>
                <w:lang w:eastAsia="uk-UA"/>
              </w:rPr>
              <w:t>1.3.3</w:t>
            </w:r>
          </w:p>
        </w:tc>
        <w:tc>
          <w:tcPr>
            <w:tcW w:w="1983" w:type="dxa"/>
            <w:vMerge w:val="restart"/>
            <w:tcBorders>
              <w:left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r w:rsidRPr="000D7108">
              <w:rPr>
                <w:rFonts w:ascii="Times New Roman" w:cs="Times New Roman"/>
                <w:b/>
                <w:bCs/>
                <w:sz w:val="22"/>
                <w:szCs w:val="22"/>
              </w:rPr>
              <w:t>Завдання 3</w:t>
            </w:r>
          </w:p>
          <w:p w:rsidR="00776947" w:rsidRPr="000D7108" w:rsidRDefault="00776947" w:rsidP="00776947">
            <w:pPr>
              <w:autoSpaceDE w:val="0"/>
              <w:autoSpaceDN w:val="0"/>
              <w:adjustRightInd w:val="0"/>
              <w:rPr>
                <w:rFonts w:ascii="Times New Roman" w:cs="Times New Roman"/>
                <w:sz w:val="22"/>
                <w:szCs w:val="22"/>
              </w:rPr>
            </w:pPr>
            <w:r w:rsidRPr="000D7108">
              <w:rPr>
                <w:rFonts w:ascii="Times New Roman" w:cs="Times New Roman"/>
                <w:sz w:val="22"/>
                <w:szCs w:val="22"/>
              </w:rPr>
              <w:t>Проведення інтерактивних заходів</w:t>
            </w:r>
          </w:p>
        </w:tc>
        <w:tc>
          <w:tcPr>
            <w:tcW w:w="2407" w:type="dxa"/>
            <w:vMerge w:val="restart"/>
            <w:tcBorders>
              <w:left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r w:rsidRPr="000D7108">
              <w:rPr>
                <w:rFonts w:ascii="Times New Roman" w:cs="Times New Roman"/>
                <w:b/>
                <w:bCs/>
                <w:sz w:val="22"/>
                <w:szCs w:val="22"/>
              </w:rPr>
              <w:t>За</w:t>
            </w:r>
            <w:r>
              <w:rPr>
                <w:rFonts w:ascii="Times New Roman" w:cs="Times New Roman"/>
                <w:b/>
                <w:bCs/>
                <w:sz w:val="22"/>
                <w:szCs w:val="22"/>
              </w:rPr>
              <w:t>хід</w:t>
            </w:r>
            <w:r w:rsidRPr="000D7108">
              <w:rPr>
                <w:rFonts w:ascii="Times New Roman" w:cs="Times New Roman"/>
                <w:b/>
                <w:bCs/>
                <w:sz w:val="22"/>
                <w:szCs w:val="22"/>
              </w:rPr>
              <w:t xml:space="preserve"> 3</w:t>
            </w:r>
          </w:p>
          <w:p w:rsidR="00776947" w:rsidRPr="000D7108" w:rsidRDefault="00776947" w:rsidP="00776947">
            <w:pPr>
              <w:ind w:firstLine="34"/>
              <w:rPr>
                <w:rFonts w:ascii="Times New Roman" w:cs="Times New Roman"/>
                <w:sz w:val="22"/>
                <w:szCs w:val="22"/>
              </w:rPr>
            </w:pPr>
            <w:r w:rsidRPr="000D7108">
              <w:rPr>
                <w:rFonts w:ascii="Times New Roman" w:cs="Times New Roman"/>
                <w:sz w:val="22"/>
                <w:szCs w:val="22"/>
              </w:rPr>
              <w:t xml:space="preserve">Проведення інтерактивних заходів </w:t>
            </w:r>
          </w:p>
        </w:tc>
        <w:tc>
          <w:tcPr>
            <w:tcW w:w="2549" w:type="dxa"/>
            <w:tcBorders>
              <w:top w:val="single" w:sz="4" w:space="0" w:color="auto"/>
              <w:left w:val="single" w:sz="4" w:space="0" w:color="auto"/>
              <w:bottom w:val="single" w:sz="4" w:space="0" w:color="auto"/>
              <w:right w:val="single" w:sz="4" w:space="0" w:color="auto"/>
            </w:tcBorders>
          </w:tcPr>
          <w:p w:rsidR="00776947" w:rsidRPr="00657B65" w:rsidRDefault="00776947" w:rsidP="00776947">
            <w:pPr>
              <w:adjustRightInd w:val="0"/>
              <w:rPr>
                <w:rFonts w:ascii="Times New Roman" w:cs="Times New Roman"/>
                <w:sz w:val="22"/>
                <w:szCs w:val="22"/>
                <w:lang w:eastAsia="uk-UA"/>
              </w:rPr>
            </w:pPr>
            <w:r w:rsidRPr="00657B65">
              <w:rPr>
                <w:rFonts w:ascii="Times New Roman" w:cs="Times New Roman"/>
                <w:i/>
                <w:iCs/>
                <w:sz w:val="22"/>
                <w:szCs w:val="22"/>
                <w:lang w:eastAsia="uk-UA"/>
              </w:rPr>
              <w:t>затрат</w:t>
            </w:r>
            <w:r w:rsidRPr="00657B65">
              <w:rPr>
                <w:rFonts w:ascii="Times New Roman" w:cs="Times New Roman"/>
                <w:sz w:val="22"/>
                <w:szCs w:val="22"/>
                <w:lang w:eastAsia="uk-UA"/>
              </w:rPr>
              <w:t>:</w:t>
            </w:r>
          </w:p>
          <w:p w:rsidR="00776947" w:rsidRPr="00657B65" w:rsidRDefault="00776947" w:rsidP="00776947">
            <w:pPr>
              <w:adjustRightInd w:val="0"/>
              <w:rPr>
                <w:rFonts w:ascii="Times New Roman" w:cs="Times New Roman"/>
                <w:i/>
                <w:iCs/>
                <w:sz w:val="22"/>
                <w:szCs w:val="22"/>
                <w:lang w:eastAsia="uk-UA"/>
              </w:rPr>
            </w:pPr>
            <w:r>
              <w:rPr>
                <w:rFonts w:ascii="Times New Roman" w:cs="Times New Roman"/>
                <w:sz w:val="22"/>
                <w:szCs w:val="22"/>
              </w:rPr>
              <w:t>придбання інтерактивної програми-гри</w:t>
            </w:r>
          </w:p>
        </w:tc>
        <w:tc>
          <w:tcPr>
            <w:tcW w:w="1846" w:type="dxa"/>
            <w:vMerge w:val="restart"/>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rPr>
            </w:pPr>
            <w:r w:rsidRPr="000D7108">
              <w:rPr>
                <w:rFonts w:ascii="Times New Roman" w:cs="Times New Roman"/>
                <w:sz w:val="22"/>
                <w:szCs w:val="22"/>
              </w:rPr>
              <w:t xml:space="preserve">Департамент з питань культури, національностей та релігій облдержадміністрації, </w:t>
            </w:r>
          </w:p>
          <w:p w:rsidR="00776947" w:rsidRPr="000D7108" w:rsidRDefault="00776947" w:rsidP="00776947">
            <w:pPr>
              <w:autoSpaceDE w:val="0"/>
              <w:autoSpaceDN w:val="0"/>
              <w:adjustRightInd w:val="0"/>
              <w:rPr>
                <w:rFonts w:ascii="Times New Roman" w:cs="Times New Roman"/>
                <w:sz w:val="22"/>
                <w:szCs w:val="22"/>
                <w:lang w:eastAsia="uk-UA"/>
              </w:rPr>
            </w:pPr>
            <w:r>
              <w:rPr>
                <w:rFonts w:ascii="Times New Roman" w:cs="Times New Roman"/>
                <w:sz w:val="22"/>
                <w:szCs w:val="22"/>
              </w:rPr>
              <w:t>КЗ ЛОР «</w:t>
            </w:r>
            <w:r w:rsidRPr="000D7108">
              <w:rPr>
                <w:rFonts w:ascii="Times New Roman" w:cs="Times New Roman"/>
                <w:sz w:val="22"/>
                <w:szCs w:val="22"/>
              </w:rPr>
              <w:t>Львівська обласна бібліотека для дітей</w:t>
            </w:r>
            <w:r>
              <w:rPr>
                <w:rFonts w:ascii="Times New Roman" w:cs="Times New Roman"/>
                <w:sz w:val="22"/>
                <w:szCs w:val="22"/>
              </w:rPr>
              <w:t>»</w:t>
            </w:r>
          </w:p>
        </w:tc>
        <w:tc>
          <w:tcPr>
            <w:tcW w:w="1563" w:type="dxa"/>
            <w:vMerge w:val="restart"/>
            <w:tcBorders>
              <w:left w:val="single" w:sz="4" w:space="0" w:color="auto"/>
              <w:right w:val="single" w:sz="4" w:space="0" w:color="auto"/>
            </w:tcBorders>
          </w:tcPr>
          <w:p w:rsidR="00776947" w:rsidRPr="000D7108" w:rsidRDefault="00776947" w:rsidP="00776947">
            <w:pPr>
              <w:rPr>
                <w:rFonts w:ascii="Times New Roman" w:cs="Times New Roman"/>
                <w:sz w:val="22"/>
                <w:szCs w:val="22"/>
              </w:rPr>
            </w:pPr>
            <w:r w:rsidRPr="005C6A79">
              <w:rPr>
                <w:rFonts w:ascii="Times New Roman" w:cs="Times New Roman"/>
                <w:sz w:val="22"/>
                <w:szCs w:val="22"/>
              </w:rPr>
              <w:t xml:space="preserve">обласний </w:t>
            </w:r>
            <w:r w:rsidRPr="000D7108">
              <w:rPr>
                <w:rFonts w:ascii="Times New Roman" w:cs="Times New Roman"/>
                <w:sz w:val="22"/>
                <w:szCs w:val="22"/>
              </w:rPr>
              <w:t>бюджет всього,</w:t>
            </w:r>
          </w:p>
          <w:p w:rsidR="00776947" w:rsidRPr="000D7108" w:rsidRDefault="00776947" w:rsidP="00776947">
            <w:pPr>
              <w:rPr>
                <w:rFonts w:ascii="Times New Roman" w:cs="Times New Roman"/>
                <w:sz w:val="22"/>
                <w:szCs w:val="22"/>
              </w:rPr>
            </w:pPr>
            <w:r w:rsidRPr="000D7108">
              <w:rPr>
                <w:rFonts w:ascii="Times New Roman" w:cs="Times New Roman"/>
                <w:sz w:val="22"/>
                <w:szCs w:val="22"/>
              </w:rPr>
              <w:t xml:space="preserve">з них: </w:t>
            </w:r>
          </w:p>
          <w:p w:rsidR="00776947" w:rsidRDefault="00776947" w:rsidP="00776947">
            <w:pPr>
              <w:rPr>
                <w:rFonts w:ascii="Times New Roman" w:cs="Times New Roman"/>
                <w:sz w:val="22"/>
                <w:szCs w:val="22"/>
              </w:rPr>
            </w:pPr>
            <w:r w:rsidRPr="000D7108">
              <w:rPr>
                <w:rFonts w:ascii="Times New Roman" w:cs="Times New Roman"/>
                <w:sz w:val="22"/>
                <w:szCs w:val="22"/>
              </w:rPr>
              <w:t>-загальний фонд</w:t>
            </w:r>
          </w:p>
          <w:p w:rsidR="00776947" w:rsidRPr="000D7108" w:rsidRDefault="00776947" w:rsidP="00776947">
            <w:pPr>
              <w:rPr>
                <w:rFonts w:ascii="Times New Roman" w:cs="Times New Roman"/>
                <w:sz w:val="22"/>
                <w:szCs w:val="22"/>
              </w:rPr>
            </w:pPr>
            <w:r w:rsidRPr="00C41079">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5027CD" w:rsidRDefault="00776947" w:rsidP="00776947">
            <w:pPr>
              <w:autoSpaceDE w:val="0"/>
              <w:autoSpaceDN w:val="0"/>
              <w:adjustRightInd w:val="0"/>
              <w:ind w:left="-110" w:right="-108"/>
              <w:jc w:val="center"/>
              <w:rPr>
                <w:rFonts w:ascii="Times New Roman" w:cs="Times New Roman"/>
                <w:b/>
                <w:sz w:val="22"/>
                <w:szCs w:val="22"/>
                <w:lang w:eastAsia="uk-UA"/>
              </w:rPr>
            </w:pPr>
            <w:r w:rsidRPr="005027CD">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D7108"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5027CD" w:rsidRDefault="00776947" w:rsidP="00776947">
            <w:pPr>
              <w:autoSpaceDE w:val="0"/>
              <w:autoSpaceDN w:val="0"/>
              <w:adjustRightInd w:val="0"/>
              <w:ind w:left="-110" w:right="-108"/>
              <w:jc w:val="center"/>
              <w:rPr>
                <w:rFonts w:ascii="Times New Roman" w:cs="Times New Roman"/>
                <w:b/>
                <w:sz w:val="22"/>
                <w:szCs w:val="22"/>
                <w:lang w:eastAsia="uk-UA"/>
              </w:rPr>
            </w:pPr>
            <w:r w:rsidRPr="005027CD">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D7108"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lang w:eastAsia="uk-UA"/>
              </w:rPr>
            </w:pPr>
            <w:r w:rsidRPr="000D7108">
              <w:rPr>
                <w:rFonts w:ascii="Times New Roman" w:cs="Times New Roman"/>
                <w:sz w:val="22"/>
                <w:szCs w:val="22"/>
                <w:lang w:eastAsia="en-US"/>
              </w:rPr>
              <w:t xml:space="preserve">Активізація діяльності публічних бібліотек у Львівській області, урізноманітнення культурного дозвілля населення, розширення спектру надання послуг у бібліотеках, </w:t>
            </w:r>
            <w:r w:rsidRPr="000D7108">
              <w:rPr>
                <w:rFonts w:ascii="Times New Roman" w:cs="Times New Roman"/>
                <w:sz w:val="22"/>
                <w:szCs w:val="22"/>
              </w:rPr>
              <w:t>поліпшення якості, доступності й асортименту надання послуг з культурного обслуговування населення, запровадження нових форм діяльності публічних бібліотек</w:t>
            </w:r>
          </w:p>
        </w:tc>
      </w:tr>
      <w:tr w:rsidR="00776947" w:rsidRPr="000D7108" w:rsidTr="00185138">
        <w:trPr>
          <w:cantSplit/>
          <w:trHeight w:val="539"/>
        </w:trPr>
        <w:tc>
          <w:tcPr>
            <w:tcW w:w="817" w:type="dxa"/>
            <w:vMerge/>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sidRPr="001127B1">
              <w:rPr>
                <w:rFonts w:ascii="Times New Roman" w:cs="Times New Roman"/>
                <w:sz w:val="22"/>
                <w:szCs w:val="22"/>
              </w:rPr>
              <w:t xml:space="preserve">кількість </w:t>
            </w:r>
          </w:p>
        </w:tc>
        <w:tc>
          <w:tcPr>
            <w:tcW w:w="1846" w:type="dxa"/>
            <w:vMerge/>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D7108"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0D7108"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0D7108"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lang w:eastAsia="en-US"/>
              </w:rPr>
            </w:pPr>
          </w:p>
        </w:tc>
      </w:tr>
      <w:tr w:rsidR="00776947" w:rsidRPr="000D7108" w:rsidTr="00185138">
        <w:trPr>
          <w:cantSplit/>
          <w:trHeight w:val="600"/>
        </w:trPr>
        <w:tc>
          <w:tcPr>
            <w:tcW w:w="817" w:type="dxa"/>
            <w:vMerge/>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 xml:space="preserve">середня вартість </w:t>
            </w:r>
            <w:r>
              <w:rPr>
                <w:rFonts w:ascii="Times New Roman" w:cs="Times New Roman"/>
                <w:sz w:val="22"/>
                <w:szCs w:val="22"/>
              </w:rPr>
              <w:t>витрат</w:t>
            </w:r>
          </w:p>
        </w:tc>
        <w:tc>
          <w:tcPr>
            <w:tcW w:w="1846" w:type="dxa"/>
            <w:vMerge/>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D7108"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0D7108"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0D7108"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lang w:eastAsia="en-US"/>
              </w:rPr>
            </w:pPr>
          </w:p>
        </w:tc>
      </w:tr>
      <w:tr w:rsidR="00776947" w:rsidRPr="000D7108" w:rsidTr="00185138">
        <w:trPr>
          <w:cantSplit/>
          <w:trHeight w:val="1703"/>
        </w:trPr>
        <w:tc>
          <w:tcPr>
            <w:tcW w:w="817" w:type="dxa"/>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ind w:hanging="1"/>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збільшення кількості відвідувачів бібліотек, збільшення кількості інтерактивних заходів, 50%</w:t>
            </w:r>
          </w:p>
        </w:tc>
        <w:tc>
          <w:tcPr>
            <w:tcW w:w="1846" w:type="dxa"/>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0D7108"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rPr>
                <w:rFonts w:ascii="Times New Roman" w:cs="Times New Roman"/>
                <w:sz w:val="22"/>
                <w:szCs w:val="22"/>
                <w:lang w:eastAsia="en-US"/>
              </w:rPr>
            </w:pPr>
          </w:p>
        </w:tc>
      </w:tr>
      <w:tr w:rsidR="00776947" w:rsidRPr="001127B1" w:rsidTr="00185138">
        <w:trPr>
          <w:cantSplit/>
          <w:trHeight w:val="619"/>
        </w:trPr>
        <w:tc>
          <w:tcPr>
            <w:tcW w:w="817" w:type="dxa"/>
            <w:vMerge w:val="restart"/>
            <w:tcBorders>
              <w:left w:val="single" w:sz="4" w:space="0" w:color="auto"/>
              <w:right w:val="single" w:sz="4" w:space="0" w:color="auto"/>
            </w:tcBorders>
          </w:tcPr>
          <w:p w:rsidR="00776947" w:rsidRPr="00647077" w:rsidRDefault="00776947" w:rsidP="00776947">
            <w:pPr>
              <w:autoSpaceDE w:val="0"/>
              <w:autoSpaceDN w:val="0"/>
              <w:adjustRightInd w:val="0"/>
              <w:jc w:val="center"/>
              <w:rPr>
                <w:rFonts w:ascii="Times New Roman" w:cs="Times New Roman"/>
                <w:b/>
                <w:sz w:val="22"/>
                <w:szCs w:val="22"/>
                <w:lang w:eastAsia="uk-UA"/>
              </w:rPr>
            </w:pPr>
            <w:r w:rsidRPr="00647077">
              <w:rPr>
                <w:rFonts w:ascii="Times New Roman" w:cs="Times New Roman"/>
                <w:b/>
                <w:sz w:val="22"/>
                <w:szCs w:val="22"/>
                <w:lang w:eastAsia="uk-UA"/>
              </w:rPr>
              <w:t>1.3.4</w:t>
            </w:r>
          </w:p>
        </w:tc>
        <w:tc>
          <w:tcPr>
            <w:tcW w:w="1983" w:type="dxa"/>
            <w:vMerge w:val="restart"/>
            <w:tcBorders>
              <w:left w:val="single" w:sz="4" w:space="0" w:color="auto"/>
              <w:right w:val="single" w:sz="4" w:space="0" w:color="auto"/>
            </w:tcBorders>
          </w:tcPr>
          <w:p w:rsidR="00776947" w:rsidRPr="00647077" w:rsidRDefault="00776947" w:rsidP="00776947">
            <w:pPr>
              <w:autoSpaceDE w:val="0"/>
              <w:autoSpaceDN w:val="0"/>
              <w:adjustRightInd w:val="0"/>
              <w:ind w:hanging="1"/>
              <w:rPr>
                <w:rFonts w:ascii="Times New Roman" w:cs="Times New Roman"/>
                <w:b/>
                <w:bCs/>
                <w:sz w:val="22"/>
                <w:szCs w:val="22"/>
              </w:rPr>
            </w:pPr>
            <w:r w:rsidRPr="00647077">
              <w:rPr>
                <w:rFonts w:ascii="Times New Roman" w:cs="Times New Roman"/>
                <w:b/>
                <w:bCs/>
                <w:sz w:val="22"/>
                <w:szCs w:val="22"/>
              </w:rPr>
              <w:t>Завдання 4</w:t>
            </w:r>
          </w:p>
          <w:p w:rsidR="00776947" w:rsidRPr="00647077" w:rsidRDefault="00776947" w:rsidP="00776947">
            <w:pPr>
              <w:autoSpaceDE w:val="0"/>
              <w:autoSpaceDN w:val="0"/>
              <w:adjustRightInd w:val="0"/>
              <w:ind w:hanging="1"/>
              <w:rPr>
                <w:rFonts w:ascii="Times New Roman" w:cs="Times New Roman"/>
                <w:bCs/>
                <w:sz w:val="22"/>
                <w:szCs w:val="22"/>
              </w:rPr>
            </w:pPr>
            <w:r w:rsidRPr="00647077">
              <w:rPr>
                <w:rFonts w:ascii="Times New Roman" w:cs="Times New Roman"/>
                <w:bCs/>
                <w:sz w:val="22"/>
                <w:szCs w:val="22"/>
              </w:rPr>
              <w:t>Активізація діяльності бібліотек у Львівській області</w:t>
            </w:r>
          </w:p>
          <w:p w:rsidR="00776947" w:rsidRPr="00647077" w:rsidRDefault="00776947" w:rsidP="00776947">
            <w:pPr>
              <w:autoSpaceDE w:val="0"/>
              <w:autoSpaceDN w:val="0"/>
              <w:adjustRightInd w:val="0"/>
              <w:ind w:hanging="1"/>
              <w:rPr>
                <w:rFonts w:ascii="Times New Roman" w:cs="Times New Roman"/>
                <w:bCs/>
                <w:sz w:val="22"/>
                <w:szCs w:val="22"/>
              </w:rPr>
            </w:pPr>
          </w:p>
          <w:p w:rsidR="00776947" w:rsidRPr="00647077" w:rsidRDefault="00776947" w:rsidP="00776947">
            <w:pPr>
              <w:autoSpaceDE w:val="0"/>
              <w:autoSpaceDN w:val="0"/>
              <w:adjustRightInd w:val="0"/>
              <w:ind w:hanging="1"/>
              <w:rPr>
                <w:rFonts w:ascii="Times New Roman" w:cs="Times New Roman"/>
                <w:bCs/>
                <w:sz w:val="22"/>
                <w:szCs w:val="22"/>
              </w:rPr>
            </w:pPr>
          </w:p>
        </w:tc>
        <w:tc>
          <w:tcPr>
            <w:tcW w:w="2407" w:type="dxa"/>
            <w:vMerge w:val="restart"/>
            <w:tcBorders>
              <w:left w:val="single" w:sz="4" w:space="0" w:color="auto"/>
              <w:right w:val="single" w:sz="4" w:space="0" w:color="auto"/>
            </w:tcBorders>
          </w:tcPr>
          <w:p w:rsidR="00776947" w:rsidRPr="00647077" w:rsidRDefault="00776947" w:rsidP="00776947">
            <w:pPr>
              <w:autoSpaceDE w:val="0"/>
              <w:autoSpaceDN w:val="0"/>
              <w:adjustRightInd w:val="0"/>
              <w:rPr>
                <w:rFonts w:ascii="Times New Roman" w:cs="Times New Roman"/>
                <w:b/>
                <w:bCs/>
                <w:sz w:val="22"/>
                <w:szCs w:val="22"/>
              </w:rPr>
            </w:pPr>
            <w:r w:rsidRPr="00647077">
              <w:rPr>
                <w:rFonts w:ascii="Times New Roman" w:cs="Times New Roman"/>
                <w:b/>
                <w:bCs/>
                <w:sz w:val="22"/>
                <w:szCs w:val="22"/>
              </w:rPr>
              <w:t>Захід 1</w:t>
            </w:r>
          </w:p>
          <w:p w:rsidR="00776947" w:rsidRPr="00647077" w:rsidRDefault="00776947" w:rsidP="00776947">
            <w:pPr>
              <w:autoSpaceDE w:val="0"/>
              <w:autoSpaceDN w:val="0"/>
              <w:adjustRightInd w:val="0"/>
              <w:rPr>
                <w:rFonts w:ascii="Times New Roman" w:cs="Times New Roman"/>
                <w:b/>
                <w:bCs/>
                <w:sz w:val="22"/>
                <w:szCs w:val="22"/>
              </w:rPr>
            </w:pPr>
            <w:r w:rsidRPr="00647077">
              <w:rPr>
                <w:rFonts w:ascii="Times New Roman" w:cs="Times New Roman"/>
                <w:sz w:val="22"/>
                <w:szCs w:val="22"/>
              </w:rPr>
              <w:t>Конкурс «Топ 10 бібліотек»</w:t>
            </w:r>
          </w:p>
        </w:tc>
        <w:tc>
          <w:tcPr>
            <w:tcW w:w="2549" w:type="dxa"/>
            <w:tcBorders>
              <w:top w:val="single" w:sz="4" w:space="0" w:color="auto"/>
              <w:left w:val="single" w:sz="4" w:space="0" w:color="auto"/>
              <w:bottom w:val="single" w:sz="4" w:space="0" w:color="auto"/>
              <w:right w:val="single" w:sz="4" w:space="0" w:color="auto"/>
            </w:tcBorders>
          </w:tcPr>
          <w:p w:rsidR="00776947" w:rsidRPr="00647077" w:rsidRDefault="00776947" w:rsidP="00776947">
            <w:pPr>
              <w:adjustRightInd w:val="0"/>
              <w:rPr>
                <w:rFonts w:ascii="Times New Roman" w:cs="Times New Roman"/>
                <w:sz w:val="22"/>
                <w:szCs w:val="22"/>
                <w:lang w:eastAsia="uk-UA"/>
              </w:rPr>
            </w:pPr>
            <w:r w:rsidRPr="00647077">
              <w:rPr>
                <w:rFonts w:ascii="Times New Roman" w:cs="Times New Roman"/>
                <w:i/>
                <w:iCs/>
                <w:sz w:val="22"/>
                <w:szCs w:val="22"/>
                <w:lang w:eastAsia="uk-UA"/>
              </w:rPr>
              <w:t>затрат</w:t>
            </w:r>
            <w:r w:rsidRPr="00647077">
              <w:rPr>
                <w:rFonts w:ascii="Times New Roman" w:cs="Times New Roman"/>
                <w:sz w:val="22"/>
                <w:szCs w:val="22"/>
                <w:lang w:eastAsia="uk-UA"/>
              </w:rPr>
              <w:t>:</w:t>
            </w:r>
          </w:p>
          <w:p w:rsidR="00776947" w:rsidRPr="00647077" w:rsidRDefault="00776947" w:rsidP="00776947">
            <w:pPr>
              <w:adjustRightInd w:val="0"/>
              <w:rPr>
                <w:rFonts w:ascii="Times New Roman" w:cs="Times New Roman"/>
                <w:i/>
                <w:iCs/>
                <w:sz w:val="22"/>
                <w:szCs w:val="22"/>
                <w:lang w:eastAsia="uk-UA"/>
              </w:rPr>
            </w:pPr>
            <w:r>
              <w:rPr>
                <w:rFonts w:ascii="Times New Roman" w:cs="Times New Roman"/>
                <w:sz w:val="22"/>
                <w:szCs w:val="22"/>
              </w:rPr>
              <w:t>нагородження</w:t>
            </w:r>
          </w:p>
        </w:tc>
        <w:tc>
          <w:tcPr>
            <w:tcW w:w="1846" w:type="dxa"/>
            <w:vMerge w:val="restart"/>
            <w:tcBorders>
              <w:left w:val="single" w:sz="4" w:space="0" w:color="auto"/>
              <w:right w:val="single" w:sz="4" w:space="0" w:color="auto"/>
            </w:tcBorders>
          </w:tcPr>
          <w:p w:rsidR="00776947" w:rsidRPr="00647077" w:rsidRDefault="00776947" w:rsidP="00776947">
            <w:pPr>
              <w:autoSpaceDE w:val="0"/>
              <w:autoSpaceDN w:val="0"/>
              <w:adjustRightInd w:val="0"/>
              <w:rPr>
                <w:rFonts w:ascii="Times New Roman" w:cs="Times New Roman"/>
                <w:sz w:val="22"/>
                <w:szCs w:val="22"/>
                <w:lang w:eastAsia="uk-UA"/>
              </w:rPr>
            </w:pPr>
            <w:r w:rsidRPr="00647077">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0D7108" w:rsidRDefault="00776947" w:rsidP="00776947">
            <w:pPr>
              <w:rPr>
                <w:rFonts w:ascii="Times New Roman" w:cs="Times New Roman"/>
                <w:sz w:val="22"/>
                <w:szCs w:val="22"/>
              </w:rPr>
            </w:pPr>
            <w:r w:rsidRPr="005C6A79">
              <w:rPr>
                <w:rFonts w:ascii="Times New Roman" w:cs="Times New Roman"/>
                <w:sz w:val="22"/>
                <w:szCs w:val="22"/>
              </w:rPr>
              <w:t xml:space="preserve">обласний </w:t>
            </w:r>
            <w:r w:rsidRPr="000D7108">
              <w:rPr>
                <w:rFonts w:ascii="Times New Roman" w:cs="Times New Roman"/>
                <w:sz w:val="22"/>
                <w:szCs w:val="22"/>
              </w:rPr>
              <w:t>бюджет всього,</w:t>
            </w:r>
          </w:p>
          <w:p w:rsidR="00776947" w:rsidRPr="000D7108" w:rsidRDefault="00776947" w:rsidP="00776947">
            <w:pPr>
              <w:rPr>
                <w:rFonts w:ascii="Times New Roman" w:cs="Times New Roman"/>
                <w:sz w:val="22"/>
                <w:szCs w:val="22"/>
              </w:rPr>
            </w:pPr>
            <w:r w:rsidRPr="000D7108">
              <w:rPr>
                <w:rFonts w:ascii="Times New Roman" w:cs="Times New Roman"/>
                <w:sz w:val="22"/>
                <w:szCs w:val="22"/>
              </w:rPr>
              <w:t xml:space="preserve">з них: </w:t>
            </w:r>
          </w:p>
          <w:p w:rsidR="00776947" w:rsidRDefault="00776947" w:rsidP="00776947">
            <w:pPr>
              <w:rPr>
                <w:rFonts w:ascii="Times New Roman" w:cs="Times New Roman"/>
                <w:sz w:val="22"/>
                <w:szCs w:val="22"/>
              </w:rPr>
            </w:pPr>
            <w:r w:rsidRPr="000D7108">
              <w:rPr>
                <w:rFonts w:ascii="Times New Roman" w:cs="Times New Roman"/>
                <w:sz w:val="22"/>
                <w:szCs w:val="22"/>
              </w:rPr>
              <w:t>-загальний фонд</w:t>
            </w:r>
          </w:p>
          <w:p w:rsidR="00776947" w:rsidRPr="000D7108" w:rsidRDefault="00776947" w:rsidP="00776947">
            <w:pPr>
              <w:rPr>
                <w:rFonts w:ascii="Times New Roman" w:cs="Times New Roman"/>
                <w:sz w:val="22"/>
                <w:szCs w:val="22"/>
              </w:rPr>
            </w:pPr>
            <w:r w:rsidRPr="00A44FB3">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E625EC" w:rsidRDefault="00776947" w:rsidP="00776947">
            <w:pPr>
              <w:autoSpaceDE w:val="0"/>
              <w:autoSpaceDN w:val="0"/>
              <w:adjustRightInd w:val="0"/>
              <w:ind w:left="-110" w:right="-108"/>
              <w:jc w:val="center"/>
              <w:rPr>
                <w:rFonts w:ascii="Times New Roman" w:cs="Times New Roman"/>
                <w:b/>
                <w:sz w:val="22"/>
                <w:szCs w:val="22"/>
                <w:lang w:eastAsia="uk-UA"/>
              </w:rPr>
            </w:pPr>
            <w:r w:rsidRPr="00E625EC">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4707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E625EC" w:rsidRDefault="00776947" w:rsidP="00776947">
            <w:pPr>
              <w:autoSpaceDE w:val="0"/>
              <w:autoSpaceDN w:val="0"/>
              <w:adjustRightInd w:val="0"/>
              <w:ind w:left="-110" w:right="-108"/>
              <w:jc w:val="center"/>
              <w:rPr>
                <w:rFonts w:ascii="Times New Roman" w:cs="Times New Roman"/>
                <w:b/>
                <w:sz w:val="22"/>
                <w:szCs w:val="22"/>
                <w:lang w:eastAsia="uk-UA"/>
              </w:rPr>
            </w:pPr>
            <w:r w:rsidRPr="00E625EC">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4707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647077" w:rsidRDefault="00776947" w:rsidP="00776947">
            <w:pPr>
              <w:autoSpaceDE w:val="0"/>
              <w:autoSpaceDN w:val="0"/>
              <w:adjustRightInd w:val="0"/>
              <w:rPr>
                <w:rFonts w:ascii="Times New Roman" w:cs="Times New Roman"/>
                <w:sz w:val="22"/>
                <w:szCs w:val="22"/>
                <w:lang w:eastAsia="uk-UA"/>
              </w:rPr>
            </w:pPr>
            <w:r w:rsidRPr="00647077">
              <w:rPr>
                <w:rFonts w:ascii="Times New Roman" w:cs="Times New Roman"/>
                <w:sz w:val="22"/>
                <w:szCs w:val="22"/>
                <w:lang w:eastAsia="en-US"/>
              </w:rPr>
              <w:t xml:space="preserve">діяльності публічних бібліотек у Львівській області, урізноманітнення культурного дозвілля населення, озширення спектру надання послуг у закладах культури, </w:t>
            </w:r>
            <w:r w:rsidRPr="00647077">
              <w:rPr>
                <w:rFonts w:ascii="Times New Roman" w:cs="Times New Roman"/>
                <w:sz w:val="22"/>
                <w:szCs w:val="22"/>
              </w:rPr>
              <w:t xml:space="preserve"> запровадження нових форм діяльності публічних бібліотек</w:t>
            </w:r>
          </w:p>
        </w:tc>
      </w:tr>
      <w:tr w:rsidR="00776947" w:rsidRPr="001127B1" w:rsidTr="00185138">
        <w:trPr>
          <w:cantSplit/>
          <w:trHeight w:val="654"/>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sidRPr="001127B1">
              <w:rPr>
                <w:rFonts w:ascii="Times New Roman" w:cs="Times New Roman"/>
                <w:sz w:val="22"/>
                <w:szCs w:val="22"/>
              </w:rPr>
              <w:t xml:space="preserve">кількість </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864025" w:rsidRDefault="00776947" w:rsidP="00776947">
            <w:pPr>
              <w:autoSpaceDE w:val="0"/>
              <w:autoSpaceDN w:val="0"/>
              <w:adjustRightInd w:val="0"/>
              <w:rPr>
                <w:sz w:val="23"/>
                <w:szCs w:val="23"/>
                <w:lang w:eastAsia="en-US"/>
              </w:rPr>
            </w:pPr>
          </w:p>
        </w:tc>
      </w:tr>
      <w:tr w:rsidR="00776947" w:rsidRPr="001127B1" w:rsidTr="00185138">
        <w:trPr>
          <w:cantSplit/>
          <w:trHeight w:val="741"/>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Default="00776947" w:rsidP="00776947">
            <w:pPr>
              <w:autoSpaceDE w:val="0"/>
              <w:autoSpaceDN w:val="0"/>
              <w:adjustRightInd w:val="0"/>
              <w:rPr>
                <w:rFonts w:ascii="Times New Roman" w:cs="Times New Roman"/>
                <w:sz w:val="22"/>
                <w:szCs w:val="22"/>
              </w:rPr>
            </w:pPr>
            <w:r w:rsidRPr="001127B1">
              <w:rPr>
                <w:rFonts w:ascii="Times New Roman" w:cs="Times New Roman"/>
                <w:sz w:val="22"/>
                <w:szCs w:val="22"/>
              </w:rPr>
              <w:t>середня вартість</w:t>
            </w:r>
            <w:r>
              <w:rPr>
                <w:rFonts w:ascii="Times New Roman" w:cs="Times New Roman"/>
                <w:sz w:val="22"/>
                <w:szCs w:val="22"/>
              </w:rPr>
              <w:t xml:space="preserve"> на одну бібліотеку</w:t>
            </w:r>
          </w:p>
          <w:p w:rsidR="00776947" w:rsidRPr="001127B1" w:rsidRDefault="00776947" w:rsidP="00776947">
            <w:pPr>
              <w:autoSpaceDE w:val="0"/>
              <w:autoSpaceDN w:val="0"/>
              <w:adjustRightInd w:val="0"/>
              <w:rPr>
                <w:rFonts w:ascii="Times New Roman" w:cs="Times New Roman"/>
                <w:i/>
                <w:iCs/>
                <w:sz w:val="22"/>
                <w:szCs w:val="22"/>
                <w:lang w:eastAsia="uk-UA"/>
              </w:rPr>
            </w:pP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864025" w:rsidRDefault="00776947" w:rsidP="00776947">
            <w:pPr>
              <w:autoSpaceDE w:val="0"/>
              <w:autoSpaceDN w:val="0"/>
              <w:adjustRightInd w:val="0"/>
              <w:rPr>
                <w:sz w:val="23"/>
                <w:szCs w:val="23"/>
                <w:lang w:eastAsia="en-US"/>
              </w:rPr>
            </w:pPr>
          </w:p>
        </w:tc>
      </w:tr>
      <w:tr w:rsidR="00776947" w:rsidRPr="001127B1" w:rsidTr="00185138">
        <w:trPr>
          <w:cantSplit/>
          <w:trHeight w:val="975"/>
        </w:trPr>
        <w:tc>
          <w:tcPr>
            <w:tcW w:w="817"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ind w:hanging="1"/>
              <w:rPr>
                <w:b/>
                <w:bCs/>
                <w:sz w:val="23"/>
                <w:szCs w:val="23"/>
              </w:rPr>
            </w:pPr>
          </w:p>
        </w:tc>
        <w:tc>
          <w:tcPr>
            <w:tcW w:w="2407"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стандарт культурних послуг у бібліотеках</w:t>
            </w:r>
          </w:p>
        </w:tc>
        <w:tc>
          <w:tcPr>
            <w:tcW w:w="1846"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864025" w:rsidRDefault="00776947" w:rsidP="00776947">
            <w:pPr>
              <w:autoSpaceDE w:val="0"/>
              <w:autoSpaceDN w:val="0"/>
              <w:adjustRightInd w:val="0"/>
              <w:rPr>
                <w:sz w:val="23"/>
                <w:szCs w:val="23"/>
                <w:lang w:eastAsia="en-US"/>
              </w:rPr>
            </w:pPr>
          </w:p>
        </w:tc>
      </w:tr>
      <w:tr w:rsidR="00776947" w:rsidRPr="001127B1" w:rsidTr="00185138">
        <w:trPr>
          <w:cantSplit/>
          <w:trHeight w:val="1177"/>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750D5E">
              <w:rPr>
                <w:rFonts w:ascii="Times New Roman" w:cs="Times New Roman"/>
                <w:b/>
                <w:sz w:val="22"/>
                <w:szCs w:val="22"/>
                <w:lang w:eastAsia="uk-UA"/>
              </w:rPr>
              <w:t>1.3.5</w:t>
            </w: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Pr="00750D5E" w:rsidRDefault="00776947" w:rsidP="00776947">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750D5E" w:rsidRDefault="00776947" w:rsidP="00776947">
            <w:pPr>
              <w:autoSpaceDE w:val="0"/>
              <w:autoSpaceDN w:val="0"/>
              <w:adjustRightInd w:val="0"/>
              <w:ind w:hanging="1"/>
              <w:rPr>
                <w:rFonts w:ascii="Times New Roman" w:cs="Times New Roman"/>
                <w:b/>
                <w:bCs/>
                <w:sz w:val="22"/>
                <w:szCs w:val="22"/>
              </w:rPr>
            </w:pPr>
            <w:r w:rsidRPr="00750D5E">
              <w:rPr>
                <w:rFonts w:ascii="Times New Roman" w:cs="Times New Roman"/>
                <w:b/>
                <w:bCs/>
                <w:sz w:val="22"/>
                <w:szCs w:val="22"/>
              </w:rPr>
              <w:t>Завдання 5</w:t>
            </w:r>
          </w:p>
          <w:p w:rsidR="00776947" w:rsidRDefault="00776947" w:rsidP="00776947">
            <w:pPr>
              <w:autoSpaceDE w:val="0"/>
              <w:autoSpaceDN w:val="0"/>
              <w:adjustRightInd w:val="0"/>
              <w:rPr>
                <w:rFonts w:ascii="Times New Roman" w:cs="Times New Roman"/>
                <w:bCs/>
                <w:sz w:val="22"/>
                <w:szCs w:val="22"/>
              </w:rPr>
            </w:pPr>
            <w:r w:rsidRPr="00750D5E">
              <w:rPr>
                <w:rFonts w:ascii="Times New Roman" w:cs="Times New Roman"/>
                <w:bCs/>
                <w:sz w:val="22"/>
                <w:szCs w:val="22"/>
              </w:rPr>
              <w:t>Забезпечення доступності бібліотек</w:t>
            </w: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Pr="00750D5E"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750D5E" w:rsidRDefault="00776947" w:rsidP="00776947">
            <w:pPr>
              <w:autoSpaceDE w:val="0"/>
              <w:autoSpaceDN w:val="0"/>
              <w:adjustRightInd w:val="0"/>
              <w:rPr>
                <w:rFonts w:ascii="Times New Roman" w:cs="Times New Roman"/>
                <w:b/>
                <w:bCs/>
                <w:sz w:val="22"/>
                <w:szCs w:val="22"/>
              </w:rPr>
            </w:pPr>
            <w:r w:rsidRPr="00750D5E">
              <w:rPr>
                <w:rFonts w:ascii="Times New Roman" w:cs="Times New Roman"/>
                <w:b/>
                <w:bCs/>
                <w:sz w:val="22"/>
                <w:szCs w:val="22"/>
              </w:rPr>
              <w:t>Захід 1</w:t>
            </w:r>
          </w:p>
          <w:p w:rsidR="00776947" w:rsidRDefault="00776947" w:rsidP="00776947">
            <w:pPr>
              <w:rPr>
                <w:rFonts w:ascii="Times New Roman" w:cs="Times New Roman"/>
                <w:bCs/>
                <w:sz w:val="22"/>
                <w:szCs w:val="22"/>
              </w:rPr>
            </w:pPr>
            <w:r w:rsidRPr="00750D5E">
              <w:rPr>
                <w:rFonts w:ascii="Times New Roman" w:cs="Times New Roman"/>
                <w:bCs/>
                <w:sz w:val="22"/>
                <w:szCs w:val="22"/>
              </w:rPr>
              <w:t>Безбар</w:t>
            </w:r>
            <w:r w:rsidRPr="00750D5E">
              <w:rPr>
                <w:rFonts w:ascii="Times New Roman" w:cs="Times New Roman"/>
                <w:bCs/>
                <w:sz w:val="22"/>
                <w:szCs w:val="22"/>
                <w:lang w:val="en-US"/>
              </w:rPr>
              <w:t>’</w:t>
            </w:r>
            <w:r w:rsidRPr="00750D5E">
              <w:rPr>
                <w:rFonts w:ascii="Times New Roman" w:cs="Times New Roman"/>
                <w:bCs/>
                <w:sz w:val="22"/>
                <w:szCs w:val="22"/>
              </w:rPr>
              <w:t>єрний простір</w:t>
            </w:r>
          </w:p>
          <w:p w:rsidR="00776947" w:rsidRDefault="00776947" w:rsidP="00776947">
            <w:pPr>
              <w:rPr>
                <w:rFonts w:ascii="Times New Roman" w:cs="Times New Roman"/>
                <w:bCs/>
                <w:sz w:val="22"/>
                <w:szCs w:val="22"/>
              </w:rPr>
            </w:pPr>
          </w:p>
          <w:p w:rsidR="00776947" w:rsidRDefault="00776947" w:rsidP="00776947">
            <w:pPr>
              <w:rPr>
                <w:rFonts w:ascii="Times New Roman" w:cs="Times New Roman"/>
                <w:bCs/>
                <w:sz w:val="22"/>
                <w:szCs w:val="22"/>
              </w:rPr>
            </w:pPr>
          </w:p>
          <w:p w:rsidR="00776947" w:rsidRDefault="00776947" w:rsidP="00776947">
            <w:pPr>
              <w:rPr>
                <w:rFonts w:ascii="Times New Roman" w:cs="Times New Roman"/>
                <w:bCs/>
                <w:sz w:val="22"/>
                <w:szCs w:val="22"/>
              </w:rPr>
            </w:pPr>
          </w:p>
          <w:p w:rsidR="00776947" w:rsidRDefault="00776947" w:rsidP="00776947">
            <w:pPr>
              <w:rPr>
                <w:rFonts w:ascii="Times New Roman" w:cs="Times New Roman"/>
                <w:bCs/>
                <w:sz w:val="22"/>
                <w:szCs w:val="22"/>
              </w:rPr>
            </w:pPr>
          </w:p>
          <w:p w:rsidR="00776947" w:rsidRDefault="00776947" w:rsidP="00776947">
            <w:pPr>
              <w:rPr>
                <w:rFonts w:ascii="Times New Roman" w:cs="Times New Roman"/>
                <w:bCs/>
                <w:sz w:val="22"/>
                <w:szCs w:val="22"/>
              </w:rPr>
            </w:pPr>
          </w:p>
          <w:p w:rsidR="00776947" w:rsidRDefault="00776947" w:rsidP="00776947">
            <w:pPr>
              <w:rPr>
                <w:rFonts w:ascii="Times New Roman" w:cs="Times New Roman"/>
                <w:bCs/>
                <w:sz w:val="22"/>
                <w:szCs w:val="22"/>
              </w:rPr>
            </w:pPr>
          </w:p>
          <w:p w:rsidR="00776947" w:rsidRPr="00750D5E"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750D5E" w:rsidRDefault="00776947" w:rsidP="00776947">
            <w:pPr>
              <w:adjustRightInd w:val="0"/>
              <w:rPr>
                <w:rFonts w:ascii="Times New Roman" w:cs="Times New Roman"/>
                <w:sz w:val="22"/>
                <w:szCs w:val="22"/>
                <w:lang w:eastAsia="uk-UA"/>
              </w:rPr>
            </w:pPr>
            <w:r w:rsidRPr="00750D5E">
              <w:rPr>
                <w:rFonts w:ascii="Times New Roman" w:cs="Times New Roman"/>
                <w:i/>
                <w:iCs/>
                <w:sz w:val="22"/>
                <w:szCs w:val="22"/>
                <w:lang w:eastAsia="uk-UA"/>
              </w:rPr>
              <w:t>затрат</w:t>
            </w:r>
            <w:r w:rsidRPr="00750D5E">
              <w:rPr>
                <w:rFonts w:ascii="Times New Roman" w:cs="Times New Roman"/>
                <w:sz w:val="22"/>
                <w:szCs w:val="22"/>
                <w:lang w:eastAsia="uk-UA"/>
              </w:rPr>
              <w:t>:</w:t>
            </w:r>
          </w:p>
          <w:p w:rsidR="00776947" w:rsidRPr="00750D5E"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придбання обладнання</w:t>
            </w:r>
          </w:p>
        </w:tc>
        <w:tc>
          <w:tcPr>
            <w:tcW w:w="1846"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sz w:val="22"/>
                <w:szCs w:val="22"/>
              </w:rPr>
            </w:pPr>
            <w:r w:rsidRPr="00750D5E">
              <w:rPr>
                <w:rFonts w:ascii="Times New Roman" w:cs="Times New Roman"/>
                <w:sz w:val="22"/>
                <w:szCs w:val="22"/>
              </w:rPr>
              <w:t>Департамент з питань культури, національностей та релігій облдержадміністрації</w:t>
            </w:r>
          </w:p>
          <w:p w:rsidR="00776947" w:rsidRDefault="00776947" w:rsidP="00776947">
            <w:pPr>
              <w:autoSpaceDE w:val="0"/>
              <w:autoSpaceDN w:val="0"/>
              <w:adjustRightInd w:val="0"/>
              <w:rPr>
                <w:rFonts w:ascii="Times New Roman" w:cs="Times New Roman"/>
                <w:sz w:val="22"/>
                <w:szCs w:val="22"/>
              </w:rPr>
            </w:pPr>
          </w:p>
          <w:p w:rsidR="00776947" w:rsidRPr="00750D5E" w:rsidRDefault="00776947" w:rsidP="00776947">
            <w:pPr>
              <w:autoSpaceDE w:val="0"/>
              <w:autoSpaceDN w:val="0"/>
              <w:adjustRightInd w:val="0"/>
              <w:rPr>
                <w:rFonts w:ascii="Times New Roman" w:cs="Times New Roman"/>
                <w:sz w:val="22"/>
                <w:szCs w:val="22"/>
              </w:rPr>
            </w:pPr>
          </w:p>
          <w:p w:rsidR="00776947" w:rsidRPr="00750D5E" w:rsidRDefault="00776947" w:rsidP="00776947">
            <w:pPr>
              <w:autoSpaceDE w:val="0"/>
              <w:autoSpaceDN w:val="0"/>
              <w:adjustRightInd w:val="0"/>
              <w:rPr>
                <w:rFonts w:ascii="Times New Roman" w:cs="Times New Roman"/>
                <w:sz w:val="22"/>
                <w:szCs w:val="22"/>
                <w:lang w:eastAsia="uk-UA"/>
              </w:rPr>
            </w:pPr>
          </w:p>
        </w:tc>
        <w:tc>
          <w:tcPr>
            <w:tcW w:w="1563" w:type="dxa"/>
            <w:vMerge w:val="restart"/>
            <w:tcBorders>
              <w:left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Pr="00750D5E"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Pr="00750D5E" w:rsidRDefault="00776947" w:rsidP="00776947">
            <w:pPr>
              <w:rPr>
                <w:rFonts w:ascii="Times New Roman" w:cs="Times New Roman"/>
                <w:sz w:val="22"/>
                <w:szCs w:val="22"/>
              </w:rPr>
            </w:pPr>
            <w:r w:rsidRPr="00750D5E">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b/>
                <w:sz w:val="22"/>
                <w:szCs w:val="22"/>
                <w:lang w:eastAsia="uk-UA"/>
              </w:rPr>
            </w:pPr>
            <w:r w:rsidRPr="00750D5E">
              <w:rPr>
                <w:rFonts w:ascii="Times New Roman" w:cs="Times New Roman"/>
                <w:b/>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r w:rsidRPr="00750D5E">
              <w:rPr>
                <w:rFonts w:ascii="Times New Roman" w:cs="Times New Roman"/>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750D5E">
              <w:rPr>
                <w:rFonts w:ascii="Times New Roman" w:cs="Times New Roman"/>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b/>
                <w:sz w:val="22"/>
                <w:szCs w:val="22"/>
                <w:lang w:eastAsia="uk-UA"/>
              </w:rPr>
            </w:pPr>
            <w:r w:rsidRPr="00750D5E">
              <w:rPr>
                <w:rFonts w:ascii="Times New Roman" w:cs="Times New Roman"/>
                <w:b/>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r w:rsidRPr="00750D5E">
              <w:rPr>
                <w:rFonts w:ascii="Times New Roman" w:cs="Times New Roman"/>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750D5E">
              <w:rPr>
                <w:rFonts w:ascii="Times New Roman" w:cs="Times New Roman"/>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Cs/>
                <w:sz w:val="22"/>
                <w:szCs w:val="22"/>
              </w:rPr>
            </w:pPr>
            <w:r w:rsidRPr="00750D5E">
              <w:rPr>
                <w:rFonts w:ascii="Times New Roman" w:cs="Times New Roman"/>
                <w:bCs/>
                <w:sz w:val="22"/>
                <w:szCs w:val="22"/>
              </w:rPr>
              <w:t>Створення сприятливих умов для доступності людей з фізичними вадами до сучасних видань, збільшення кількості відвідувачів</w:t>
            </w:r>
          </w:p>
          <w:p w:rsidR="00776947" w:rsidRPr="00750D5E"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480"/>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717D0B" w:rsidRDefault="00776947" w:rsidP="00776947">
            <w:pPr>
              <w:autoSpaceDE w:val="0"/>
              <w:autoSpaceDN w:val="0"/>
              <w:adjustRightInd w:val="0"/>
              <w:ind w:hanging="1"/>
              <w:rPr>
                <w:b/>
                <w:bCs/>
                <w:sz w:val="23"/>
                <w:szCs w:val="23"/>
              </w:rPr>
            </w:pPr>
          </w:p>
        </w:tc>
        <w:tc>
          <w:tcPr>
            <w:tcW w:w="2407" w:type="dxa"/>
            <w:vMerge/>
            <w:tcBorders>
              <w:left w:val="single" w:sz="4" w:space="0" w:color="auto"/>
              <w:right w:val="single" w:sz="4" w:space="0" w:color="auto"/>
            </w:tcBorders>
          </w:tcPr>
          <w:p w:rsidR="00776947" w:rsidRPr="000C266C"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забезпечення доступу для людей з фізичними вадами</w:t>
            </w:r>
          </w:p>
        </w:tc>
        <w:tc>
          <w:tcPr>
            <w:tcW w:w="1846" w:type="dxa"/>
            <w:vMerge/>
            <w:tcBorders>
              <w:left w:val="single" w:sz="4" w:space="0" w:color="auto"/>
              <w:right w:val="single" w:sz="4" w:space="0" w:color="auto"/>
            </w:tcBorders>
          </w:tcPr>
          <w:p w:rsidR="00776947" w:rsidRPr="00657B6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5C6A79"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717D0B" w:rsidRDefault="00776947" w:rsidP="00776947">
            <w:pPr>
              <w:autoSpaceDE w:val="0"/>
              <w:autoSpaceDN w:val="0"/>
              <w:adjustRightInd w:val="0"/>
              <w:rPr>
                <w:bCs/>
                <w:sz w:val="23"/>
                <w:szCs w:val="23"/>
              </w:rPr>
            </w:pPr>
          </w:p>
        </w:tc>
      </w:tr>
      <w:tr w:rsidR="00776947" w:rsidRPr="001127B1" w:rsidTr="00185138">
        <w:trPr>
          <w:cantSplit/>
          <w:trHeight w:val="570"/>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717D0B" w:rsidRDefault="00776947" w:rsidP="00776947">
            <w:pPr>
              <w:autoSpaceDE w:val="0"/>
              <w:autoSpaceDN w:val="0"/>
              <w:adjustRightInd w:val="0"/>
              <w:ind w:hanging="1"/>
              <w:rPr>
                <w:b/>
                <w:bCs/>
                <w:sz w:val="23"/>
                <w:szCs w:val="23"/>
              </w:rPr>
            </w:pPr>
          </w:p>
        </w:tc>
        <w:tc>
          <w:tcPr>
            <w:tcW w:w="2407" w:type="dxa"/>
            <w:vMerge/>
            <w:tcBorders>
              <w:left w:val="single" w:sz="4" w:space="0" w:color="auto"/>
              <w:right w:val="single" w:sz="4" w:space="0" w:color="auto"/>
            </w:tcBorders>
          </w:tcPr>
          <w:p w:rsidR="00776947" w:rsidRPr="000C266C"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w:t>
            </w:r>
            <w:r>
              <w:rPr>
                <w:rFonts w:ascii="Times New Roman" w:cs="Times New Roman"/>
                <w:sz w:val="22"/>
                <w:szCs w:val="22"/>
              </w:rPr>
              <w:t xml:space="preserve"> затрат на один проект</w:t>
            </w:r>
          </w:p>
        </w:tc>
        <w:tc>
          <w:tcPr>
            <w:tcW w:w="1846" w:type="dxa"/>
            <w:vMerge/>
            <w:tcBorders>
              <w:left w:val="single" w:sz="4" w:space="0" w:color="auto"/>
              <w:right w:val="single" w:sz="4" w:space="0" w:color="auto"/>
            </w:tcBorders>
          </w:tcPr>
          <w:p w:rsidR="00776947" w:rsidRPr="00657B6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5C6A79"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717D0B" w:rsidRDefault="00776947" w:rsidP="00776947">
            <w:pPr>
              <w:autoSpaceDE w:val="0"/>
              <w:autoSpaceDN w:val="0"/>
              <w:adjustRightInd w:val="0"/>
              <w:rPr>
                <w:bCs/>
                <w:sz w:val="23"/>
                <w:szCs w:val="23"/>
              </w:rPr>
            </w:pPr>
          </w:p>
        </w:tc>
      </w:tr>
      <w:tr w:rsidR="00776947" w:rsidRPr="001127B1" w:rsidTr="00185138">
        <w:trPr>
          <w:cantSplit/>
          <w:trHeight w:val="1920"/>
        </w:trPr>
        <w:tc>
          <w:tcPr>
            <w:tcW w:w="817"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717D0B" w:rsidRDefault="00776947" w:rsidP="00776947">
            <w:pPr>
              <w:autoSpaceDE w:val="0"/>
              <w:autoSpaceDN w:val="0"/>
              <w:adjustRightInd w:val="0"/>
              <w:ind w:hanging="1"/>
              <w:rPr>
                <w:b/>
                <w:bCs/>
                <w:sz w:val="23"/>
                <w:szCs w:val="23"/>
              </w:rPr>
            </w:pPr>
          </w:p>
        </w:tc>
        <w:tc>
          <w:tcPr>
            <w:tcW w:w="2407" w:type="dxa"/>
            <w:vMerge/>
            <w:tcBorders>
              <w:left w:val="single" w:sz="4" w:space="0" w:color="auto"/>
              <w:bottom w:val="single" w:sz="4" w:space="0" w:color="auto"/>
              <w:right w:val="single" w:sz="4" w:space="0" w:color="auto"/>
            </w:tcBorders>
          </w:tcPr>
          <w:p w:rsidR="00776947" w:rsidRPr="000C266C"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збільшення кількості відвідування бібліотеки, 5%</w:t>
            </w:r>
          </w:p>
        </w:tc>
        <w:tc>
          <w:tcPr>
            <w:tcW w:w="1846" w:type="dxa"/>
            <w:vMerge/>
            <w:tcBorders>
              <w:left w:val="single" w:sz="4" w:space="0" w:color="auto"/>
              <w:bottom w:val="single" w:sz="4" w:space="0" w:color="auto"/>
              <w:right w:val="single" w:sz="4" w:space="0" w:color="auto"/>
            </w:tcBorders>
          </w:tcPr>
          <w:p w:rsidR="00776947" w:rsidRPr="00657B6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5C6A79"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717D0B" w:rsidRDefault="00776947" w:rsidP="00776947">
            <w:pPr>
              <w:autoSpaceDE w:val="0"/>
              <w:autoSpaceDN w:val="0"/>
              <w:adjustRightInd w:val="0"/>
              <w:rPr>
                <w:bCs/>
                <w:sz w:val="23"/>
                <w:szCs w:val="23"/>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0D7108" w:rsidRDefault="00776947" w:rsidP="00776947">
            <w:pPr>
              <w:autoSpaceDE w:val="0"/>
              <w:autoSpaceDN w:val="0"/>
              <w:adjustRightInd w:val="0"/>
              <w:jc w:val="center"/>
              <w:rPr>
                <w:rFonts w:ascii="Times New Roman" w:cs="Times New Roman"/>
                <w:b/>
                <w:sz w:val="22"/>
                <w:szCs w:val="22"/>
                <w:lang w:eastAsia="uk-UA"/>
              </w:rPr>
            </w:pPr>
          </w:p>
        </w:tc>
        <w:tc>
          <w:tcPr>
            <w:tcW w:w="1983" w:type="dxa"/>
            <w:tcBorders>
              <w:left w:val="single" w:sz="4" w:space="0" w:color="auto"/>
              <w:bottom w:val="single" w:sz="4" w:space="0" w:color="auto"/>
              <w:right w:val="single" w:sz="4" w:space="0" w:color="auto"/>
            </w:tcBorders>
          </w:tcPr>
          <w:p w:rsidR="00776947" w:rsidRPr="00DF493E" w:rsidRDefault="00776947" w:rsidP="00776947">
            <w:pPr>
              <w:autoSpaceDE w:val="0"/>
              <w:autoSpaceDN w:val="0"/>
              <w:adjustRightInd w:val="0"/>
              <w:rPr>
                <w:rFonts w:ascii="Times New Roman" w:cs="Times New Roman"/>
                <w:b/>
                <w:sz w:val="22"/>
                <w:szCs w:val="22"/>
              </w:rPr>
            </w:pPr>
            <w:r w:rsidRPr="00DF493E">
              <w:rPr>
                <w:rFonts w:ascii="Times New Roman" w:cs="Times New Roman"/>
                <w:b/>
                <w:sz w:val="22"/>
                <w:szCs w:val="22"/>
              </w:rPr>
              <w:t>Усього по напряму 1.3</w:t>
            </w:r>
          </w:p>
        </w:tc>
        <w:tc>
          <w:tcPr>
            <w:tcW w:w="2407"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A15856" w:rsidRDefault="00776947" w:rsidP="00776947">
            <w:pPr>
              <w:autoSpaceDE w:val="0"/>
              <w:autoSpaceDN w:val="0"/>
              <w:adjustRightInd w:val="0"/>
              <w:rPr>
                <w:sz w:val="23"/>
                <w:szCs w:val="23"/>
              </w:rPr>
            </w:pPr>
          </w:p>
        </w:tc>
        <w:tc>
          <w:tcPr>
            <w:tcW w:w="1563" w:type="dxa"/>
            <w:tcBorders>
              <w:left w:val="single" w:sz="4" w:space="0" w:color="auto"/>
              <w:bottom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Pr="00750D5E"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Pr="001127B1" w:rsidRDefault="00776947" w:rsidP="00776947">
            <w:pPr>
              <w:rPr>
                <w:rFonts w:ascii="Times New Roman" w:cs="Times New Roman"/>
                <w:sz w:val="22"/>
                <w:szCs w:val="22"/>
              </w:rPr>
            </w:pPr>
            <w:r w:rsidRPr="00750D5E">
              <w:rPr>
                <w:rFonts w:ascii="Times New Roman" w:cs="Times New Roman"/>
                <w:sz w:val="22"/>
                <w:szCs w:val="22"/>
              </w:rPr>
              <w:t>-кошти, що передаються з загального фонду до бюджету розвитку спеціального фонду</w:t>
            </w:r>
          </w:p>
        </w:tc>
        <w:tc>
          <w:tcPr>
            <w:tcW w:w="992" w:type="dxa"/>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4565" w:rsidRDefault="00776947" w:rsidP="00776947">
            <w:pPr>
              <w:autoSpaceDE w:val="0"/>
              <w:autoSpaceDN w:val="0"/>
              <w:adjustRightInd w:val="0"/>
              <w:ind w:left="-110" w:right="-108"/>
              <w:jc w:val="center"/>
              <w:rPr>
                <w:rFonts w:ascii="Times New Roman" w:cs="Times New Roman"/>
                <w:b/>
                <w:sz w:val="22"/>
                <w:szCs w:val="22"/>
                <w:lang w:eastAsia="uk-UA"/>
              </w:rPr>
            </w:pPr>
            <w:r w:rsidRPr="00084565">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00B28"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120</w:t>
            </w:r>
            <w:r w:rsidRPr="00800B28">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1200,0</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186"/>
        </w:trPr>
        <w:tc>
          <w:tcPr>
            <w:tcW w:w="15134" w:type="dxa"/>
            <w:gridSpan w:val="12"/>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hanging="108"/>
              <w:jc w:val="center"/>
              <w:rPr>
                <w:rFonts w:ascii="Times New Roman" w:cs="Times New Roman"/>
                <w:sz w:val="22"/>
                <w:szCs w:val="22"/>
                <w:lang w:eastAsia="uk-UA"/>
              </w:rPr>
            </w:pPr>
            <w:r w:rsidRPr="00676CC4">
              <w:rPr>
                <w:rFonts w:ascii="Times New Roman" w:cs="Times New Roman"/>
                <w:b/>
                <w:bCs/>
                <w:sz w:val="22"/>
                <w:szCs w:val="22"/>
              </w:rPr>
              <w:t>1.4. Підтримка музеїв області</w:t>
            </w:r>
          </w:p>
        </w:tc>
      </w:tr>
      <w:tr w:rsidR="00776947" w:rsidRPr="001127B1" w:rsidTr="00185138">
        <w:trPr>
          <w:cantSplit/>
          <w:trHeight w:val="606"/>
        </w:trPr>
        <w:tc>
          <w:tcPr>
            <w:tcW w:w="817" w:type="dxa"/>
            <w:vMerge w:val="restart"/>
            <w:tcBorders>
              <w:left w:val="single" w:sz="4" w:space="0" w:color="auto"/>
              <w:right w:val="single" w:sz="4" w:space="0" w:color="auto"/>
            </w:tcBorders>
          </w:tcPr>
          <w:p w:rsidR="00776947" w:rsidRPr="000D7108" w:rsidRDefault="00776947" w:rsidP="00776947">
            <w:pPr>
              <w:autoSpaceDE w:val="0"/>
              <w:autoSpaceDN w:val="0"/>
              <w:adjustRightInd w:val="0"/>
              <w:jc w:val="center"/>
              <w:rPr>
                <w:rFonts w:ascii="Times New Roman" w:cs="Times New Roman"/>
                <w:b/>
                <w:sz w:val="22"/>
                <w:szCs w:val="22"/>
                <w:lang w:eastAsia="uk-UA"/>
              </w:rPr>
            </w:pPr>
            <w:r>
              <w:rPr>
                <w:rFonts w:ascii="Times New Roman" w:cs="Times New Roman"/>
                <w:b/>
                <w:sz w:val="22"/>
                <w:szCs w:val="22"/>
                <w:lang w:eastAsia="uk-UA"/>
              </w:rPr>
              <w:t>1.4.1</w:t>
            </w:r>
          </w:p>
        </w:tc>
        <w:tc>
          <w:tcPr>
            <w:tcW w:w="1983" w:type="dxa"/>
            <w:vMerge w:val="restart"/>
            <w:tcBorders>
              <w:left w:val="single" w:sz="4" w:space="0" w:color="auto"/>
              <w:right w:val="single" w:sz="4" w:space="0" w:color="auto"/>
            </w:tcBorders>
          </w:tcPr>
          <w:p w:rsidR="00776947" w:rsidRPr="00B534E9" w:rsidRDefault="00776947" w:rsidP="00776947">
            <w:pPr>
              <w:rPr>
                <w:rFonts w:ascii="Times New Roman" w:cs="Times New Roman"/>
                <w:sz w:val="22"/>
                <w:szCs w:val="22"/>
              </w:rPr>
            </w:pPr>
            <w:r w:rsidRPr="00B534E9">
              <w:rPr>
                <w:rFonts w:ascii="Times New Roman" w:cs="Times New Roman"/>
                <w:b/>
                <w:bCs/>
                <w:sz w:val="22"/>
                <w:szCs w:val="22"/>
              </w:rPr>
              <w:t xml:space="preserve">Завдання 1 </w:t>
            </w:r>
          </w:p>
          <w:p w:rsidR="00776947" w:rsidRPr="00B534E9" w:rsidRDefault="00776947" w:rsidP="00776947">
            <w:pPr>
              <w:rPr>
                <w:rFonts w:ascii="Times New Roman" w:cs="Times New Roman"/>
                <w:sz w:val="22"/>
                <w:szCs w:val="22"/>
                <w:lang w:eastAsia="en-US"/>
              </w:rPr>
            </w:pPr>
            <w:r w:rsidRPr="00B534E9">
              <w:rPr>
                <w:rFonts w:ascii="Times New Roman" w:cs="Times New Roman"/>
                <w:sz w:val="22"/>
                <w:szCs w:val="22"/>
                <w:lang w:eastAsia="en-US"/>
              </w:rPr>
              <w:t>Створення пересувних</w:t>
            </w:r>
          </w:p>
          <w:p w:rsidR="00776947" w:rsidRPr="00B534E9" w:rsidRDefault="00776947" w:rsidP="00776947">
            <w:pPr>
              <w:autoSpaceDE w:val="0"/>
              <w:autoSpaceDN w:val="0"/>
              <w:adjustRightInd w:val="0"/>
              <w:rPr>
                <w:rFonts w:ascii="Times New Roman" w:cs="Times New Roman"/>
                <w:sz w:val="22"/>
                <w:szCs w:val="22"/>
              </w:rPr>
            </w:pPr>
            <w:r w:rsidRPr="00B534E9">
              <w:rPr>
                <w:rFonts w:ascii="Times New Roman" w:cs="Times New Roman"/>
                <w:sz w:val="22"/>
                <w:szCs w:val="22"/>
                <w:lang w:eastAsia="en-US"/>
              </w:rPr>
              <w:t>інтерактивних музейних проєктів</w:t>
            </w:r>
            <w:r w:rsidRPr="00B534E9">
              <w:rPr>
                <w:rFonts w:ascii="Times New Roman" w:cs="Times New Roman"/>
                <w:sz w:val="22"/>
                <w:szCs w:val="22"/>
              </w:rPr>
              <w:t xml:space="preserve"> </w:t>
            </w:r>
          </w:p>
        </w:tc>
        <w:tc>
          <w:tcPr>
            <w:tcW w:w="2407" w:type="dxa"/>
            <w:vMerge w:val="restart"/>
            <w:tcBorders>
              <w:left w:val="single" w:sz="4" w:space="0" w:color="auto"/>
              <w:right w:val="single" w:sz="4" w:space="0" w:color="auto"/>
            </w:tcBorders>
          </w:tcPr>
          <w:p w:rsidR="00776947" w:rsidRPr="00B534E9" w:rsidRDefault="00776947" w:rsidP="00776947">
            <w:pPr>
              <w:rPr>
                <w:rFonts w:ascii="Times New Roman" w:cs="Times New Roman"/>
                <w:sz w:val="22"/>
                <w:szCs w:val="22"/>
                <w:lang w:eastAsia="en-US"/>
              </w:rPr>
            </w:pPr>
            <w:r w:rsidRPr="00B534E9">
              <w:rPr>
                <w:rFonts w:ascii="Times New Roman" w:cs="Times New Roman"/>
                <w:b/>
                <w:bCs/>
                <w:sz w:val="22"/>
                <w:szCs w:val="22"/>
              </w:rPr>
              <w:t>Захід 1</w:t>
            </w:r>
          </w:p>
          <w:p w:rsidR="00776947" w:rsidRPr="00B534E9" w:rsidRDefault="00776947" w:rsidP="00776947">
            <w:pPr>
              <w:rPr>
                <w:rFonts w:ascii="Times New Roman" w:cs="Times New Roman"/>
                <w:sz w:val="22"/>
                <w:szCs w:val="22"/>
                <w:lang w:eastAsia="en-US"/>
              </w:rPr>
            </w:pPr>
            <w:r w:rsidRPr="00B534E9">
              <w:rPr>
                <w:rFonts w:ascii="Times New Roman" w:cs="Times New Roman"/>
                <w:sz w:val="22"/>
                <w:szCs w:val="22"/>
                <w:lang w:eastAsia="en-US"/>
              </w:rPr>
              <w:t>Створення пересувних</w:t>
            </w:r>
          </w:p>
          <w:p w:rsidR="00776947" w:rsidRPr="00B534E9" w:rsidRDefault="00776947" w:rsidP="00776947">
            <w:pPr>
              <w:rPr>
                <w:rFonts w:ascii="Times New Roman" w:cs="Times New Roman"/>
                <w:b/>
                <w:sz w:val="22"/>
                <w:szCs w:val="22"/>
              </w:rPr>
            </w:pPr>
            <w:r w:rsidRPr="00B534E9">
              <w:rPr>
                <w:rFonts w:ascii="Times New Roman" w:cs="Times New Roman"/>
                <w:sz w:val="22"/>
                <w:szCs w:val="22"/>
                <w:lang w:eastAsia="en-US"/>
              </w:rPr>
              <w:t>інтерактивних музейних проєктів</w:t>
            </w: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B534E9"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придбання обладнання, матеріалів для створення інтерактивних проєктів, їх оформлення</w:t>
            </w:r>
          </w:p>
        </w:tc>
        <w:tc>
          <w:tcPr>
            <w:tcW w:w="1846" w:type="dxa"/>
            <w:vMerge w:val="restart"/>
            <w:tcBorders>
              <w:left w:val="single" w:sz="4" w:space="0" w:color="auto"/>
              <w:right w:val="single" w:sz="4" w:space="0" w:color="auto"/>
            </w:tcBorders>
          </w:tcPr>
          <w:p w:rsidR="00776947" w:rsidRPr="00B534E9" w:rsidRDefault="00776947" w:rsidP="00776947">
            <w:pPr>
              <w:autoSpaceDE w:val="0"/>
              <w:autoSpaceDN w:val="0"/>
              <w:adjustRightInd w:val="0"/>
              <w:rPr>
                <w:rFonts w:ascii="Times New Roman" w:cs="Times New Roman"/>
                <w:sz w:val="22"/>
                <w:szCs w:val="22"/>
              </w:rPr>
            </w:pPr>
            <w:r w:rsidRPr="00B534E9">
              <w:rPr>
                <w:rFonts w:ascii="Times New Roman" w:cs="Times New Roman"/>
                <w:sz w:val="22"/>
                <w:szCs w:val="22"/>
              </w:rPr>
              <w:t>Департамент з питань культури, національностей та релігій облдержадміністрації,</w:t>
            </w:r>
          </w:p>
          <w:p w:rsidR="00776947" w:rsidRPr="00B534E9" w:rsidRDefault="00776947" w:rsidP="00776947">
            <w:pPr>
              <w:autoSpaceDE w:val="0"/>
              <w:autoSpaceDN w:val="0"/>
              <w:adjustRightInd w:val="0"/>
              <w:rPr>
                <w:rFonts w:ascii="Times New Roman" w:cs="Times New Roman"/>
                <w:sz w:val="22"/>
                <w:szCs w:val="22"/>
              </w:rPr>
            </w:pPr>
            <w:r w:rsidRPr="00B534E9">
              <w:rPr>
                <w:rFonts w:ascii="Times New Roman" w:cs="Times New Roman"/>
                <w:sz w:val="22"/>
                <w:szCs w:val="22"/>
              </w:rPr>
              <w:t xml:space="preserve">державні, комунальні, громадські музеї </w:t>
            </w:r>
          </w:p>
        </w:tc>
        <w:tc>
          <w:tcPr>
            <w:tcW w:w="1563" w:type="dxa"/>
            <w:vMerge w:val="restart"/>
            <w:tcBorders>
              <w:left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Pr="00B534E9" w:rsidRDefault="00776947" w:rsidP="00776947">
            <w:pPr>
              <w:rPr>
                <w:rFonts w:ascii="Times New Roman" w:cs="Times New Roman"/>
                <w:sz w:val="22"/>
                <w:szCs w:val="22"/>
              </w:rPr>
            </w:pPr>
            <w:r w:rsidRPr="00750D5E">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963DD" w:rsidRDefault="00776947" w:rsidP="00776947">
            <w:pPr>
              <w:autoSpaceDE w:val="0"/>
              <w:autoSpaceDN w:val="0"/>
              <w:adjustRightInd w:val="0"/>
              <w:ind w:left="-110" w:right="-108"/>
              <w:jc w:val="center"/>
              <w:rPr>
                <w:rFonts w:ascii="Times New Roman" w:cs="Times New Roman"/>
                <w:b/>
                <w:sz w:val="22"/>
                <w:szCs w:val="22"/>
                <w:lang w:eastAsia="uk-UA"/>
              </w:rPr>
            </w:pPr>
            <w:r w:rsidRPr="006963DD">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F9611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w:t>
            </w:r>
            <w:r w:rsidR="00776947">
              <w:rPr>
                <w:rFonts w:ascii="Times New Roman" w:cs="Times New Roman"/>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534E9"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963DD"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40</w:t>
            </w:r>
            <w:r w:rsidRPr="006963DD">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F9611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25</w:t>
            </w:r>
            <w:r w:rsidR="00776947">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534E9" w:rsidRDefault="00F9611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15</w:t>
            </w:r>
            <w:r w:rsidR="00776947">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B534E9" w:rsidRDefault="00776947" w:rsidP="00776947">
            <w:pPr>
              <w:rPr>
                <w:rFonts w:ascii="Times New Roman" w:cs="Times New Roman"/>
                <w:sz w:val="22"/>
                <w:szCs w:val="22"/>
                <w:lang w:eastAsia="en-US"/>
              </w:rPr>
            </w:pPr>
            <w:r w:rsidRPr="00B534E9">
              <w:rPr>
                <w:rFonts w:ascii="Times New Roman" w:cs="Times New Roman"/>
                <w:sz w:val="22"/>
                <w:szCs w:val="22"/>
                <w:lang w:eastAsia="en-US"/>
              </w:rPr>
              <w:t xml:space="preserve">Сприяння у створенні </w:t>
            </w:r>
          </w:p>
          <w:p w:rsidR="00776947" w:rsidRPr="00B534E9" w:rsidRDefault="00776947" w:rsidP="00776947">
            <w:pPr>
              <w:rPr>
                <w:rFonts w:ascii="Times New Roman" w:cs="Times New Roman"/>
                <w:sz w:val="22"/>
                <w:szCs w:val="22"/>
                <w:lang w:eastAsia="en-US"/>
              </w:rPr>
            </w:pPr>
            <w:r w:rsidRPr="00B534E9">
              <w:rPr>
                <w:rFonts w:ascii="Times New Roman" w:cs="Times New Roman"/>
                <w:sz w:val="22"/>
                <w:szCs w:val="22"/>
                <w:lang w:eastAsia="en-US"/>
              </w:rPr>
              <w:t xml:space="preserve">інтерактивних музейних проєктів, інтерактивне навчання, популяризація культурної, історичної спадщини,  </w:t>
            </w:r>
          </w:p>
          <w:p w:rsidR="00776947" w:rsidRPr="00B534E9" w:rsidRDefault="00776947" w:rsidP="00776947">
            <w:pPr>
              <w:rPr>
                <w:rFonts w:ascii="Times New Roman" w:cs="Times New Roman"/>
                <w:sz w:val="22"/>
                <w:szCs w:val="22"/>
              </w:rPr>
            </w:pPr>
            <w:r w:rsidRPr="00B534E9">
              <w:rPr>
                <w:rFonts w:ascii="Times New Roman" w:cs="Times New Roman"/>
                <w:sz w:val="22"/>
                <w:szCs w:val="22"/>
                <w:lang w:eastAsia="en-US"/>
              </w:rPr>
              <w:t>збільшення кількості відвідувачів музеїв, презентація сучасних виставкових проєктів</w:t>
            </w:r>
          </w:p>
          <w:p w:rsidR="00776947" w:rsidRPr="00B534E9"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762"/>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jc w:val="both"/>
              <w:rPr>
                <w:b/>
                <w:bCs/>
                <w:sz w:val="23"/>
                <w:szCs w:val="23"/>
              </w:rPr>
            </w:pPr>
          </w:p>
        </w:tc>
        <w:tc>
          <w:tcPr>
            <w:tcW w:w="2407" w:type="dxa"/>
            <w:vMerge/>
            <w:tcBorders>
              <w:left w:val="single" w:sz="4" w:space="0" w:color="auto"/>
              <w:right w:val="single" w:sz="4" w:space="0" w:color="auto"/>
            </w:tcBorders>
          </w:tcPr>
          <w:p w:rsidR="00776947" w:rsidRPr="00963950" w:rsidRDefault="00776947" w:rsidP="00776947">
            <w:pPr>
              <w:jc w:val="both"/>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кількість створених проєктів</w:t>
            </w:r>
            <w:r w:rsidR="0002105A">
              <w:rPr>
                <w:rFonts w:ascii="Times New Roman" w:cs="Times New Roman"/>
                <w:sz w:val="22"/>
                <w:szCs w:val="22"/>
              </w:rPr>
              <w:t>,  10</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Default="00776947" w:rsidP="00776947">
            <w:pPr>
              <w:autoSpaceDE w:val="0"/>
              <w:autoSpaceDN w:val="0"/>
              <w:adjustRightInd w:val="0"/>
              <w:ind w:hanging="108"/>
              <w:rPr>
                <w:sz w:val="23"/>
                <w:szCs w:val="23"/>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rPr>
                <w:sz w:val="23"/>
                <w:szCs w:val="23"/>
                <w:lang w:eastAsia="en-US"/>
              </w:rPr>
            </w:pPr>
          </w:p>
        </w:tc>
      </w:tr>
      <w:tr w:rsidR="00776947" w:rsidRPr="001127B1" w:rsidTr="00185138">
        <w:trPr>
          <w:cantSplit/>
          <w:trHeight w:val="716"/>
        </w:trPr>
        <w:tc>
          <w:tcPr>
            <w:tcW w:w="817" w:type="dxa"/>
            <w:vMerge/>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jc w:val="both"/>
              <w:rPr>
                <w:b/>
                <w:bCs/>
                <w:sz w:val="23"/>
                <w:szCs w:val="23"/>
              </w:rPr>
            </w:pPr>
          </w:p>
        </w:tc>
        <w:tc>
          <w:tcPr>
            <w:tcW w:w="2407" w:type="dxa"/>
            <w:vMerge/>
            <w:tcBorders>
              <w:left w:val="single" w:sz="4" w:space="0" w:color="auto"/>
              <w:right w:val="single" w:sz="4" w:space="0" w:color="auto"/>
            </w:tcBorders>
          </w:tcPr>
          <w:p w:rsidR="00776947" w:rsidRPr="00963950" w:rsidRDefault="00776947" w:rsidP="00776947">
            <w:pPr>
              <w:jc w:val="both"/>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w:t>
            </w:r>
            <w:r>
              <w:rPr>
                <w:rFonts w:ascii="Times New Roman" w:cs="Times New Roman"/>
                <w:sz w:val="22"/>
                <w:szCs w:val="22"/>
              </w:rPr>
              <w:t xml:space="preserve"> витрат  на один проект</w:t>
            </w:r>
            <w:r w:rsidR="0002105A">
              <w:rPr>
                <w:rFonts w:ascii="Times New Roman" w:cs="Times New Roman"/>
                <w:sz w:val="22"/>
                <w:szCs w:val="22"/>
              </w:rPr>
              <w:t>,          40,0 тис.грн</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right w:val="single" w:sz="4" w:space="0" w:color="auto"/>
            </w:tcBorders>
          </w:tcPr>
          <w:p w:rsidR="00776947" w:rsidRDefault="00776947" w:rsidP="00776947">
            <w:pPr>
              <w:autoSpaceDE w:val="0"/>
              <w:autoSpaceDN w:val="0"/>
              <w:adjustRightInd w:val="0"/>
              <w:ind w:hanging="108"/>
              <w:rPr>
                <w:sz w:val="23"/>
                <w:szCs w:val="23"/>
              </w:rPr>
            </w:pPr>
          </w:p>
        </w:tc>
        <w:tc>
          <w:tcPr>
            <w:tcW w:w="992" w:type="dxa"/>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rPr>
                <w:sz w:val="23"/>
                <w:szCs w:val="23"/>
                <w:lang w:eastAsia="en-US"/>
              </w:rPr>
            </w:pPr>
          </w:p>
        </w:tc>
      </w:tr>
      <w:tr w:rsidR="00776947" w:rsidRPr="001127B1" w:rsidTr="00185138">
        <w:trPr>
          <w:cantSplit/>
          <w:trHeight w:val="1082"/>
        </w:trPr>
        <w:tc>
          <w:tcPr>
            <w:tcW w:w="817"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A40C44" w:rsidRDefault="00776947" w:rsidP="00776947">
            <w:pPr>
              <w:jc w:val="both"/>
              <w:rPr>
                <w:b/>
                <w:bCs/>
                <w:sz w:val="23"/>
                <w:szCs w:val="23"/>
              </w:rPr>
            </w:pPr>
          </w:p>
        </w:tc>
        <w:tc>
          <w:tcPr>
            <w:tcW w:w="2407" w:type="dxa"/>
            <w:vMerge/>
            <w:tcBorders>
              <w:left w:val="single" w:sz="4" w:space="0" w:color="auto"/>
              <w:bottom w:val="single" w:sz="4" w:space="0" w:color="auto"/>
              <w:right w:val="single" w:sz="4" w:space="0" w:color="auto"/>
            </w:tcBorders>
          </w:tcPr>
          <w:p w:rsidR="00776947" w:rsidRPr="00963950" w:rsidRDefault="00776947" w:rsidP="00776947">
            <w:pPr>
              <w:jc w:val="both"/>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збільшення кількості відвідування музеїв, 20%+</w:t>
            </w:r>
          </w:p>
        </w:tc>
        <w:tc>
          <w:tcPr>
            <w:tcW w:w="1846"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sz w:val="23"/>
                <w:szCs w:val="23"/>
              </w:rPr>
            </w:pPr>
          </w:p>
        </w:tc>
        <w:tc>
          <w:tcPr>
            <w:tcW w:w="1563"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hanging="108"/>
              <w:rPr>
                <w:sz w:val="23"/>
                <w:szCs w:val="23"/>
              </w:rPr>
            </w:pPr>
          </w:p>
        </w:tc>
        <w:tc>
          <w:tcPr>
            <w:tcW w:w="992"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A40C44" w:rsidRDefault="00776947" w:rsidP="00776947">
            <w:pPr>
              <w:rPr>
                <w:sz w:val="23"/>
                <w:szCs w:val="23"/>
                <w:lang w:eastAsia="en-US"/>
              </w:rPr>
            </w:pPr>
          </w:p>
        </w:tc>
      </w:tr>
      <w:tr w:rsidR="00776947" w:rsidRPr="001127B1" w:rsidTr="00185138">
        <w:trPr>
          <w:cantSplit/>
          <w:trHeight w:val="625"/>
        </w:trPr>
        <w:tc>
          <w:tcPr>
            <w:tcW w:w="817" w:type="dxa"/>
            <w:vMerge w:val="restart"/>
            <w:tcBorders>
              <w:left w:val="single" w:sz="4" w:space="0" w:color="auto"/>
              <w:right w:val="single" w:sz="4" w:space="0" w:color="auto"/>
            </w:tcBorders>
          </w:tcPr>
          <w:p w:rsidR="00776947" w:rsidRPr="0034406E" w:rsidRDefault="00776947" w:rsidP="00776947">
            <w:pPr>
              <w:autoSpaceDE w:val="0"/>
              <w:autoSpaceDN w:val="0"/>
              <w:adjustRightInd w:val="0"/>
              <w:jc w:val="center"/>
              <w:rPr>
                <w:rFonts w:ascii="Times New Roman" w:cs="Times New Roman"/>
                <w:b/>
                <w:sz w:val="22"/>
                <w:szCs w:val="22"/>
                <w:lang w:eastAsia="uk-UA"/>
              </w:rPr>
            </w:pPr>
            <w:r w:rsidRPr="0034406E">
              <w:rPr>
                <w:rFonts w:ascii="Times New Roman" w:cs="Times New Roman"/>
                <w:b/>
                <w:sz w:val="22"/>
                <w:szCs w:val="22"/>
                <w:lang w:eastAsia="uk-UA"/>
              </w:rPr>
              <w:t>1.4.2</w:t>
            </w:r>
          </w:p>
        </w:tc>
        <w:tc>
          <w:tcPr>
            <w:tcW w:w="1983" w:type="dxa"/>
            <w:vMerge w:val="restart"/>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r w:rsidRPr="00DD43DE">
              <w:rPr>
                <w:rFonts w:ascii="Times New Roman" w:cs="Times New Roman"/>
                <w:b/>
                <w:bCs/>
                <w:sz w:val="22"/>
                <w:szCs w:val="22"/>
              </w:rPr>
              <w:t>Завдання 2</w:t>
            </w:r>
          </w:p>
          <w:p w:rsidR="00776947" w:rsidRPr="00DD43DE" w:rsidRDefault="00776947" w:rsidP="00776947">
            <w:pPr>
              <w:autoSpaceDE w:val="0"/>
              <w:autoSpaceDN w:val="0"/>
              <w:adjustRightInd w:val="0"/>
              <w:rPr>
                <w:rFonts w:ascii="Times New Roman" w:cs="Times New Roman"/>
                <w:sz w:val="22"/>
                <w:szCs w:val="22"/>
              </w:rPr>
            </w:pPr>
            <w:r w:rsidRPr="00DD43DE">
              <w:rPr>
                <w:rFonts w:ascii="Times New Roman" w:cs="Times New Roman"/>
                <w:bCs/>
                <w:sz w:val="22"/>
                <w:szCs w:val="22"/>
              </w:rPr>
              <w:t>Забезпечення збереження історико-культурної спадщини</w:t>
            </w:r>
          </w:p>
        </w:tc>
        <w:tc>
          <w:tcPr>
            <w:tcW w:w="2407" w:type="dxa"/>
            <w:vMerge w:val="restart"/>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r w:rsidRPr="00DD43DE">
              <w:rPr>
                <w:rFonts w:ascii="Times New Roman" w:cs="Times New Roman"/>
                <w:b/>
                <w:bCs/>
                <w:sz w:val="22"/>
                <w:szCs w:val="22"/>
              </w:rPr>
              <w:t>Захід 1</w:t>
            </w:r>
          </w:p>
          <w:p w:rsidR="00776947" w:rsidRPr="00DD43DE" w:rsidRDefault="00776947" w:rsidP="00776947">
            <w:pPr>
              <w:rPr>
                <w:rFonts w:ascii="Times New Roman" w:cs="Times New Roman"/>
                <w:b/>
                <w:sz w:val="22"/>
                <w:szCs w:val="22"/>
              </w:rPr>
            </w:pPr>
            <w:r w:rsidRPr="00DD43DE">
              <w:rPr>
                <w:rFonts w:ascii="Times New Roman" w:cs="Times New Roman"/>
                <w:bCs/>
                <w:sz w:val="22"/>
                <w:szCs w:val="22"/>
              </w:rPr>
              <w:t>Реставрація музейних предметів та експонатів</w:t>
            </w:r>
          </w:p>
          <w:p w:rsidR="00776947" w:rsidRPr="00DD43DE" w:rsidRDefault="00776947" w:rsidP="00776947">
            <w:pPr>
              <w:rPr>
                <w:rFonts w:ascii="Times New Roman" w:cs="Times New Roman"/>
                <w:sz w:val="22"/>
                <w:szCs w:val="22"/>
              </w:rPr>
            </w:pPr>
          </w:p>
          <w:p w:rsidR="00776947" w:rsidRPr="00DD43DE" w:rsidRDefault="00776947" w:rsidP="00776947">
            <w:pPr>
              <w:rPr>
                <w:rFonts w:ascii="Times New Roman" w:cs="Times New Roman"/>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B534E9"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придбання обладнання, матеріалів для реставрації</w:t>
            </w:r>
          </w:p>
        </w:tc>
        <w:tc>
          <w:tcPr>
            <w:tcW w:w="1846" w:type="dxa"/>
            <w:vMerge w:val="restart"/>
            <w:tcBorders>
              <w:left w:val="single" w:sz="4" w:space="0" w:color="auto"/>
              <w:right w:val="single" w:sz="4" w:space="0" w:color="auto"/>
            </w:tcBorders>
          </w:tcPr>
          <w:p w:rsidR="00776947" w:rsidRPr="00B534E9" w:rsidRDefault="00776947" w:rsidP="00776947">
            <w:pPr>
              <w:autoSpaceDE w:val="0"/>
              <w:autoSpaceDN w:val="0"/>
              <w:adjustRightInd w:val="0"/>
              <w:rPr>
                <w:rFonts w:ascii="Times New Roman" w:cs="Times New Roman"/>
                <w:sz w:val="22"/>
                <w:szCs w:val="22"/>
              </w:rPr>
            </w:pPr>
            <w:r w:rsidRPr="00B534E9">
              <w:rPr>
                <w:rFonts w:ascii="Times New Roman" w:cs="Times New Roman"/>
                <w:sz w:val="22"/>
                <w:szCs w:val="22"/>
              </w:rPr>
              <w:t>Департамент з питань культури, національностей та релігій облдержадміністрації,</w:t>
            </w:r>
          </w:p>
          <w:p w:rsidR="00776947" w:rsidRPr="00B534E9" w:rsidRDefault="00776947" w:rsidP="00776947">
            <w:pPr>
              <w:autoSpaceDE w:val="0"/>
              <w:autoSpaceDN w:val="0"/>
              <w:adjustRightInd w:val="0"/>
              <w:rPr>
                <w:rFonts w:ascii="Times New Roman" w:cs="Times New Roman"/>
                <w:sz w:val="22"/>
                <w:szCs w:val="22"/>
              </w:rPr>
            </w:pPr>
            <w:r w:rsidRPr="00B534E9">
              <w:rPr>
                <w:rFonts w:ascii="Times New Roman" w:cs="Times New Roman"/>
                <w:sz w:val="22"/>
                <w:szCs w:val="22"/>
              </w:rPr>
              <w:t xml:space="preserve">державні, комунальні, громадські музеї </w:t>
            </w:r>
          </w:p>
        </w:tc>
        <w:tc>
          <w:tcPr>
            <w:tcW w:w="1563" w:type="dxa"/>
            <w:vMerge w:val="restart"/>
            <w:tcBorders>
              <w:left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Pr="00B534E9" w:rsidRDefault="00776947" w:rsidP="00776947">
            <w:pPr>
              <w:rPr>
                <w:rFonts w:ascii="Times New Roman" w:cs="Times New Roman"/>
                <w:sz w:val="22"/>
                <w:szCs w:val="22"/>
              </w:rPr>
            </w:pPr>
            <w:r w:rsidRPr="00750D5E">
              <w:rPr>
                <w:rFonts w:ascii="Times New Roman" w:cs="Times New Roman"/>
                <w:sz w:val="22"/>
                <w:szCs w:val="22"/>
              </w:rPr>
              <w:t>-</w:t>
            </w:r>
            <w:r>
              <w:t xml:space="preserve"> </w:t>
            </w:r>
            <w:r w:rsidRPr="00254F11">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257926"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D43DE"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257926"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684,991</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506,091</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D43DE"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178,9</w:t>
            </w:r>
          </w:p>
        </w:tc>
        <w:tc>
          <w:tcPr>
            <w:tcW w:w="1842" w:type="dxa"/>
            <w:gridSpan w:val="4"/>
            <w:vMerge w:val="restart"/>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sz w:val="22"/>
                <w:szCs w:val="22"/>
                <w:lang w:eastAsia="uk-UA"/>
              </w:rPr>
            </w:pPr>
            <w:r w:rsidRPr="00DD43DE">
              <w:rPr>
                <w:rFonts w:ascii="Times New Roman" w:cs="Times New Roman"/>
                <w:bCs/>
                <w:sz w:val="22"/>
                <w:szCs w:val="22"/>
              </w:rPr>
              <w:t>Збереження найцінніших музейних предметів, які є надбанням держави, зміцнення престижу Львівщини як вагомого центру музейної галузі, збільшення кількості відвідувачів музеїв</w:t>
            </w:r>
          </w:p>
        </w:tc>
      </w:tr>
      <w:tr w:rsidR="00776947" w:rsidRPr="001127B1" w:rsidTr="00185138">
        <w:trPr>
          <w:cantSplit/>
          <w:trHeight w:val="405"/>
        </w:trPr>
        <w:tc>
          <w:tcPr>
            <w:tcW w:w="817" w:type="dxa"/>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кількість відреставрованих музейних предметів</w:t>
            </w:r>
          </w:p>
        </w:tc>
        <w:tc>
          <w:tcPr>
            <w:tcW w:w="1846" w:type="dxa"/>
            <w:vMerge/>
            <w:tcBorders>
              <w:left w:val="single" w:sz="4" w:space="0" w:color="auto"/>
              <w:right w:val="single" w:sz="4" w:space="0" w:color="auto"/>
            </w:tcBorders>
          </w:tcPr>
          <w:p w:rsidR="00776947" w:rsidRPr="00DD43DE" w:rsidRDefault="00776947" w:rsidP="00776947">
            <w:pPr>
              <w:autoSpaceDE w:val="0"/>
              <w:autoSpaceDN w:val="0"/>
              <w:adjustRightInd w:val="0"/>
              <w:ind w:hanging="108"/>
              <w:rPr>
                <w:rFonts w:ascii="Times New Roman" w:cs="Times New Roman"/>
                <w:b/>
                <w:bCs/>
                <w:sz w:val="22"/>
                <w:szCs w:val="22"/>
              </w:rPr>
            </w:pPr>
          </w:p>
        </w:tc>
        <w:tc>
          <w:tcPr>
            <w:tcW w:w="1563" w:type="dxa"/>
            <w:vMerge/>
            <w:tcBorders>
              <w:left w:val="single" w:sz="4" w:space="0" w:color="auto"/>
              <w:right w:val="single" w:sz="4" w:space="0" w:color="auto"/>
            </w:tcBorders>
          </w:tcPr>
          <w:p w:rsidR="00776947" w:rsidRPr="00DD43DE"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DD43DE"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D43DE"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55"/>
        </w:trPr>
        <w:tc>
          <w:tcPr>
            <w:tcW w:w="817" w:type="dxa"/>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w:t>
            </w:r>
            <w:r>
              <w:rPr>
                <w:rFonts w:ascii="Times New Roman" w:cs="Times New Roman"/>
                <w:sz w:val="22"/>
                <w:szCs w:val="22"/>
              </w:rPr>
              <w:t xml:space="preserve"> витрат  на один предмет</w:t>
            </w:r>
          </w:p>
        </w:tc>
        <w:tc>
          <w:tcPr>
            <w:tcW w:w="1846" w:type="dxa"/>
            <w:vMerge/>
            <w:tcBorders>
              <w:left w:val="single" w:sz="4" w:space="0" w:color="auto"/>
              <w:right w:val="single" w:sz="4" w:space="0" w:color="auto"/>
            </w:tcBorders>
          </w:tcPr>
          <w:p w:rsidR="00776947" w:rsidRPr="00DD43DE" w:rsidRDefault="00776947" w:rsidP="00776947">
            <w:pPr>
              <w:autoSpaceDE w:val="0"/>
              <w:autoSpaceDN w:val="0"/>
              <w:adjustRightInd w:val="0"/>
              <w:ind w:hanging="108"/>
              <w:rPr>
                <w:rFonts w:ascii="Times New Roman" w:cs="Times New Roman"/>
                <w:b/>
                <w:bCs/>
                <w:sz w:val="22"/>
                <w:szCs w:val="22"/>
              </w:rPr>
            </w:pPr>
          </w:p>
        </w:tc>
        <w:tc>
          <w:tcPr>
            <w:tcW w:w="1563" w:type="dxa"/>
            <w:vMerge/>
            <w:tcBorders>
              <w:left w:val="single" w:sz="4" w:space="0" w:color="auto"/>
              <w:right w:val="single" w:sz="4" w:space="0" w:color="auto"/>
            </w:tcBorders>
          </w:tcPr>
          <w:p w:rsidR="00776947" w:rsidRPr="00DD43DE"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DD43DE"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D43DE"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744"/>
        </w:trPr>
        <w:tc>
          <w:tcPr>
            <w:tcW w:w="817" w:type="dxa"/>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збільшення кількості відвідування, 20%</w:t>
            </w:r>
          </w:p>
        </w:tc>
        <w:tc>
          <w:tcPr>
            <w:tcW w:w="1846" w:type="dxa"/>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ind w:hanging="108"/>
              <w:rPr>
                <w:rFonts w:ascii="Times New Roman" w:cs="Times New Roman"/>
                <w:b/>
                <w:bCs/>
                <w:sz w:val="22"/>
                <w:szCs w:val="22"/>
              </w:rPr>
            </w:pPr>
          </w:p>
        </w:tc>
        <w:tc>
          <w:tcPr>
            <w:tcW w:w="1563" w:type="dxa"/>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DD43DE"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33"/>
        </w:trPr>
        <w:tc>
          <w:tcPr>
            <w:tcW w:w="817" w:type="dxa"/>
            <w:vMerge w:val="restart"/>
            <w:tcBorders>
              <w:left w:val="single" w:sz="4" w:space="0" w:color="auto"/>
              <w:right w:val="single" w:sz="4" w:space="0" w:color="auto"/>
            </w:tcBorders>
          </w:tcPr>
          <w:p w:rsidR="00776947" w:rsidRPr="00ED1814" w:rsidRDefault="00776947" w:rsidP="00776947">
            <w:pPr>
              <w:autoSpaceDE w:val="0"/>
              <w:autoSpaceDN w:val="0"/>
              <w:adjustRightInd w:val="0"/>
              <w:jc w:val="center"/>
              <w:rPr>
                <w:rFonts w:ascii="Times New Roman" w:cs="Times New Roman"/>
                <w:b/>
                <w:sz w:val="22"/>
                <w:szCs w:val="22"/>
                <w:lang w:eastAsia="uk-UA"/>
              </w:rPr>
            </w:pPr>
            <w:r w:rsidRPr="00ED1814">
              <w:rPr>
                <w:rFonts w:ascii="Times New Roman" w:cs="Times New Roman"/>
                <w:b/>
                <w:sz w:val="22"/>
                <w:szCs w:val="22"/>
                <w:lang w:eastAsia="uk-UA"/>
              </w:rPr>
              <w:t>1.4.3</w:t>
            </w:r>
          </w:p>
          <w:p w:rsidR="00776947" w:rsidRPr="00ED1814" w:rsidRDefault="00776947" w:rsidP="00776947">
            <w:pPr>
              <w:autoSpaceDE w:val="0"/>
              <w:autoSpaceDN w:val="0"/>
              <w:adjustRightInd w:val="0"/>
              <w:rPr>
                <w:rFonts w:ascii="Times New Roman" w:cs="Times New Roman"/>
                <w:sz w:val="22"/>
                <w:szCs w:val="22"/>
                <w:lang w:eastAsia="uk-UA"/>
              </w:rPr>
            </w:pPr>
          </w:p>
          <w:p w:rsidR="00776947" w:rsidRPr="00ED1814" w:rsidRDefault="00776947" w:rsidP="00776947">
            <w:pPr>
              <w:autoSpaceDE w:val="0"/>
              <w:autoSpaceDN w:val="0"/>
              <w:adjustRightInd w:val="0"/>
              <w:rPr>
                <w:rFonts w:ascii="Times New Roman" w:cs="Times New Roman"/>
                <w:sz w:val="22"/>
                <w:szCs w:val="22"/>
                <w:lang w:eastAsia="uk-UA"/>
              </w:rPr>
            </w:pPr>
          </w:p>
          <w:p w:rsidR="00776947" w:rsidRPr="00ED1814" w:rsidRDefault="00776947" w:rsidP="00776947">
            <w:pPr>
              <w:autoSpaceDE w:val="0"/>
              <w:autoSpaceDN w:val="0"/>
              <w:adjustRightInd w:val="0"/>
              <w:rPr>
                <w:rFonts w:ascii="Times New Roman" w:cs="Times New Roman"/>
                <w:sz w:val="22"/>
                <w:szCs w:val="22"/>
                <w:lang w:eastAsia="uk-UA"/>
              </w:rPr>
            </w:pPr>
          </w:p>
          <w:p w:rsidR="00776947" w:rsidRPr="00ED1814" w:rsidRDefault="00776947" w:rsidP="00776947">
            <w:pPr>
              <w:autoSpaceDE w:val="0"/>
              <w:autoSpaceDN w:val="0"/>
              <w:adjustRightInd w:val="0"/>
              <w:rPr>
                <w:rFonts w:ascii="Times New Roman" w:cs="Times New Roman"/>
                <w:sz w:val="22"/>
                <w:szCs w:val="22"/>
                <w:lang w:eastAsia="uk-UA"/>
              </w:rPr>
            </w:pPr>
          </w:p>
          <w:p w:rsidR="00776947" w:rsidRPr="00ED1814" w:rsidRDefault="00776947" w:rsidP="00776947">
            <w:pPr>
              <w:autoSpaceDE w:val="0"/>
              <w:autoSpaceDN w:val="0"/>
              <w:adjustRightInd w:val="0"/>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r w:rsidRPr="00E21518">
              <w:rPr>
                <w:rFonts w:ascii="Times New Roman" w:cs="Times New Roman"/>
                <w:b/>
                <w:bCs/>
                <w:sz w:val="22"/>
                <w:szCs w:val="22"/>
              </w:rPr>
              <w:t>Завдання 3</w:t>
            </w:r>
          </w:p>
          <w:p w:rsidR="00776947" w:rsidRDefault="00776947" w:rsidP="00776947">
            <w:pPr>
              <w:autoSpaceDE w:val="0"/>
              <w:autoSpaceDN w:val="0"/>
              <w:adjustRightInd w:val="0"/>
              <w:rPr>
                <w:rFonts w:ascii="Times New Roman" w:cs="Times New Roman"/>
                <w:bCs/>
                <w:sz w:val="22"/>
                <w:szCs w:val="22"/>
              </w:rPr>
            </w:pPr>
            <w:r w:rsidRPr="00E21518">
              <w:rPr>
                <w:rFonts w:ascii="Times New Roman" w:cs="Times New Roman"/>
                <w:bCs/>
                <w:sz w:val="22"/>
                <w:szCs w:val="22"/>
              </w:rPr>
              <w:t>Створення музейних проєктів</w:t>
            </w:r>
          </w:p>
          <w:p w:rsidR="00776947" w:rsidRDefault="00776947" w:rsidP="00776947">
            <w:pPr>
              <w:autoSpaceDE w:val="0"/>
              <w:autoSpaceDN w:val="0"/>
              <w:adjustRightInd w:val="0"/>
              <w:rPr>
                <w:rFonts w:ascii="Times New Roman" w:cs="Times New Roman"/>
                <w:bCs/>
                <w:sz w:val="22"/>
                <w:szCs w:val="22"/>
              </w:rPr>
            </w:pPr>
          </w:p>
          <w:p w:rsidR="00776947" w:rsidRPr="00E21518"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r w:rsidRPr="00E21518">
              <w:rPr>
                <w:rFonts w:ascii="Times New Roman" w:cs="Times New Roman"/>
                <w:b/>
                <w:bCs/>
                <w:sz w:val="22"/>
                <w:szCs w:val="22"/>
              </w:rPr>
              <w:t>Захід 1</w:t>
            </w:r>
          </w:p>
          <w:p w:rsidR="00776947" w:rsidRDefault="00776947" w:rsidP="00776947">
            <w:pPr>
              <w:rPr>
                <w:rFonts w:ascii="Times New Roman" w:cs="Times New Roman"/>
                <w:bCs/>
                <w:sz w:val="22"/>
                <w:szCs w:val="22"/>
              </w:rPr>
            </w:pPr>
            <w:r w:rsidRPr="00E21518">
              <w:rPr>
                <w:rFonts w:ascii="Times New Roman" w:cs="Times New Roman"/>
                <w:bCs/>
                <w:sz w:val="22"/>
                <w:szCs w:val="22"/>
              </w:rPr>
              <w:t>Створення постійних експозицій</w:t>
            </w:r>
          </w:p>
          <w:p w:rsidR="00776947" w:rsidRDefault="00776947" w:rsidP="00776947">
            <w:pPr>
              <w:rPr>
                <w:rFonts w:ascii="Times New Roman" w:cs="Times New Roman"/>
                <w:bCs/>
                <w:sz w:val="22"/>
                <w:szCs w:val="22"/>
              </w:rPr>
            </w:pPr>
          </w:p>
          <w:p w:rsidR="00776947" w:rsidRDefault="00776947" w:rsidP="00776947">
            <w:pPr>
              <w:rPr>
                <w:rFonts w:ascii="Times New Roman" w:cs="Times New Roman"/>
                <w:bCs/>
                <w:sz w:val="22"/>
                <w:szCs w:val="22"/>
              </w:rPr>
            </w:pPr>
          </w:p>
          <w:p w:rsidR="00776947" w:rsidRPr="00E21518" w:rsidRDefault="00776947" w:rsidP="00776947">
            <w:pPr>
              <w:rPr>
                <w:rFonts w:ascii="Times New Roman" w:cs="Times New Roman"/>
                <w:b/>
                <w:sz w:val="22"/>
                <w:szCs w:val="22"/>
              </w:rPr>
            </w:pPr>
          </w:p>
          <w:p w:rsidR="00776947" w:rsidRPr="00E21518" w:rsidRDefault="00776947" w:rsidP="00776947">
            <w:pPr>
              <w:rPr>
                <w:rFonts w:ascii="Times New Roman" w:cs="Times New Roman"/>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B534E9"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придбання обладнання, матеріалів для створення інтерактивних проєктів, їх оформлення</w:t>
            </w:r>
          </w:p>
        </w:tc>
        <w:tc>
          <w:tcPr>
            <w:tcW w:w="1846"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Cs/>
                <w:sz w:val="22"/>
                <w:szCs w:val="22"/>
              </w:rPr>
            </w:pPr>
            <w:r w:rsidRPr="00E21518">
              <w:rPr>
                <w:rFonts w:ascii="Times New Roman" w:cs="Times New Roman"/>
                <w:bCs/>
                <w:sz w:val="22"/>
                <w:szCs w:val="22"/>
              </w:rPr>
              <w:t>Департамент з питань культури, національностей та релігій облдержадміністрації,</w:t>
            </w:r>
          </w:p>
          <w:p w:rsidR="00776947" w:rsidRPr="00E21518" w:rsidRDefault="00776947" w:rsidP="00776947">
            <w:pPr>
              <w:autoSpaceDE w:val="0"/>
              <w:autoSpaceDN w:val="0"/>
              <w:adjustRightInd w:val="0"/>
              <w:rPr>
                <w:rFonts w:ascii="Times New Roman" w:cs="Times New Roman"/>
                <w:b/>
                <w:bCs/>
                <w:sz w:val="22"/>
                <w:szCs w:val="22"/>
              </w:rPr>
            </w:pPr>
            <w:r w:rsidRPr="00985777">
              <w:rPr>
                <w:rFonts w:ascii="Times New Roman" w:cs="Times New Roman"/>
                <w:bCs/>
                <w:sz w:val="22"/>
                <w:szCs w:val="22"/>
              </w:rPr>
              <w:t>державні, комунальні, громадські музеї</w:t>
            </w:r>
          </w:p>
        </w:tc>
        <w:tc>
          <w:tcPr>
            <w:tcW w:w="1563" w:type="dxa"/>
            <w:vMerge w:val="restart"/>
            <w:tcBorders>
              <w:left w:val="single" w:sz="4" w:space="0" w:color="auto"/>
              <w:right w:val="single" w:sz="4" w:space="0" w:color="auto"/>
            </w:tcBorders>
          </w:tcPr>
          <w:p w:rsidR="00776947" w:rsidRPr="00087F91" w:rsidRDefault="00776947" w:rsidP="00776947">
            <w:pPr>
              <w:rPr>
                <w:rFonts w:ascii="Times New Roman" w:cs="Times New Roman"/>
                <w:sz w:val="22"/>
                <w:szCs w:val="22"/>
              </w:rPr>
            </w:pPr>
            <w:r w:rsidRPr="00087F91">
              <w:rPr>
                <w:rFonts w:ascii="Times New Roman" w:cs="Times New Roman"/>
                <w:sz w:val="22"/>
                <w:szCs w:val="22"/>
              </w:rPr>
              <w:t>обласний бюджет всього,</w:t>
            </w:r>
          </w:p>
          <w:p w:rsidR="00776947" w:rsidRPr="00087F91" w:rsidRDefault="00776947" w:rsidP="00776947">
            <w:pPr>
              <w:rPr>
                <w:rFonts w:ascii="Times New Roman" w:cs="Times New Roman"/>
                <w:sz w:val="22"/>
                <w:szCs w:val="22"/>
              </w:rPr>
            </w:pPr>
            <w:r w:rsidRPr="00087F91">
              <w:rPr>
                <w:rFonts w:ascii="Times New Roman" w:cs="Times New Roman"/>
                <w:sz w:val="22"/>
                <w:szCs w:val="22"/>
              </w:rPr>
              <w:t xml:space="preserve">з них: </w:t>
            </w:r>
          </w:p>
          <w:p w:rsidR="00776947" w:rsidRPr="00087F91" w:rsidRDefault="00776947" w:rsidP="00776947">
            <w:pPr>
              <w:rPr>
                <w:rFonts w:ascii="Times New Roman" w:cs="Times New Roman"/>
                <w:sz w:val="22"/>
                <w:szCs w:val="22"/>
              </w:rPr>
            </w:pPr>
            <w:r w:rsidRPr="00087F91">
              <w:rPr>
                <w:rFonts w:ascii="Times New Roman" w:cs="Times New Roman"/>
                <w:sz w:val="22"/>
                <w:szCs w:val="22"/>
              </w:rPr>
              <w:t>-загальний фонд;</w:t>
            </w:r>
          </w:p>
          <w:p w:rsidR="00776947" w:rsidRPr="00087F91" w:rsidRDefault="00776947" w:rsidP="00776947">
            <w:pPr>
              <w:rPr>
                <w:rFonts w:ascii="Times New Roman" w:cs="Times New Roman"/>
                <w:b/>
                <w:bCs/>
                <w:sz w:val="22"/>
                <w:szCs w:val="22"/>
              </w:rPr>
            </w:pPr>
            <w:r w:rsidRPr="00087F91">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776947" w:rsidP="00776947">
            <w:pPr>
              <w:autoSpaceDE w:val="0"/>
              <w:autoSpaceDN w:val="0"/>
              <w:adjustRightInd w:val="0"/>
              <w:ind w:left="-110" w:right="-108"/>
              <w:jc w:val="center"/>
              <w:rPr>
                <w:rFonts w:ascii="Times New Roman" w:cs="Times New Roman"/>
                <w:b/>
                <w:sz w:val="22"/>
                <w:szCs w:val="22"/>
                <w:lang w:eastAsia="uk-UA"/>
              </w:rPr>
            </w:pPr>
            <w:r w:rsidRPr="00087F91">
              <w:rPr>
                <w:rFonts w:ascii="Times New Roman" w:cs="Times New Roman"/>
                <w:b/>
                <w:sz w:val="22"/>
                <w:szCs w:val="22"/>
                <w:lang w:eastAsia="uk-UA"/>
              </w:rPr>
              <w:t>0,0</w:t>
            </w: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581FFF"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+26,3</w:t>
            </w: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581FFF"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-26,3</w:t>
            </w: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F76E92"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8</w:t>
            </w:r>
            <w:r w:rsidR="00776947" w:rsidRPr="00087F91">
              <w:rPr>
                <w:rFonts w:ascii="Times New Roman" w:cs="Times New Roman"/>
                <w:b/>
                <w:sz w:val="22"/>
                <w:szCs w:val="22"/>
                <w:lang w:eastAsia="uk-UA"/>
              </w:rPr>
              <w:t>00,0</w:t>
            </w: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D03F24"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705,8</w:t>
            </w:r>
          </w:p>
          <w:p w:rsidR="00776947" w:rsidRPr="00087F9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87F91" w:rsidRDefault="00D03F24"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94,2</w:t>
            </w:r>
          </w:p>
        </w:tc>
        <w:tc>
          <w:tcPr>
            <w:tcW w:w="1842" w:type="dxa"/>
            <w:gridSpan w:val="4"/>
            <w:vMerge w:val="restart"/>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r w:rsidRPr="00E21518">
              <w:rPr>
                <w:rFonts w:ascii="Times New Roman" w:cs="Times New Roman"/>
                <w:bCs/>
                <w:sz w:val="22"/>
                <w:szCs w:val="22"/>
              </w:rPr>
              <w:t xml:space="preserve">Сприяння у створенні </w:t>
            </w:r>
            <w:r>
              <w:rPr>
                <w:rFonts w:ascii="Times New Roman" w:cs="Times New Roman"/>
                <w:bCs/>
                <w:sz w:val="22"/>
                <w:szCs w:val="22"/>
              </w:rPr>
              <w:t xml:space="preserve">нових експозиційних  проєктів, </w:t>
            </w:r>
            <w:r w:rsidRPr="00E21518">
              <w:rPr>
                <w:rFonts w:ascii="Times New Roman" w:cs="Times New Roman"/>
                <w:bCs/>
                <w:sz w:val="22"/>
                <w:szCs w:val="22"/>
              </w:rPr>
              <w:t xml:space="preserve">популяризація української культури, презентація сучасних виставкових проєктів, </w:t>
            </w:r>
          </w:p>
          <w:p w:rsidR="00776947" w:rsidRPr="00E21518" w:rsidRDefault="00776947" w:rsidP="00776947">
            <w:pPr>
              <w:autoSpaceDE w:val="0"/>
              <w:autoSpaceDN w:val="0"/>
              <w:adjustRightInd w:val="0"/>
              <w:rPr>
                <w:rFonts w:ascii="Times New Roman" w:cs="Times New Roman"/>
                <w:sz w:val="22"/>
                <w:szCs w:val="22"/>
                <w:lang w:eastAsia="uk-UA"/>
              </w:rPr>
            </w:pPr>
            <w:r w:rsidRPr="00E21518">
              <w:rPr>
                <w:rFonts w:ascii="Times New Roman" w:cs="Times New Roman"/>
                <w:bCs/>
                <w:sz w:val="22"/>
                <w:szCs w:val="22"/>
              </w:rPr>
              <w:t>збільшення кількості відвідувачів музею</w:t>
            </w:r>
          </w:p>
        </w:tc>
      </w:tr>
      <w:tr w:rsidR="00776947" w:rsidRPr="001127B1" w:rsidTr="00185138">
        <w:trPr>
          <w:cantSplit/>
          <w:trHeight w:val="705"/>
        </w:trPr>
        <w:tc>
          <w:tcPr>
            <w:tcW w:w="817"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кількість створених проєктів</w:t>
            </w:r>
            <w:r w:rsidR="000B1244">
              <w:rPr>
                <w:rFonts w:ascii="Times New Roman" w:cs="Times New Roman"/>
                <w:sz w:val="22"/>
                <w:szCs w:val="22"/>
              </w:rPr>
              <w:t xml:space="preserve"> 2</w:t>
            </w:r>
          </w:p>
        </w:tc>
        <w:tc>
          <w:tcPr>
            <w:tcW w:w="1846"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p>
        </w:tc>
        <w:tc>
          <w:tcPr>
            <w:tcW w:w="1563" w:type="dxa"/>
            <w:vMerge/>
            <w:tcBorders>
              <w:left w:val="single" w:sz="4" w:space="0" w:color="auto"/>
              <w:right w:val="single" w:sz="4" w:space="0" w:color="auto"/>
            </w:tcBorders>
          </w:tcPr>
          <w:p w:rsidR="00776947" w:rsidRPr="00E21518"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E21518"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E21518"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720"/>
        </w:trPr>
        <w:tc>
          <w:tcPr>
            <w:tcW w:w="817"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w:t>
            </w:r>
            <w:r>
              <w:rPr>
                <w:rFonts w:ascii="Times New Roman" w:cs="Times New Roman"/>
                <w:sz w:val="22"/>
                <w:szCs w:val="22"/>
              </w:rPr>
              <w:t xml:space="preserve"> витрат  на один проєкт</w:t>
            </w:r>
            <w:r w:rsidR="000B1244">
              <w:rPr>
                <w:rFonts w:ascii="Times New Roman" w:cs="Times New Roman"/>
                <w:sz w:val="22"/>
                <w:szCs w:val="22"/>
              </w:rPr>
              <w:t xml:space="preserve">         400,0 тис.грн</w:t>
            </w:r>
          </w:p>
        </w:tc>
        <w:tc>
          <w:tcPr>
            <w:tcW w:w="1846" w:type="dxa"/>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p>
        </w:tc>
        <w:tc>
          <w:tcPr>
            <w:tcW w:w="1563" w:type="dxa"/>
            <w:vMerge/>
            <w:tcBorders>
              <w:left w:val="single" w:sz="4" w:space="0" w:color="auto"/>
              <w:right w:val="single" w:sz="4" w:space="0" w:color="auto"/>
            </w:tcBorders>
          </w:tcPr>
          <w:p w:rsidR="00776947" w:rsidRPr="00E21518"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E21518"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E21518"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1035"/>
        </w:trPr>
        <w:tc>
          <w:tcPr>
            <w:tcW w:w="817" w:type="dxa"/>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Default="00776947" w:rsidP="00776947">
            <w:pPr>
              <w:adjustRightInd w:val="0"/>
              <w:rPr>
                <w:rFonts w:ascii="Times New Roman" w:cs="Times New Roman"/>
                <w:sz w:val="22"/>
                <w:szCs w:val="22"/>
              </w:rPr>
            </w:pPr>
            <w:r>
              <w:rPr>
                <w:rFonts w:ascii="Times New Roman" w:cs="Times New Roman"/>
                <w:sz w:val="22"/>
                <w:szCs w:val="22"/>
              </w:rPr>
              <w:t>збільшення кількості відвідування музею, 30%</w:t>
            </w:r>
          </w:p>
          <w:p w:rsidR="00776947" w:rsidRPr="001127B1" w:rsidRDefault="00776947" w:rsidP="00776947">
            <w:pPr>
              <w:adjustRightInd w:val="0"/>
              <w:rPr>
                <w:rFonts w:ascii="Times New Roman" w:cs="Times New Roman"/>
                <w:i/>
                <w:iCs/>
                <w:sz w:val="22"/>
                <w:szCs w:val="22"/>
                <w:lang w:eastAsia="uk-UA"/>
              </w:rPr>
            </w:pPr>
          </w:p>
        </w:tc>
        <w:tc>
          <w:tcPr>
            <w:tcW w:w="1846" w:type="dxa"/>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p>
        </w:tc>
        <w:tc>
          <w:tcPr>
            <w:tcW w:w="1563" w:type="dxa"/>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E21518"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54"/>
        </w:trPr>
        <w:tc>
          <w:tcPr>
            <w:tcW w:w="817" w:type="dxa"/>
            <w:vMerge w:val="restart"/>
            <w:tcBorders>
              <w:left w:val="single" w:sz="4" w:space="0" w:color="auto"/>
              <w:right w:val="single" w:sz="4" w:space="0" w:color="auto"/>
            </w:tcBorders>
          </w:tcPr>
          <w:p w:rsidR="00776947" w:rsidRPr="002B4E1F" w:rsidRDefault="00776947" w:rsidP="00776947">
            <w:pPr>
              <w:autoSpaceDE w:val="0"/>
              <w:autoSpaceDN w:val="0"/>
              <w:adjustRightInd w:val="0"/>
              <w:jc w:val="center"/>
              <w:rPr>
                <w:rFonts w:ascii="Times New Roman" w:cs="Times New Roman"/>
                <w:b/>
                <w:sz w:val="22"/>
                <w:szCs w:val="22"/>
                <w:lang w:eastAsia="uk-UA"/>
              </w:rPr>
            </w:pPr>
            <w:r w:rsidRPr="002B4E1F">
              <w:rPr>
                <w:rFonts w:ascii="Times New Roman" w:cs="Times New Roman"/>
                <w:b/>
                <w:sz w:val="22"/>
                <w:szCs w:val="22"/>
                <w:lang w:eastAsia="uk-UA"/>
              </w:rPr>
              <w:t>1.4.4</w:t>
            </w:r>
          </w:p>
        </w:tc>
        <w:tc>
          <w:tcPr>
            <w:tcW w:w="1983" w:type="dxa"/>
            <w:vMerge w:val="restart"/>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r w:rsidRPr="002B4E1F">
              <w:rPr>
                <w:rFonts w:ascii="Times New Roman" w:cs="Times New Roman"/>
                <w:b/>
                <w:bCs/>
                <w:sz w:val="22"/>
                <w:szCs w:val="22"/>
              </w:rPr>
              <w:t>Завдання 4</w:t>
            </w:r>
          </w:p>
          <w:p w:rsidR="00776947" w:rsidRPr="002B4E1F" w:rsidRDefault="00776947" w:rsidP="00776947">
            <w:pPr>
              <w:autoSpaceDE w:val="0"/>
              <w:autoSpaceDN w:val="0"/>
              <w:adjustRightInd w:val="0"/>
              <w:rPr>
                <w:rFonts w:ascii="Times New Roman" w:cs="Times New Roman"/>
                <w:sz w:val="22"/>
                <w:szCs w:val="22"/>
              </w:rPr>
            </w:pPr>
            <w:r w:rsidRPr="002B4E1F">
              <w:rPr>
                <w:rFonts w:ascii="Times New Roman" w:cs="Times New Roman"/>
                <w:bCs/>
                <w:sz w:val="22"/>
                <w:szCs w:val="22"/>
              </w:rPr>
              <w:t>Забезпечення доступності музеїв</w:t>
            </w:r>
          </w:p>
        </w:tc>
        <w:tc>
          <w:tcPr>
            <w:tcW w:w="2407" w:type="dxa"/>
            <w:vMerge w:val="restart"/>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r w:rsidRPr="002B4E1F">
              <w:rPr>
                <w:rFonts w:ascii="Times New Roman" w:cs="Times New Roman"/>
                <w:b/>
                <w:bCs/>
                <w:sz w:val="22"/>
                <w:szCs w:val="22"/>
              </w:rPr>
              <w:t>Захід 1</w:t>
            </w:r>
          </w:p>
          <w:p w:rsidR="00776947" w:rsidRPr="002B4E1F" w:rsidRDefault="00776947" w:rsidP="00776947">
            <w:pPr>
              <w:rPr>
                <w:rFonts w:ascii="Times New Roman" w:cs="Times New Roman"/>
                <w:b/>
                <w:sz w:val="22"/>
                <w:szCs w:val="22"/>
              </w:rPr>
            </w:pPr>
            <w:r w:rsidRPr="002B4E1F">
              <w:rPr>
                <w:rFonts w:ascii="Times New Roman" w:cs="Times New Roman"/>
                <w:bCs/>
                <w:sz w:val="22"/>
                <w:szCs w:val="22"/>
              </w:rPr>
              <w:t>Безбар’єрний простір</w:t>
            </w: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B534E9" w:rsidRDefault="00776947" w:rsidP="00776947">
            <w:pPr>
              <w:adjustRightInd w:val="0"/>
              <w:rPr>
                <w:rFonts w:ascii="Times New Roman" w:cs="Times New Roman"/>
                <w:i/>
                <w:iCs/>
                <w:sz w:val="22"/>
                <w:szCs w:val="22"/>
                <w:lang w:eastAsia="uk-UA"/>
              </w:rPr>
            </w:pPr>
            <w:r>
              <w:rPr>
                <w:rFonts w:ascii="Times New Roman" w:cs="Times New Roman"/>
                <w:sz w:val="22"/>
                <w:szCs w:val="22"/>
              </w:rPr>
              <w:t xml:space="preserve">обсяг видатків: придбання обладнання, створення </w:t>
            </w:r>
            <w:r>
              <w:rPr>
                <w:rFonts w:ascii="Times New Roman" w:cs="Times New Roman"/>
                <w:sz w:val="22"/>
                <w:szCs w:val="22"/>
                <w:lang w:val="en-US"/>
              </w:rPr>
              <w:t>QR</w:t>
            </w:r>
            <w:r w:rsidRPr="009E6175">
              <w:rPr>
                <w:rFonts w:ascii="Times New Roman" w:cs="Times New Roman"/>
                <w:sz w:val="22"/>
                <w:szCs w:val="22"/>
              </w:rPr>
              <w:t>-</w:t>
            </w:r>
            <w:r>
              <w:rPr>
                <w:rFonts w:ascii="Times New Roman" w:cs="Times New Roman"/>
                <w:sz w:val="22"/>
                <w:szCs w:val="22"/>
              </w:rPr>
              <w:t>кодів, здійснення аудіозапису екскурсій</w:t>
            </w:r>
          </w:p>
        </w:tc>
        <w:tc>
          <w:tcPr>
            <w:tcW w:w="1846" w:type="dxa"/>
            <w:vMerge w:val="restart"/>
            <w:tcBorders>
              <w:left w:val="single" w:sz="4" w:space="0" w:color="auto"/>
              <w:right w:val="single" w:sz="4" w:space="0" w:color="auto"/>
            </w:tcBorders>
          </w:tcPr>
          <w:p w:rsidR="00776947" w:rsidRPr="00750D5E" w:rsidRDefault="00776947" w:rsidP="00776947">
            <w:pPr>
              <w:autoSpaceDE w:val="0"/>
              <w:autoSpaceDN w:val="0"/>
              <w:adjustRightInd w:val="0"/>
              <w:rPr>
                <w:rFonts w:ascii="Times New Roman" w:cs="Times New Roman"/>
                <w:sz w:val="22"/>
                <w:szCs w:val="22"/>
              </w:rPr>
            </w:pPr>
            <w:r>
              <w:rPr>
                <w:rFonts w:ascii="Times New Roman" w:cs="Times New Roman"/>
                <w:sz w:val="22"/>
                <w:szCs w:val="22"/>
              </w:rPr>
              <w:t>КЗ ЛОР «Львівський історичний музей» КЗ ЛОР «Львівський музей історії релігій»</w:t>
            </w:r>
          </w:p>
          <w:p w:rsidR="00776947" w:rsidRPr="002B4E1F" w:rsidRDefault="00776947" w:rsidP="00776947">
            <w:pPr>
              <w:autoSpaceDE w:val="0"/>
              <w:autoSpaceDN w:val="0"/>
              <w:adjustRightInd w:val="0"/>
              <w:ind w:hanging="108"/>
              <w:rPr>
                <w:rFonts w:ascii="Times New Roman" w:cs="Times New Roman"/>
                <w:b/>
                <w:bCs/>
                <w:sz w:val="22"/>
                <w:szCs w:val="22"/>
              </w:rPr>
            </w:pPr>
          </w:p>
        </w:tc>
        <w:tc>
          <w:tcPr>
            <w:tcW w:w="1563" w:type="dxa"/>
            <w:vMerge w:val="restart"/>
            <w:tcBorders>
              <w:left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Pr="00750D5E"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Pr="00750D5E" w:rsidRDefault="00776947" w:rsidP="00776947">
            <w:pPr>
              <w:rPr>
                <w:rFonts w:ascii="Times New Roman" w:cs="Times New Roman"/>
                <w:sz w:val="22"/>
                <w:szCs w:val="22"/>
              </w:rPr>
            </w:pPr>
            <w:r w:rsidRPr="00750D5E">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50D5E" w:rsidRDefault="00776947" w:rsidP="00776947">
            <w:pPr>
              <w:autoSpaceDE w:val="0"/>
              <w:autoSpaceDN w:val="0"/>
              <w:adjustRightInd w:val="0"/>
              <w:ind w:left="-110" w:right="-108"/>
              <w:jc w:val="center"/>
              <w:rPr>
                <w:rFonts w:ascii="Times New Roman" w:cs="Times New Roman"/>
                <w:sz w:val="22"/>
                <w:szCs w:val="22"/>
                <w:lang w:eastAsia="uk-UA"/>
              </w:rPr>
            </w:pPr>
            <w:r w:rsidRPr="00750D5E">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sz w:val="22"/>
                <w:szCs w:val="22"/>
                <w:lang w:eastAsia="uk-UA"/>
              </w:rPr>
            </w:pPr>
            <w:r w:rsidRPr="002B4E1F">
              <w:rPr>
                <w:rFonts w:ascii="Times New Roman" w:cs="Times New Roman"/>
                <w:bCs/>
                <w:sz w:val="22"/>
                <w:szCs w:val="22"/>
              </w:rPr>
              <w:t>Створення сприятливих умов для доступності людей з фізичними вадами до надбань національної спадщини у музеях, збільшення кількості відвідувачів</w:t>
            </w:r>
          </w:p>
        </w:tc>
      </w:tr>
      <w:tr w:rsidR="00776947" w:rsidRPr="001127B1" w:rsidTr="00185138">
        <w:trPr>
          <w:cantSplit/>
          <w:trHeight w:val="465"/>
        </w:trPr>
        <w:tc>
          <w:tcPr>
            <w:tcW w:w="817" w:type="dxa"/>
            <w:vMerge/>
            <w:tcBorders>
              <w:left w:val="single" w:sz="4" w:space="0" w:color="auto"/>
              <w:right w:val="single" w:sz="4" w:space="0" w:color="auto"/>
            </w:tcBorders>
          </w:tcPr>
          <w:p w:rsidR="00776947" w:rsidRPr="002B4E1F"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кількість музеїв/відділів які забезпечили/розширили доступ для людей з фізичними вадами</w:t>
            </w:r>
          </w:p>
        </w:tc>
        <w:tc>
          <w:tcPr>
            <w:tcW w:w="1846" w:type="dxa"/>
            <w:vMerge/>
            <w:tcBorders>
              <w:left w:val="single" w:sz="4" w:space="0" w:color="auto"/>
              <w:right w:val="single" w:sz="4" w:space="0" w:color="auto"/>
            </w:tcBorders>
          </w:tcPr>
          <w:p w:rsidR="00776947" w:rsidRPr="002B4E1F" w:rsidRDefault="00776947" w:rsidP="00776947">
            <w:pPr>
              <w:autoSpaceDE w:val="0"/>
              <w:autoSpaceDN w:val="0"/>
              <w:adjustRightInd w:val="0"/>
              <w:ind w:hanging="108"/>
              <w:rPr>
                <w:rFonts w:ascii="Times New Roman" w:cs="Times New Roman"/>
                <w:b/>
                <w:bCs/>
                <w:sz w:val="22"/>
                <w:szCs w:val="22"/>
              </w:rPr>
            </w:pPr>
          </w:p>
        </w:tc>
        <w:tc>
          <w:tcPr>
            <w:tcW w:w="1563" w:type="dxa"/>
            <w:vMerge/>
            <w:tcBorders>
              <w:left w:val="single" w:sz="4" w:space="0" w:color="auto"/>
              <w:right w:val="single" w:sz="4" w:space="0" w:color="auto"/>
            </w:tcBorders>
          </w:tcPr>
          <w:p w:rsidR="00776947" w:rsidRPr="002B4E1F"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390"/>
        </w:trPr>
        <w:tc>
          <w:tcPr>
            <w:tcW w:w="817" w:type="dxa"/>
            <w:vMerge/>
            <w:tcBorders>
              <w:left w:val="single" w:sz="4" w:space="0" w:color="auto"/>
              <w:right w:val="single" w:sz="4" w:space="0" w:color="auto"/>
            </w:tcBorders>
          </w:tcPr>
          <w:p w:rsidR="00776947" w:rsidRPr="002B4E1F"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w:t>
            </w:r>
            <w:r>
              <w:rPr>
                <w:rFonts w:ascii="Times New Roman" w:cs="Times New Roman"/>
                <w:sz w:val="22"/>
                <w:szCs w:val="22"/>
              </w:rPr>
              <w:t xml:space="preserve"> витрат  на один проєкт</w:t>
            </w:r>
          </w:p>
        </w:tc>
        <w:tc>
          <w:tcPr>
            <w:tcW w:w="1846" w:type="dxa"/>
            <w:vMerge/>
            <w:tcBorders>
              <w:left w:val="single" w:sz="4" w:space="0" w:color="auto"/>
              <w:right w:val="single" w:sz="4" w:space="0" w:color="auto"/>
            </w:tcBorders>
          </w:tcPr>
          <w:p w:rsidR="00776947" w:rsidRPr="002B4E1F" w:rsidRDefault="00776947" w:rsidP="00776947">
            <w:pPr>
              <w:autoSpaceDE w:val="0"/>
              <w:autoSpaceDN w:val="0"/>
              <w:adjustRightInd w:val="0"/>
              <w:ind w:hanging="108"/>
              <w:rPr>
                <w:rFonts w:ascii="Times New Roman" w:cs="Times New Roman"/>
                <w:b/>
                <w:bCs/>
                <w:sz w:val="22"/>
                <w:szCs w:val="22"/>
              </w:rPr>
            </w:pPr>
          </w:p>
        </w:tc>
        <w:tc>
          <w:tcPr>
            <w:tcW w:w="1563" w:type="dxa"/>
            <w:vMerge/>
            <w:tcBorders>
              <w:left w:val="single" w:sz="4" w:space="0" w:color="auto"/>
              <w:right w:val="single" w:sz="4" w:space="0" w:color="auto"/>
            </w:tcBorders>
          </w:tcPr>
          <w:p w:rsidR="00776947" w:rsidRPr="002B4E1F"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85"/>
        </w:trPr>
        <w:tc>
          <w:tcPr>
            <w:tcW w:w="817" w:type="dxa"/>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Default="00776947" w:rsidP="00776947">
            <w:pPr>
              <w:adjustRightInd w:val="0"/>
              <w:rPr>
                <w:rFonts w:ascii="Times New Roman" w:cs="Times New Roman"/>
                <w:sz w:val="22"/>
                <w:szCs w:val="22"/>
              </w:rPr>
            </w:pPr>
            <w:r>
              <w:rPr>
                <w:rFonts w:ascii="Times New Roman" w:cs="Times New Roman"/>
                <w:sz w:val="22"/>
                <w:szCs w:val="22"/>
              </w:rPr>
              <w:t>збільшення кількості відвідування музею, 5%</w:t>
            </w:r>
          </w:p>
          <w:p w:rsidR="00776947" w:rsidRPr="001127B1" w:rsidRDefault="00776947" w:rsidP="00776947">
            <w:pPr>
              <w:adjustRightInd w:val="0"/>
              <w:rPr>
                <w:rFonts w:ascii="Times New Roman" w:cs="Times New Roman"/>
                <w:i/>
                <w:iCs/>
                <w:sz w:val="22"/>
                <w:szCs w:val="22"/>
                <w:lang w:eastAsia="uk-UA"/>
              </w:rPr>
            </w:pPr>
          </w:p>
        </w:tc>
        <w:tc>
          <w:tcPr>
            <w:tcW w:w="1846" w:type="dxa"/>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ind w:hanging="108"/>
              <w:rPr>
                <w:rFonts w:ascii="Times New Roman" w:cs="Times New Roman"/>
                <w:b/>
                <w:bCs/>
                <w:sz w:val="22"/>
                <w:szCs w:val="22"/>
              </w:rPr>
            </w:pPr>
          </w:p>
        </w:tc>
        <w:tc>
          <w:tcPr>
            <w:tcW w:w="1563" w:type="dxa"/>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2B4E1F"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DF493E" w:rsidRDefault="00776947" w:rsidP="00776947">
            <w:pPr>
              <w:autoSpaceDE w:val="0"/>
              <w:autoSpaceDN w:val="0"/>
              <w:adjustRightInd w:val="0"/>
              <w:rPr>
                <w:rFonts w:ascii="Times New Roman" w:cs="Times New Roman"/>
                <w:b/>
                <w:sz w:val="22"/>
                <w:szCs w:val="22"/>
              </w:rPr>
            </w:pPr>
            <w:r w:rsidRPr="00DF493E">
              <w:rPr>
                <w:rFonts w:ascii="Times New Roman" w:cs="Times New Roman"/>
                <w:b/>
                <w:sz w:val="22"/>
                <w:szCs w:val="22"/>
              </w:rPr>
              <w:t>Усього по напряму 1.4</w:t>
            </w:r>
          </w:p>
        </w:tc>
        <w:tc>
          <w:tcPr>
            <w:tcW w:w="2407"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ind w:hanging="108"/>
              <w:rPr>
                <w:b/>
                <w:bCs/>
                <w:sz w:val="23"/>
                <w:szCs w:val="23"/>
              </w:rPr>
            </w:pPr>
          </w:p>
        </w:tc>
        <w:tc>
          <w:tcPr>
            <w:tcW w:w="1563" w:type="dxa"/>
            <w:tcBorders>
              <w:left w:val="single" w:sz="4" w:space="0" w:color="auto"/>
              <w:bottom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Pr="00750D5E"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750D5E">
              <w:rPr>
                <w:rFonts w:ascii="Times New Roman" w:cs="Times New Roman"/>
                <w:sz w:val="22"/>
                <w:szCs w:val="22"/>
              </w:rPr>
              <w:t>-кошти, що передаються з загального фонду до бюджету розвитку спеціального фонду</w:t>
            </w:r>
          </w:p>
          <w:p w:rsidR="00776947" w:rsidRDefault="00776947" w:rsidP="00776947">
            <w:pPr>
              <w:rPr>
                <w:rFonts w:ascii="Times New Roman" w:cs="Times New Roman"/>
                <w:sz w:val="22"/>
                <w:szCs w:val="22"/>
              </w:rPr>
            </w:pPr>
          </w:p>
          <w:p w:rsidR="00776947" w:rsidRDefault="00776947" w:rsidP="00776947">
            <w:pPr>
              <w:rPr>
                <w:rFonts w:ascii="Times New Roman" w:cs="Times New Roman"/>
                <w:sz w:val="22"/>
                <w:szCs w:val="22"/>
              </w:rPr>
            </w:pPr>
          </w:p>
          <w:p w:rsidR="00776947" w:rsidRPr="00750D5E" w:rsidRDefault="00776947" w:rsidP="00776947">
            <w:pPr>
              <w:rPr>
                <w:rFonts w:ascii="Times New Roman" w:cs="Times New Roman"/>
                <w:sz w:val="22"/>
                <w:szCs w:val="22"/>
              </w:rPr>
            </w:pPr>
          </w:p>
        </w:tc>
        <w:tc>
          <w:tcPr>
            <w:tcW w:w="992" w:type="dxa"/>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b/>
                <w:sz w:val="22"/>
                <w:szCs w:val="22"/>
                <w:lang w:eastAsia="uk-UA"/>
              </w:rPr>
            </w:pPr>
            <w:r w:rsidRPr="00BF0BEF">
              <w:rPr>
                <w:rFonts w:ascii="Times New Roman" w:cs="Times New Roman"/>
                <w:b/>
                <w:sz w:val="22"/>
                <w:szCs w:val="22"/>
                <w:lang w:eastAsia="uk-UA"/>
              </w:rPr>
              <w:t>0,0</w:t>
            </w:r>
          </w:p>
          <w:p w:rsidR="00776947" w:rsidRPr="00BF0BEF" w:rsidRDefault="00776947" w:rsidP="00776947">
            <w:pPr>
              <w:autoSpaceDE w:val="0"/>
              <w:autoSpaceDN w:val="0"/>
              <w:adjustRightInd w:val="0"/>
              <w:ind w:left="-110" w:right="-108"/>
              <w:jc w:val="center"/>
              <w:rPr>
                <w:rFonts w:ascii="Times New Roman" w:cs="Times New Roman"/>
                <w:b/>
                <w:sz w:val="22"/>
                <w:szCs w:val="22"/>
                <w:lang w:eastAsia="uk-UA"/>
              </w:rPr>
            </w:pPr>
          </w:p>
          <w:p w:rsidR="00776947" w:rsidRPr="00BF0BEF" w:rsidRDefault="00BA6F5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+26,3</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BA6F5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-26,3</w:t>
            </w:r>
          </w:p>
        </w:tc>
        <w:tc>
          <w:tcPr>
            <w:tcW w:w="1141" w:type="dxa"/>
            <w:gridSpan w:val="2"/>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b/>
                <w:sz w:val="22"/>
                <w:szCs w:val="22"/>
                <w:lang w:eastAsia="uk-UA"/>
              </w:rPr>
            </w:pPr>
            <w:r w:rsidRPr="00BF0BEF">
              <w:rPr>
                <w:rFonts w:ascii="Times New Roman" w:cs="Times New Roman"/>
                <w:b/>
                <w:sz w:val="22"/>
                <w:szCs w:val="22"/>
                <w:lang w:eastAsia="uk-UA"/>
              </w:rPr>
              <w:t>1</w:t>
            </w:r>
            <w:r w:rsidR="008340F5">
              <w:rPr>
                <w:rFonts w:ascii="Times New Roman" w:cs="Times New Roman"/>
                <w:b/>
                <w:sz w:val="22"/>
                <w:szCs w:val="22"/>
                <w:lang w:eastAsia="uk-UA"/>
              </w:rPr>
              <w:t>8</w:t>
            </w:r>
            <w:r w:rsidRPr="00BF0BEF">
              <w:rPr>
                <w:rFonts w:ascii="Times New Roman" w:cs="Times New Roman"/>
                <w:b/>
                <w:sz w:val="22"/>
                <w:szCs w:val="22"/>
                <w:lang w:eastAsia="uk-UA"/>
              </w:rPr>
              <w:t>84,991</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BA6F5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1461,891</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BA6F5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423,1</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277"/>
        </w:trPr>
        <w:tc>
          <w:tcPr>
            <w:tcW w:w="15134" w:type="dxa"/>
            <w:gridSpan w:val="12"/>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ind w:left="720"/>
              <w:jc w:val="center"/>
              <w:rPr>
                <w:rFonts w:ascii="Times New Roman" w:cs="Times New Roman"/>
                <w:sz w:val="22"/>
                <w:szCs w:val="22"/>
                <w:lang w:eastAsia="uk-UA"/>
              </w:rPr>
            </w:pPr>
            <w:r w:rsidRPr="00DF493E">
              <w:rPr>
                <w:rFonts w:ascii="Times New Roman" w:cs="Times New Roman"/>
                <w:b/>
                <w:bCs/>
                <w:sz w:val="22"/>
                <w:szCs w:val="22"/>
              </w:rPr>
              <w:t>1.5.Підтримка мистецьких шкіл області</w:t>
            </w:r>
          </w:p>
        </w:tc>
      </w:tr>
      <w:tr w:rsidR="00776947" w:rsidRPr="00E220FA" w:rsidTr="00185138">
        <w:trPr>
          <w:cantSplit/>
          <w:trHeight w:val="530"/>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E220FA">
              <w:rPr>
                <w:rFonts w:ascii="Times New Roman" w:cs="Times New Roman"/>
                <w:b/>
                <w:sz w:val="22"/>
                <w:szCs w:val="22"/>
                <w:lang w:eastAsia="uk-UA"/>
              </w:rPr>
              <w:t>1.5.1</w:t>
            </w: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Pr="00E220FA" w:rsidRDefault="00776947" w:rsidP="00776947">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E220FA" w:rsidRDefault="00776947" w:rsidP="00776947">
            <w:pPr>
              <w:ind w:firstLine="6"/>
              <w:rPr>
                <w:rFonts w:ascii="Times New Roman" w:cs="Times New Roman"/>
                <w:sz w:val="22"/>
                <w:szCs w:val="22"/>
              </w:rPr>
            </w:pPr>
            <w:r w:rsidRPr="00E220FA">
              <w:rPr>
                <w:rFonts w:ascii="Times New Roman" w:cs="Times New Roman"/>
                <w:b/>
                <w:bCs/>
                <w:sz w:val="22"/>
                <w:szCs w:val="22"/>
              </w:rPr>
              <w:t xml:space="preserve">Завдання 1 </w:t>
            </w:r>
          </w:p>
          <w:p w:rsidR="00776947" w:rsidRDefault="00776947" w:rsidP="00776947">
            <w:pPr>
              <w:autoSpaceDE w:val="0"/>
              <w:autoSpaceDN w:val="0"/>
              <w:adjustRightInd w:val="0"/>
              <w:rPr>
                <w:rFonts w:ascii="Times New Roman" w:cs="Times New Roman"/>
                <w:sz w:val="22"/>
                <w:szCs w:val="22"/>
                <w:lang w:eastAsia="en-US"/>
              </w:rPr>
            </w:pPr>
            <w:r w:rsidRPr="00E220FA">
              <w:rPr>
                <w:rFonts w:ascii="Times New Roman" w:cs="Times New Roman"/>
                <w:sz w:val="22"/>
                <w:szCs w:val="22"/>
                <w:lang w:eastAsia="en-US"/>
              </w:rPr>
              <w:t>Підтримка мистецьких шкіл області</w:t>
            </w:r>
          </w:p>
          <w:p w:rsidR="00776947" w:rsidRDefault="00776947" w:rsidP="00776947">
            <w:pPr>
              <w:autoSpaceDE w:val="0"/>
              <w:autoSpaceDN w:val="0"/>
              <w:adjustRightInd w:val="0"/>
              <w:rPr>
                <w:rFonts w:ascii="Times New Roman" w:cs="Times New Roman"/>
                <w:sz w:val="22"/>
                <w:szCs w:val="22"/>
                <w:lang w:eastAsia="en-US"/>
              </w:rPr>
            </w:pPr>
          </w:p>
          <w:p w:rsidR="00776947" w:rsidRPr="00E220FA"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bCs/>
                <w:sz w:val="22"/>
                <w:szCs w:val="22"/>
              </w:rPr>
            </w:pPr>
            <w:r w:rsidRPr="00E220FA">
              <w:rPr>
                <w:rFonts w:ascii="Times New Roman" w:cs="Times New Roman"/>
                <w:b/>
                <w:bCs/>
                <w:sz w:val="22"/>
                <w:szCs w:val="22"/>
              </w:rPr>
              <w:t>Захід 1</w:t>
            </w:r>
          </w:p>
          <w:p w:rsidR="00776947" w:rsidRDefault="00776947" w:rsidP="00776947">
            <w:pPr>
              <w:rPr>
                <w:rFonts w:ascii="Times New Roman" w:cs="Times New Roman"/>
                <w:sz w:val="22"/>
                <w:szCs w:val="22"/>
                <w:lang w:eastAsia="en-US"/>
              </w:rPr>
            </w:pPr>
            <w:r w:rsidRPr="00E220FA">
              <w:rPr>
                <w:rFonts w:ascii="Times New Roman" w:cs="Times New Roman"/>
                <w:sz w:val="22"/>
                <w:szCs w:val="22"/>
                <w:lang w:eastAsia="en-US"/>
              </w:rPr>
              <w:t>Придбання матеріалів для забезпечення творчого процесу</w:t>
            </w:r>
          </w:p>
          <w:p w:rsidR="00776947" w:rsidRPr="00E220FA"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B534E9" w:rsidRDefault="00776947" w:rsidP="00776947">
            <w:pPr>
              <w:adjustRightInd w:val="0"/>
              <w:rPr>
                <w:rFonts w:ascii="Times New Roman" w:cs="Times New Roman"/>
                <w:i/>
                <w:iCs/>
                <w:sz w:val="22"/>
                <w:szCs w:val="22"/>
                <w:lang w:eastAsia="uk-UA"/>
              </w:rPr>
            </w:pPr>
            <w:r>
              <w:rPr>
                <w:rFonts w:ascii="Times New Roman" w:cs="Times New Roman"/>
                <w:sz w:val="22"/>
                <w:szCs w:val="22"/>
              </w:rPr>
              <w:t>придбання комп’ютерів (мольберти, фарби, пензлі, полотна та інші засоби та матеріали)</w:t>
            </w:r>
          </w:p>
        </w:tc>
        <w:tc>
          <w:tcPr>
            <w:tcW w:w="1846" w:type="dxa"/>
            <w:vMerge w:val="restart"/>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bCs/>
                <w:sz w:val="22"/>
                <w:szCs w:val="22"/>
              </w:rPr>
            </w:pPr>
            <w:r w:rsidRPr="00E220FA">
              <w:rPr>
                <w:rFonts w:ascii="Times New Roman" w:cs="Times New Roman"/>
                <w:sz w:val="22"/>
                <w:szCs w:val="22"/>
              </w:rPr>
              <w:t xml:space="preserve">Департамент з питань культури, національностей та релігій облдержадміністрації, </w:t>
            </w:r>
            <w:r>
              <w:rPr>
                <w:rFonts w:ascii="Times New Roman" w:cs="Times New Roman"/>
                <w:bCs/>
                <w:sz w:val="22"/>
                <w:szCs w:val="22"/>
              </w:rPr>
              <w:t>КЗ ЛОР «</w:t>
            </w:r>
            <w:r w:rsidRPr="001127B1">
              <w:rPr>
                <w:rFonts w:ascii="Times New Roman" w:cs="Times New Roman"/>
                <w:bCs/>
                <w:sz w:val="22"/>
                <w:szCs w:val="22"/>
              </w:rPr>
              <w:t>Навчально-методичний центр культури і мистецтв Львівщини</w:t>
            </w:r>
            <w:r>
              <w:rPr>
                <w:rFonts w:ascii="Times New Roman" w:cs="Times New Roman"/>
                <w:bCs/>
                <w:sz w:val="22"/>
                <w:szCs w:val="22"/>
              </w:rPr>
              <w:t>»</w:t>
            </w:r>
          </w:p>
          <w:p w:rsidR="00776947" w:rsidRPr="00E220FA" w:rsidRDefault="00776947" w:rsidP="00776947">
            <w:pPr>
              <w:autoSpaceDE w:val="0"/>
              <w:autoSpaceDN w:val="0"/>
              <w:adjustRightInd w:val="0"/>
              <w:rPr>
                <w:rFonts w:ascii="Times New Roman" w:cs="Times New Roman"/>
                <w:sz w:val="22"/>
                <w:szCs w:val="22"/>
              </w:rPr>
            </w:pPr>
          </w:p>
        </w:tc>
        <w:tc>
          <w:tcPr>
            <w:tcW w:w="1563" w:type="dxa"/>
            <w:vMerge w:val="restart"/>
            <w:tcBorders>
              <w:left w:val="single" w:sz="4" w:space="0" w:color="auto"/>
              <w:right w:val="single" w:sz="4" w:space="0" w:color="auto"/>
            </w:tcBorders>
          </w:tcPr>
          <w:p w:rsidR="00776947" w:rsidRPr="00E220FA" w:rsidRDefault="00776947" w:rsidP="00776947">
            <w:pPr>
              <w:rPr>
                <w:rFonts w:ascii="Times New Roman" w:cs="Times New Roman"/>
                <w:sz w:val="22"/>
                <w:szCs w:val="22"/>
              </w:rPr>
            </w:pPr>
            <w:r w:rsidRPr="00E220FA">
              <w:rPr>
                <w:rFonts w:ascii="Times New Roman" w:cs="Times New Roman"/>
                <w:sz w:val="22"/>
                <w:szCs w:val="22"/>
              </w:rPr>
              <w:t>обласний бюджет всього,</w:t>
            </w:r>
          </w:p>
          <w:p w:rsidR="00776947" w:rsidRDefault="00776947" w:rsidP="00776947">
            <w:pPr>
              <w:rPr>
                <w:rFonts w:ascii="Times New Roman" w:cs="Times New Roman"/>
                <w:sz w:val="22"/>
                <w:szCs w:val="22"/>
              </w:rPr>
            </w:pPr>
            <w:r w:rsidRPr="00E220FA">
              <w:rPr>
                <w:rFonts w:ascii="Times New Roman" w:cs="Times New Roman"/>
                <w:sz w:val="22"/>
                <w:szCs w:val="22"/>
              </w:rPr>
              <w:t xml:space="preserve">з них: </w:t>
            </w:r>
          </w:p>
          <w:p w:rsidR="00776947" w:rsidRPr="00E220FA" w:rsidRDefault="00776947" w:rsidP="00776947">
            <w:pPr>
              <w:rPr>
                <w:rFonts w:ascii="Times New Roman" w:cs="Times New Roman"/>
                <w:b/>
                <w:bCs/>
                <w:sz w:val="22"/>
                <w:szCs w:val="22"/>
              </w:rPr>
            </w:pPr>
            <w:r w:rsidRPr="00E220FA">
              <w:rPr>
                <w:rFonts w:ascii="Times New Roman" w:cs="Times New Roman"/>
                <w:sz w:val="22"/>
                <w:szCs w:val="22"/>
              </w:rPr>
              <w:t>-загальний фонд</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636B0" w:rsidRDefault="00776947" w:rsidP="00776947">
            <w:pPr>
              <w:autoSpaceDE w:val="0"/>
              <w:autoSpaceDN w:val="0"/>
              <w:adjustRightInd w:val="0"/>
              <w:ind w:left="-110" w:right="-108"/>
              <w:jc w:val="center"/>
              <w:rPr>
                <w:rFonts w:ascii="Times New Roman" w:cs="Times New Roman"/>
                <w:b/>
                <w:sz w:val="22"/>
                <w:szCs w:val="22"/>
                <w:lang w:eastAsia="uk-UA"/>
              </w:rPr>
            </w:pPr>
            <w:r w:rsidRPr="00D636B0">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E220FA"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636B0" w:rsidRDefault="00776947" w:rsidP="00776947">
            <w:pPr>
              <w:autoSpaceDE w:val="0"/>
              <w:autoSpaceDN w:val="0"/>
              <w:adjustRightInd w:val="0"/>
              <w:ind w:left="-110" w:right="-108"/>
              <w:jc w:val="center"/>
              <w:rPr>
                <w:rFonts w:ascii="Times New Roman" w:cs="Times New Roman"/>
                <w:b/>
                <w:sz w:val="22"/>
                <w:szCs w:val="22"/>
                <w:lang w:eastAsia="uk-UA"/>
              </w:rPr>
            </w:pPr>
            <w:r w:rsidRPr="00D636B0">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E220FA"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E220FA" w:rsidRDefault="00776947" w:rsidP="00776947">
            <w:pPr>
              <w:rPr>
                <w:rFonts w:ascii="Times New Roman" w:cs="Times New Roman"/>
                <w:sz w:val="22"/>
                <w:szCs w:val="22"/>
                <w:lang w:eastAsia="en-US"/>
              </w:rPr>
            </w:pPr>
            <w:r w:rsidRPr="00E220FA">
              <w:rPr>
                <w:rFonts w:ascii="Times New Roman" w:cs="Times New Roman"/>
                <w:sz w:val="22"/>
                <w:szCs w:val="22"/>
                <w:lang w:eastAsia="en-US"/>
              </w:rPr>
              <w:t>Заохочення дітей до мистецької освіти, стимулювання до участі в конкурсах, престижність мистецького навчального закладу як найкращих, у яких навчаються діти-переможці</w:t>
            </w:r>
          </w:p>
          <w:p w:rsidR="00776947" w:rsidRPr="00E220FA" w:rsidRDefault="00776947" w:rsidP="00776947">
            <w:pPr>
              <w:autoSpaceDE w:val="0"/>
              <w:autoSpaceDN w:val="0"/>
              <w:adjustRightInd w:val="0"/>
              <w:rPr>
                <w:rFonts w:ascii="Times New Roman" w:cs="Times New Roman"/>
                <w:sz w:val="22"/>
                <w:szCs w:val="22"/>
                <w:lang w:eastAsia="uk-UA"/>
              </w:rPr>
            </w:pPr>
          </w:p>
        </w:tc>
      </w:tr>
      <w:tr w:rsidR="00776947" w:rsidRPr="00E220FA" w:rsidTr="00185138">
        <w:trPr>
          <w:cantSplit/>
          <w:trHeight w:val="660"/>
        </w:trPr>
        <w:tc>
          <w:tcPr>
            <w:tcW w:w="817" w:type="dxa"/>
            <w:vMerge/>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220FA" w:rsidRDefault="00776947" w:rsidP="00776947">
            <w:pPr>
              <w:ind w:firstLine="6"/>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кількість комплектів</w:t>
            </w:r>
          </w:p>
        </w:tc>
        <w:tc>
          <w:tcPr>
            <w:tcW w:w="1846" w:type="dxa"/>
            <w:vMerge/>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E220F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E220FA"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E220FA"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220FA" w:rsidRDefault="00776947" w:rsidP="00776947">
            <w:pPr>
              <w:rPr>
                <w:rFonts w:ascii="Times New Roman" w:cs="Times New Roman"/>
                <w:sz w:val="22"/>
                <w:szCs w:val="22"/>
                <w:lang w:eastAsia="en-US"/>
              </w:rPr>
            </w:pPr>
          </w:p>
        </w:tc>
      </w:tr>
      <w:tr w:rsidR="00776947" w:rsidRPr="00E220FA" w:rsidTr="00185138">
        <w:trPr>
          <w:cantSplit/>
          <w:trHeight w:val="765"/>
        </w:trPr>
        <w:tc>
          <w:tcPr>
            <w:tcW w:w="817" w:type="dxa"/>
            <w:vMerge/>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220FA" w:rsidRDefault="00776947" w:rsidP="00776947">
            <w:pPr>
              <w:ind w:firstLine="6"/>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середня вартість</w:t>
            </w:r>
            <w:r>
              <w:rPr>
                <w:rFonts w:ascii="Times New Roman" w:cs="Times New Roman"/>
                <w:sz w:val="22"/>
                <w:szCs w:val="22"/>
              </w:rPr>
              <w:t xml:space="preserve"> витрат  на один комплект</w:t>
            </w:r>
          </w:p>
        </w:tc>
        <w:tc>
          <w:tcPr>
            <w:tcW w:w="1846" w:type="dxa"/>
            <w:vMerge/>
            <w:tcBorders>
              <w:left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E220F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E220FA"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E220FA"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220FA" w:rsidRDefault="00776947" w:rsidP="00776947">
            <w:pPr>
              <w:rPr>
                <w:rFonts w:ascii="Times New Roman" w:cs="Times New Roman"/>
                <w:sz w:val="22"/>
                <w:szCs w:val="22"/>
                <w:lang w:eastAsia="en-US"/>
              </w:rPr>
            </w:pPr>
          </w:p>
        </w:tc>
      </w:tr>
      <w:tr w:rsidR="00776947" w:rsidRPr="00E220FA" w:rsidTr="00185138">
        <w:trPr>
          <w:cantSplit/>
          <w:trHeight w:val="2264"/>
        </w:trPr>
        <w:tc>
          <w:tcPr>
            <w:tcW w:w="817" w:type="dxa"/>
            <w:vMerge/>
            <w:tcBorders>
              <w:left w:val="single" w:sz="4" w:space="0" w:color="auto"/>
              <w:bottom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E220FA" w:rsidRDefault="00776947" w:rsidP="00776947">
            <w:pPr>
              <w:ind w:firstLine="6"/>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сучасні принципи організації навчального процесу; забезпечення якісними матеріалами, 50%</w:t>
            </w:r>
          </w:p>
        </w:tc>
        <w:tc>
          <w:tcPr>
            <w:tcW w:w="1846" w:type="dxa"/>
            <w:vMerge/>
            <w:tcBorders>
              <w:left w:val="single" w:sz="4" w:space="0" w:color="auto"/>
              <w:bottom w:val="single" w:sz="4" w:space="0" w:color="auto"/>
              <w:right w:val="single" w:sz="4" w:space="0" w:color="auto"/>
            </w:tcBorders>
          </w:tcPr>
          <w:p w:rsidR="00776947" w:rsidRPr="00E220F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E220FA"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E220FA"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E220FA"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E220FA" w:rsidRDefault="00776947" w:rsidP="00776947">
            <w:pPr>
              <w:rPr>
                <w:rFonts w:ascii="Times New Roman" w:cs="Times New Roman"/>
                <w:sz w:val="22"/>
                <w:szCs w:val="22"/>
                <w:lang w:eastAsia="en-US"/>
              </w:rPr>
            </w:pPr>
          </w:p>
        </w:tc>
      </w:tr>
      <w:tr w:rsidR="00776947" w:rsidRPr="001127B1" w:rsidTr="00185138">
        <w:trPr>
          <w:cantSplit/>
          <w:trHeight w:val="680"/>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Default="00776947" w:rsidP="00776947">
            <w:pPr>
              <w:autoSpaceDE w:val="0"/>
              <w:autoSpaceDN w:val="0"/>
              <w:adjustRightInd w:val="0"/>
              <w:rPr>
                <w:rFonts w:ascii="Times New Roman" w:cs="Times New Roman"/>
                <w:sz w:val="22"/>
                <w:szCs w:val="22"/>
                <w:lang w:eastAsia="uk-UA"/>
              </w:rPr>
            </w:pPr>
          </w:p>
          <w:p w:rsidR="00776947" w:rsidRPr="00A52C65" w:rsidRDefault="00776947" w:rsidP="00776947">
            <w:pPr>
              <w:autoSpaceDE w:val="0"/>
              <w:autoSpaceDN w:val="0"/>
              <w:adjustRightInd w:val="0"/>
              <w:rPr>
                <w:rFonts w:ascii="Times New Roman" w:cs="Times New Roman"/>
                <w:sz w:val="22"/>
                <w:szCs w:val="22"/>
                <w:lang w:eastAsia="uk-UA"/>
              </w:rPr>
            </w:pPr>
          </w:p>
        </w:tc>
        <w:tc>
          <w:tcPr>
            <w:tcW w:w="1983"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Default="00776947" w:rsidP="00776947">
            <w:pPr>
              <w:autoSpaceDE w:val="0"/>
              <w:autoSpaceDN w:val="0"/>
              <w:adjustRightInd w:val="0"/>
              <w:rPr>
                <w:rFonts w:ascii="Times New Roman" w:cs="Times New Roman"/>
                <w:sz w:val="22"/>
                <w:szCs w:val="22"/>
              </w:rPr>
            </w:pPr>
          </w:p>
          <w:p w:rsidR="00776947" w:rsidRPr="00A52C65"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b/>
                <w:bCs/>
                <w:sz w:val="22"/>
                <w:szCs w:val="22"/>
              </w:rPr>
            </w:pPr>
            <w:r w:rsidRPr="00A52C65">
              <w:rPr>
                <w:rFonts w:ascii="Times New Roman" w:cs="Times New Roman"/>
                <w:b/>
                <w:bCs/>
                <w:sz w:val="22"/>
                <w:szCs w:val="22"/>
              </w:rPr>
              <w:t>Захід 2</w:t>
            </w:r>
          </w:p>
          <w:p w:rsidR="00776947" w:rsidRPr="00A52C65" w:rsidRDefault="00776947" w:rsidP="00776947">
            <w:pPr>
              <w:rPr>
                <w:rFonts w:ascii="Times New Roman" w:cs="Times New Roman"/>
                <w:b/>
                <w:sz w:val="22"/>
                <w:szCs w:val="22"/>
              </w:rPr>
            </w:pPr>
            <w:r w:rsidRPr="00A52C65">
              <w:rPr>
                <w:rFonts w:ascii="Times New Roman" w:cs="Times New Roman"/>
                <w:sz w:val="22"/>
                <w:szCs w:val="22"/>
                <w:lang w:eastAsia="en-US"/>
              </w:rPr>
              <w:t>Закупівля нотної та спеціалізованої літератури</w:t>
            </w: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B534E9" w:rsidRDefault="00776947" w:rsidP="00776947">
            <w:pPr>
              <w:adjustRightInd w:val="0"/>
              <w:rPr>
                <w:rFonts w:ascii="Times New Roman" w:cs="Times New Roman"/>
                <w:i/>
                <w:iCs/>
                <w:sz w:val="22"/>
                <w:szCs w:val="22"/>
                <w:lang w:eastAsia="uk-UA"/>
              </w:rPr>
            </w:pPr>
            <w:r>
              <w:rPr>
                <w:rFonts w:ascii="Times New Roman" w:cs="Times New Roman"/>
                <w:sz w:val="22"/>
                <w:szCs w:val="22"/>
              </w:rPr>
              <w:t>придбання нотних збірників та спеціалізованої літератури</w:t>
            </w:r>
          </w:p>
        </w:tc>
        <w:tc>
          <w:tcPr>
            <w:tcW w:w="1846" w:type="dxa"/>
            <w:vMerge w:val="restart"/>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bCs/>
                <w:sz w:val="22"/>
                <w:szCs w:val="22"/>
              </w:rPr>
            </w:pPr>
            <w:r w:rsidRPr="00A52C65">
              <w:rPr>
                <w:rFonts w:ascii="Times New Roman" w:cs="Times New Roman"/>
                <w:sz w:val="22"/>
                <w:szCs w:val="22"/>
              </w:rPr>
              <w:t>Департамент з питань культури, національностей та релігій облдержадміністрації</w:t>
            </w:r>
            <w:r>
              <w:rPr>
                <w:rFonts w:ascii="Times New Roman" w:cs="Times New Roman"/>
                <w:sz w:val="22"/>
                <w:szCs w:val="22"/>
              </w:rPr>
              <w:t xml:space="preserve">, </w:t>
            </w:r>
            <w:r>
              <w:rPr>
                <w:rFonts w:ascii="Times New Roman" w:cs="Times New Roman"/>
                <w:bCs/>
                <w:sz w:val="22"/>
                <w:szCs w:val="22"/>
              </w:rPr>
              <w:t>КЗ ЛОР «</w:t>
            </w:r>
            <w:r w:rsidRPr="001127B1">
              <w:rPr>
                <w:rFonts w:ascii="Times New Roman" w:cs="Times New Roman"/>
                <w:bCs/>
                <w:sz w:val="22"/>
                <w:szCs w:val="22"/>
              </w:rPr>
              <w:t>Навчально-методичний центр культури і мистецтв Львівщини</w:t>
            </w:r>
            <w:r>
              <w:rPr>
                <w:rFonts w:ascii="Times New Roman" w:cs="Times New Roman"/>
                <w:bCs/>
                <w:sz w:val="22"/>
                <w:szCs w:val="22"/>
              </w:rPr>
              <w:t>»</w:t>
            </w:r>
          </w:p>
          <w:p w:rsidR="00776947" w:rsidRPr="00A52C65" w:rsidRDefault="00776947" w:rsidP="00776947">
            <w:pPr>
              <w:autoSpaceDE w:val="0"/>
              <w:autoSpaceDN w:val="0"/>
              <w:adjustRightInd w:val="0"/>
              <w:rPr>
                <w:rFonts w:ascii="Times New Roman" w:cs="Times New Roman"/>
                <w:b/>
                <w:bCs/>
                <w:sz w:val="22"/>
                <w:szCs w:val="22"/>
              </w:rPr>
            </w:pPr>
          </w:p>
        </w:tc>
        <w:tc>
          <w:tcPr>
            <w:tcW w:w="1563" w:type="dxa"/>
            <w:vMerge w:val="restart"/>
            <w:tcBorders>
              <w:left w:val="single" w:sz="4" w:space="0" w:color="auto"/>
              <w:right w:val="single" w:sz="4" w:space="0" w:color="auto"/>
            </w:tcBorders>
          </w:tcPr>
          <w:p w:rsidR="00776947" w:rsidRPr="00750D5E" w:rsidRDefault="00776947" w:rsidP="00776947">
            <w:pPr>
              <w:rPr>
                <w:rFonts w:ascii="Times New Roman" w:cs="Times New Roman"/>
                <w:sz w:val="22"/>
                <w:szCs w:val="22"/>
              </w:rPr>
            </w:pPr>
            <w:r w:rsidRPr="00750D5E">
              <w:rPr>
                <w:rFonts w:ascii="Times New Roman" w:cs="Times New Roman"/>
                <w:sz w:val="22"/>
                <w:szCs w:val="22"/>
              </w:rPr>
              <w:t>обласний бюджет всього,</w:t>
            </w:r>
          </w:p>
          <w:p w:rsidR="00776947" w:rsidRPr="00750D5E" w:rsidRDefault="00776947" w:rsidP="00776947">
            <w:pPr>
              <w:rPr>
                <w:rFonts w:ascii="Times New Roman" w:cs="Times New Roman"/>
                <w:sz w:val="22"/>
                <w:szCs w:val="22"/>
              </w:rPr>
            </w:pPr>
            <w:r w:rsidRPr="00750D5E">
              <w:rPr>
                <w:rFonts w:ascii="Times New Roman" w:cs="Times New Roman"/>
                <w:sz w:val="22"/>
                <w:szCs w:val="22"/>
              </w:rPr>
              <w:t xml:space="preserve">з них: </w:t>
            </w:r>
          </w:p>
          <w:p w:rsidR="00776947" w:rsidRDefault="00776947" w:rsidP="00776947">
            <w:pPr>
              <w:rPr>
                <w:rFonts w:ascii="Times New Roman" w:cs="Times New Roman"/>
                <w:sz w:val="22"/>
                <w:szCs w:val="22"/>
              </w:rPr>
            </w:pPr>
            <w:r w:rsidRPr="00750D5E">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750D5E">
              <w:rPr>
                <w:rFonts w:ascii="Times New Roman" w:cs="Times New Roman"/>
                <w:sz w:val="22"/>
                <w:szCs w:val="22"/>
              </w:rPr>
              <w:t>-</w:t>
            </w:r>
            <w:r>
              <w:rPr>
                <w:rFonts w:ascii="Times New Roman" w:cs="Times New Roman"/>
                <w:sz w:val="22"/>
                <w:szCs w:val="22"/>
              </w:rPr>
              <w:t>грантові кошти;</w:t>
            </w:r>
          </w:p>
          <w:p w:rsidR="00776947" w:rsidRPr="00A52C65" w:rsidRDefault="00776947" w:rsidP="00776947">
            <w:pPr>
              <w:rPr>
                <w:rFonts w:ascii="Times New Roman" w:cs="Times New Roman"/>
                <w:b/>
                <w:bCs/>
                <w:sz w:val="22"/>
                <w:szCs w:val="22"/>
              </w:rPr>
            </w:pPr>
            <w:r>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5B35BB" w:rsidRDefault="00346EB3"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+5</w:t>
            </w:r>
            <w:r w:rsidR="00776947" w:rsidRPr="005B35BB">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A52C65" w:rsidRDefault="00346EB3"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w:t>
            </w:r>
            <w:r w:rsidR="00776947">
              <w:rPr>
                <w:rFonts w:ascii="Times New Roman" w:cs="Times New Roman"/>
                <w:sz w:val="22"/>
                <w:szCs w:val="22"/>
                <w:lang w:eastAsia="uk-UA"/>
              </w:rPr>
              <w:t>,0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5B35BB"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5</w:t>
            </w:r>
            <w:r w:rsidR="00346EB3">
              <w:rPr>
                <w:rFonts w:ascii="Times New Roman" w:cs="Times New Roman"/>
                <w:b/>
                <w:sz w:val="22"/>
                <w:szCs w:val="22"/>
                <w:lang w:eastAsia="uk-UA"/>
              </w:rPr>
              <w:t>5</w:t>
            </w:r>
            <w:r>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A52C65"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w:t>
            </w:r>
            <w:r w:rsidR="00346EB3">
              <w:rPr>
                <w:rFonts w:ascii="Times New Roman" w:cs="Times New Roman"/>
                <w:sz w:val="22"/>
                <w:szCs w:val="22"/>
                <w:lang w:eastAsia="uk-UA"/>
              </w:rPr>
              <w:t>5</w:t>
            </w:r>
            <w:r>
              <w:rPr>
                <w:rFonts w:ascii="Times New Roman" w:cs="Times New Roman"/>
                <w:sz w:val="22"/>
                <w:szCs w:val="22"/>
                <w:lang w:eastAsia="uk-UA"/>
              </w:rPr>
              <w:t>,0</w:t>
            </w:r>
          </w:p>
        </w:tc>
        <w:tc>
          <w:tcPr>
            <w:tcW w:w="1842" w:type="dxa"/>
            <w:gridSpan w:val="4"/>
            <w:vMerge w:val="restart"/>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uk-UA"/>
              </w:rPr>
            </w:pPr>
            <w:r w:rsidRPr="00A52C65">
              <w:rPr>
                <w:rFonts w:ascii="Times New Roman" w:cs="Times New Roman"/>
                <w:sz w:val="22"/>
                <w:szCs w:val="22"/>
                <w:lang w:eastAsia="en-US"/>
              </w:rPr>
              <w:t>Забезпечить учнів актуальною і сучасною навчальною спеціалізованою літературою</w:t>
            </w:r>
          </w:p>
        </w:tc>
      </w:tr>
      <w:tr w:rsidR="00776947" w:rsidRPr="001127B1" w:rsidTr="00185138">
        <w:trPr>
          <w:cantSplit/>
          <w:trHeight w:val="571"/>
        </w:trPr>
        <w:tc>
          <w:tcPr>
            <w:tcW w:w="817"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sz w:val="22"/>
                <w:szCs w:val="22"/>
                <w:lang w:eastAsia="uk-UA"/>
              </w:rPr>
            </w:pPr>
            <w:r>
              <w:rPr>
                <w:rFonts w:ascii="Times New Roman" w:cs="Times New Roman"/>
                <w:sz w:val="22"/>
                <w:szCs w:val="22"/>
              </w:rPr>
              <w:t>кількість одиниць</w:t>
            </w:r>
          </w:p>
        </w:tc>
        <w:tc>
          <w:tcPr>
            <w:tcW w:w="1846"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A52C65"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en-US"/>
              </w:rPr>
            </w:pPr>
          </w:p>
        </w:tc>
      </w:tr>
      <w:tr w:rsidR="00776947" w:rsidRPr="001127B1" w:rsidTr="00185138">
        <w:trPr>
          <w:cantSplit/>
          <w:trHeight w:val="510"/>
        </w:trPr>
        <w:tc>
          <w:tcPr>
            <w:tcW w:w="817"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utoSpaceDE w:val="0"/>
              <w:autoSpaceDN w:val="0"/>
              <w:adjustRightInd w:val="0"/>
              <w:rPr>
                <w:rFonts w:ascii="Times New Roman" w:cs="Times New Roman"/>
                <w:i/>
                <w:iCs/>
                <w:sz w:val="22"/>
                <w:szCs w:val="22"/>
                <w:lang w:eastAsia="uk-UA"/>
              </w:rPr>
            </w:pPr>
            <w:r w:rsidRPr="001127B1">
              <w:rPr>
                <w:rFonts w:ascii="Times New Roman" w:cs="Times New Roman"/>
                <w:sz w:val="22"/>
                <w:szCs w:val="22"/>
              </w:rPr>
              <w:t xml:space="preserve">середня </w:t>
            </w:r>
            <w:r>
              <w:rPr>
                <w:rFonts w:ascii="Times New Roman" w:cs="Times New Roman"/>
                <w:sz w:val="22"/>
                <w:szCs w:val="22"/>
              </w:rPr>
              <w:t>кількість придбання примірників на одну школу, охоплення мистецьких шкіл, 85</w:t>
            </w:r>
          </w:p>
        </w:tc>
        <w:tc>
          <w:tcPr>
            <w:tcW w:w="1846"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A52C65"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en-US"/>
              </w:rPr>
            </w:pPr>
          </w:p>
        </w:tc>
      </w:tr>
      <w:tr w:rsidR="00776947" w:rsidRPr="001127B1" w:rsidTr="00185138">
        <w:trPr>
          <w:cantSplit/>
          <w:trHeight w:val="2004"/>
        </w:trPr>
        <w:tc>
          <w:tcPr>
            <w:tcW w:w="817"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покращення умов навчання; забезпечення всіх мистецьких закладів сучасними примірниками спеціалізованої літератури 100%</w:t>
            </w:r>
          </w:p>
        </w:tc>
        <w:tc>
          <w:tcPr>
            <w:tcW w:w="1846" w:type="dxa"/>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A52C65"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52C65" w:rsidRDefault="00776947" w:rsidP="00776947">
            <w:pPr>
              <w:autoSpaceDE w:val="0"/>
              <w:autoSpaceDN w:val="0"/>
              <w:adjustRightInd w:val="0"/>
              <w:rPr>
                <w:rFonts w:ascii="Times New Roman" w:cs="Times New Roman"/>
                <w:sz w:val="22"/>
                <w:szCs w:val="22"/>
                <w:lang w:eastAsia="en-US"/>
              </w:rPr>
            </w:pPr>
          </w:p>
        </w:tc>
      </w:tr>
      <w:tr w:rsidR="00776947" w:rsidRPr="001127B1" w:rsidTr="00185138">
        <w:trPr>
          <w:cantSplit/>
          <w:trHeight w:val="1702"/>
        </w:trPr>
        <w:tc>
          <w:tcPr>
            <w:tcW w:w="817" w:type="dxa"/>
            <w:vMerge/>
            <w:tcBorders>
              <w:left w:val="single" w:sz="4" w:space="0" w:color="auto"/>
              <w:right w:val="single" w:sz="4" w:space="0" w:color="auto"/>
            </w:tcBorders>
          </w:tcPr>
          <w:p w:rsidR="00776947" w:rsidRPr="00815E40"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815E40"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815E40" w:rsidRDefault="00776947" w:rsidP="00776947">
            <w:pPr>
              <w:autoSpaceDE w:val="0"/>
              <w:autoSpaceDN w:val="0"/>
              <w:adjustRightInd w:val="0"/>
              <w:rPr>
                <w:rFonts w:ascii="Times New Roman" w:cs="Times New Roman"/>
                <w:b/>
                <w:bCs/>
                <w:sz w:val="22"/>
                <w:szCs w:val="22"/>
              </w:rPr>
            </w:pPr>
            <w:r w:rsidRPr="00815E40">
              <w:rPr>
                <w:rFonts w:ascii="Times New Roman" w:cs="Times New Roman"/>
                <w:b/>
                <w:bCs/>
                <w:sz w:val="22"/>
                <w:szCs w:val="22"/>
              </w:rPr>
              <w:t>Захід 3</w:t>
            </w:r>
          </w:p>
          <w:p w:rsidR="00776947" w:rsidRPr="00815E40" w:rsidRDefault="00776947" w:rsidP="00776947">
            <w:pPr>
              <w:rPr>
                <w:rFonts w:ascii="Times New Roman" w:cs="Times New Roman"/>
                <w:b/>
                <w:sz w:val="22"/>
                <w:szCs w:val="22"/>
              </w:rPr>
            </w:pPr>
            <w:r w:rsidRPr="00815E40">
              <w:rPr>
                <w:rFonts w:ascii="Times New Roman" w:cs="Times New Roman"/>
                <w:bCs/>
                <w:sz w:val="22"/>
                <w:szCs w:val="22"/>
              </w:rPr>
              <w:t>Обласна дитяча мистецька премія «Талановита Львівщина»</w:t>
            </w:r>
          </w:p>
        </w:tc>
        <w:tc>
          <w:tcPr>
            <w:tcW w:w="2549" w:type="dxa"/>
            <w:tcBorders>
              <w:top w:val="single" w:sz="4" w:space="0" w:color="auto"/>
              <w:left w:val="single" w:sz="4" w:space="0" w:color="auto"/>
              <w:bottom w:val="single" w:sz="4" w:space="0" w:color="auto"/>
              <w:right w:val="single" w:sz="4" w:space="0" w:color="auto"/>
            </w:tcBorders>
          </w:tcPr>
          <w:p w:rsidR="00776947" w:rsidRPr="00B534E9" w:rsidRDefault="00776947" w:rsidP="00776947">
            <w:pPr>
              <w:adjustRightInd w:val="0"/>
              <w:rPr>
                <w:rFonts w:ascii="Times New Roman" w:cs="Times New Roman"/>
                <w:sz w:val="22"/>
                <w:szCs w:val="22"/>
                <w:lang w:eastAsia="uk-UA"/>
              </w:rPr>
            </w:pPr>
            <w:r w:rsidRPr="00B534E9">
              <w:rPr>
                <w:rFonts w:ascii="Times New Roman" w:cs="Times New Roman"/>
                <w:i/>
                <w:iCs/>
                <w:sz w:val="22"/>
                <w:szCs w:val="22"/>
                <w:lang w:eastAsia="uk-UA"/>
              </w:rPr>
              <w:t>затрат</w:t>
            </w:r>
            <w:r w:rsidRPr="00B534E9">
              <w:rPr>
                <w:rFonts w:ascii="Times New Roman" w:cs="Times New Roman"/>
                <w:sz w:val="22"/>
                <w:szCs w:val="22"/>
                <w:lang w:eastAsia="uk-UA"/>
              </w:rPr>
              <w:t>:</w:t>
            </w:r>
          </w:p>
          <w:p w:rsidR="00776947" w:rsidRPr="00815E40"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виплата премій мистецьких номінаціях; поліграфія,  ін.на галаконцерт переможців</w:t>
            </w:r>
          </w:p>
        </w:tc>
        <w:tc>
          <w:tcPr>
            <w:tcW w:w="1846" w:type="dxa"/>
            <w:vMerge w:val="restart"/>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bCs/>
                <w:sz w:val="22"/>
                <w:szCs w:val="22"/>
              </w:rPr>
            </w:pPr>
            <w:r w:rsidRPr="00815E40">
              <w:rPr>
                <w:rFonts w:ascii="Times New Roman" w:cs="Times New Roman"/>
                <w:sz w:val="22"/>
                <w:szCs w:val="22"/>
              </w:rPr>
              <w:t>Департамент з питань культури, національностей та релігій облдержадміністрації</w:t>
            </w:r>
            <w:r>
              <w:rPr>
                <w:rFonts w:ascii="Times New Roman" w:cs="Times New Roman"/>
                <w:sz w:val="22"/>
                <w:szCs w:val="22"/>
              </w:rPr>
              <w:t xml:space="preserve">, </w:t>
            </w:r>
            <w:r>
              <w:rPr>
                <w:rFonts w:ascii="Times New Roman" w:cs="Times New Roman"/>
                <w:bCs/>
                <w:sz w:val="22"/>
                <w:szCs w:val="22"/>
              </w:rPr>
              <w:t>КЗ ЛОР «</w:t>
            </w:r>
            <w:r w:rsidRPr="001127B1">
              <w:rPr>
                <w:rFonts w:ascii="Times New Roman" w:cs="Times New Roman"/>
                <w:bCs/>
                <w:sz w:val="22"/>
                <w:szCs w:val="22"/>
              </w:rPr>
              <w:t>Навчально-методичний центр культури і мистецтв Львівщини</w:t>
            </w:r>
            <w:r>
              <w:rPr>
                <w:rFonts w:ascii="Times New Roman" w:cs="Times New Roman"/>
                <w:bCs/>
                <w:sz w:val="22"/>
                <w:szCs w:val="22"/>
              </w:rPr>
              <w:t>»</w:t>
            </w:r>
          </w:p>
          <w:p w:rsidR="00776947" w:rsidRDefault="00776947" w:rsidP="00776947">
            <w:pPr>
              <w:autoSpaceDE w:val="0"/>
              <w:autoSpaceDN w:val="0"/>
              <w:adjustRightInd w:val="0"/>
              <w:rPr>
                <w:rFonts w:ascii="Times New Roman" w:cs="Times New Roman"/>
                <w:sz w:val="22"/>
                <w:szCs w:val="22"/>
              </w:rPr>
            </w:pPr>
          </w:p>
          <w:p w:rsidR="00776947" w:rsidRPr="00815E40" w:rsidRDefault="00776947" w:rsidP="00776947">
            <w:pPr>
              <w:autoSpaceDE w:val="0"/>
              <w:autoSpaceDN w:val="0"/>
              <w:adjustRightInd w:val="0"/>
              <w:rPr>
                <w:rFonts w:ascii="Times New Roman" w:cs="Times New Roman"/>
                <w:b/>
                <w:bCs/>
                <w:sz w:val="22"/>
                <w:szCs w:val="22"/>
              </w:rPr>
            </w:pPr>
          </w:p>
        </w:tc>
        <w:tc>
          <w:tcPr>
            <w:tcW w:w="1563" w:type="dxa"/>
            <w:vMerge w:val="restart"/>
            <w:tcBorders>
              <w:left w:val="single" w:sz="4" w:space="0" w:color="auto"/>
              <w:right w:val="single" w:sz="4" w:space="0" w:color="auto"/>
            </w:tcBorders>
          </w:tcPr>
          <w:p w:rsidR="00776947" w:rsidRPr="00815E40" w:rsidRDefault="00776947" w:rsidP="00776947">
            <w:pPr>
              <w:rPr>
                <w:rFonts w:ascii="Times New Roman" w:cs="Times New Roman"/>
                <w:sz w:val="22"/>
                <w:szCs w:val="22"/>
              </w:rPr>
            </w:pPr>
            <w:r w:rsidRPr="00815E40">
              <w:rPr>
                <w:rFonts w:ascii="Times New Roman" w:cs="Times New Roman"/>
                <w:sz w:val="22"/>
                <w:szCs w:val="22"/>
              </w:rPr>
              <w:t>обласний бюджет всього,</w:t>
            </w:r>
          </w:p>
          <w:p w:rsidR="00776947" w:rsidRPr="00815E40" w:rsidRDefault="00776947" w:rsidP="00776947">
            <w:pPr>
              <w:rPr>
                <w:rFonts w:ascii="Times New Roman" w:cs="Times New Roman"/>
                <w:sz w:val="22"/>
                <w:szCs w:val="22"/>
              </w:rPr>
            </w:pPr>
            <w:r w:rsidRPr="00815E40">
              <w:rPr>
                <w:rFonts w:ascii="Times New Roman" w:cs="Times New Roman"/>
                <w:sz w:val="22"/>
                <w:szCs w:val="22"/>
              </w:rPr>
              <w:t xml:space="preserve">з них: </w:t>
            </w:r>
          </w:p>
          <w:p w:rsidR="00776947" w:rsidRPr="00815E40" w:rsidRDefault="00776947" w:rsidP="00776947">
            <w:pPr>
              <w:rPr>
                <w:rFonts w:ascii="Times New Roman" w:cs="Times New Roman"/>
                <w:sz w:val="22"/>
                <w:szCs w:val="22"/>
              </w:rPr>
            </w:pPr>
            <w:r w:rsidRPr="00815E40">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815E40">
              <w:rPr>
                <w:rFonts w:ascii="Times New Roman" w:cs="Times New Roman"/>
                <w:sz w:val="22"/>
                <w:szCs w:val="22"/>
              </w:rPr>
              <w:t>-грантові кошти;</w:t>
            </w:r>
          </w:p>
          <w:p w:rsidR="00776947" w:rsidRPr="00815E40" w:rsidRDefault="00776947" w:rsidP="00776947">
            <w:pPr>
              <w:rPr>
                <w:rFonts w:ascii="Times New Roman" w:cs="Times New Roman"/>
                <w:b/>
                <w:bCs/>
                <w:sz w:val="22"/>
                <w:szCs w:val="22"/>
              </w:rPr>
            </w:pPr>
            <w:r w:rsidRPr="00815E40">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15E40"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w:t>
            </w:r>
            <w:r w:rsidRPr="00815E40">
              <w:rPr>
                <w:rFonts w:ascii="Times New Roman" w:cs="Times New Roman"/>
                <w:b/>
                <w:sz w:val="22"/>
                <w:szCs w:val="22"/>
                <w:lang w:eastAsia="uk-UA"/>
              </w:rPr>
              <w:t>,0</w:t>
            </w:r>
          </w:p>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w:t>
            </w:r>
            <w:r w:rsidRPr="00815E40">
              <w:rPr>
                <w:rFonts w:ascii="Times New Roman" w:cs="Times New Roman"/>
                <w:sz w:val="22"/>
                <w:szCs w:val="22"/>
                <w:lang w:eastAsia="uk-UA"/>
              </w:rPr>
              <w:t>,0</w:t>
            </w:r>
          </w:p>
        </w:tc>
        <w:tc>
          <w:tcPr>
            <w:tcW w:w="1141" w:type="dxa"/>
            <w:gridSpan w:val="2"/>
            <w:vMerge w:val="restart"/>
            <w:tcBorders>
              <w:left w:val="single" w:sz="4" w:space="0" w:color="auto"/>
              <w:right w:val="single" w:sz="4" w:space="0" w:color="auto"/>
            </w:tcBorders>
          </w:tcPr>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15E40"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300</w:t>
            </w:r>
            <w:r w:rsidRPr="00815E40">
              <w:rPr>
                <w:rFonts w:ascii="Times New Roman" w:cs="Times New Roman"/>
                <w:b/>
                <w:sz w:val="22"/>
                <w:szCs w:val="22"/>
                <w:lang w:eastAsia="uk-UA"/>
              </w:rPr>
              <w:t>,0</w:t>
            </w:r>
          </w:p>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15E40"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300</w:t>
            </w:r>
            <w:r w:rsidRPr="00815E40">
              <w:rPr>
                <w:rFonts w:ascii="Times New Roman" w:cs="Times New Roman"/>
                <w:sz w:val="22"/>
                <w:szCs w:val="22"/>
                <w:lang w:eastAsia="uk-UA"/>
              </w:rPr>
              <w:t>,0</w:t>
            </w:r>
          </w:p>
        </w:tc>
        <w:tc>
          <w:tcPr>
            <w:tcW w:w="1842" w:type="dxa"/>
            <w:gridSpan w:val="4"/>
            <w:vMerge w:val="restart"/>
            <w:tcBorders>
              <w:left w:val="single" w:sz="4" w:space="0" w:color="auto"/>
              <w:right w:val="single" w:sz="4" w:space="0" w:color="auto"/>
            </w:tcBorders>
          </w:tcPr>
          <w:p w:rsidR="00776947" w:rsidRPr="00815E40" w:rsidRDefault="00776947" w:rsidP="00776947">
            <w:pPr>
              <w:autoSpaceDE w:val="0"/>
              <w:autoSpaceDN w:val="0"/>
              <w:adjustRightInd w:val="0"/>
              <w:rPr>
                <w:rFonts w:ascii="Times New Roman" w:cs="Times New Roman"/>
                <w:sz w:val="22"/>
                <w:szCs w:val="22"/>
                <w:lang w:eastAsia="uk-UA"/>
              </w:rPr>
            </w:pPr>
            <w:r w:rsidRPr="00815E40">
              <w:rPr>
                <w:rFonts w:ascii="Times New Roman" w:cs="Times New Roman"/>
                <w:sz w:val="22"/>
                <w:szCs w:val="22"/>
                <w:lang w:eastAsia="en-US"/>
              </w:rPr>
              <w:t>ення та підтримка творчо обдарованої молоді; стимулювання до творчості та навчання; зацікавлення різними видами мистецтва, їх промоція</w:t>
            </w:r>
          </w:p>
        </w:tc>
      </w:tr>
      <w:tr w:rsidR="00776947" w:rsidRPr="001127B1" w:rsidTr="00185138">
        <w:trPr>
          <w:cantSplit/>
          <w:trHeight w:val="663"/>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переможців</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sz w:val="23"/>
                <w:szCs w:val="23"/>
              </w:rPr>
            </w:pPr>
          </w:p>
        </w:tc>
        <w:tc>
          <w:tcPr>
            <w:tcW w:w="1563" w:type="dxa"/>
            <w:vMerge/>
            <w:tcBorders>
              <w:left w:val="single" w:sz="4" w:space="0" w:color="auto"/>
              <w:right w:val="single" w:sz="4" w:space="0" w:color="auto"/>
            </w:tcBorders>
          </w:tcPr>
          <w:p w:rsidR="00776947" w:rsidRPr="00750D5E"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lang w:eastAsia="en-US"/>
              </w:rPr>
            </w:pPr>
          </w:p>
        </w:tc>
      </w:tr>
      <w:tr w:rsidR="00776947" w:rsidRPr="001127B1" w:rsidTr="00185138">
        <w:trPr>
          <w:cantSplit/>
          <w:trHeight w:val="55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охопленість мистецьких шкіл, 100%</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sz w:val="23"/>
                <w:szCs w:val="23"/>
              </w:rPr>
            </w:pPr>
          </w:p>
        </w:tc>
        <w:tc>
          <w:tcPr>
            <w:tcW w:w="1563" w:type="dxa"/>
            <w:vMerge/>
            <w:tcBorders>
              <w:left w:val="single" w:sz="4" w:space="0" w:color="auto"/>
              <w:right w:val="single" w:sz="4" w:space="0" w:color="auto"/>
            </w:tcBorders>
          </w:tcPr>
          <w:p w:rsidR="00776947" w:rsidRPr="00750D5E"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lang w:eastAsia="en-US"/>
              </w:rPr>
            </w:pPr>
          </w:p>
        </w:tc>
      </w:tr>
      <w:tr w:rsidR="00776947" w:rsidRPr="001127B1" w:rsidTr="00185138">
        <w:trPr>
          <w:cantSplit/>
          <w:trHeight w:val="71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підтримка творчо обдарованої молоді</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sz w:val="23"/>
                <w:szCs w:val="23"/>
              </w:rPr>
            </w:pPr>
          </w:p>
        </w:tc>
        <w:tc>
          <w:tcPr>
            <w:tcW w:w="1563" w:type="dxa"/>
            <w:vMerge/>
            <w:tcBorders>
              <w:left w:val="single" w:sz="4" w:space="0" w:color="auto"/>
              <w:right w:val="single" w:sz="4" w:space="0" w:color="auto"/>
            </w:tcBorders>
          </w:tcPr>
          <w:p w:rsidR="00776947" w:rsidRPr="00750D5E"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sz w:val="23"/>
                <w:szCs w:val="23"/>
                <w:lang w:eastAsia="en-US"/>
              </w:rPr>
            </w:pPr>
          </w:p>
        </w:tc>
      </w:tr>
      <w:tr w:rsidR="00776947" w:rsidRPr="001127B1" w:rsidTr="00185138">
        <w:trPr>
          <w:cantSplit/>
          <w:trHeight w:val="380"/>
        </w:trPr>
        <w:tc>
          <w:tcPr>
            <w:tcW w:w="817" w:type="dxa"/>
            <w:vMerge/>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b/>
                <w:bCs/>
                <w:sz w:val="22"/>
                <w:szCs w:val="22"/>
              </w:rPr>
            </w:pPr>
            <w:r w:rsidRPr="00DC7BB3">
              <w:rPr>
                <w:rFonts w:ascii="Times New Roman" w:cs="Times New Roman"/>
                <w:b/>
                <w:bCs/>
                <w:sz w:val="22"/>
                <w:szCs w:val="22"/>
              </w:rPr>
              <w:t>Захід 4</w:t>
            </w:r>
          </w:p>
          <w:p w:rsidR="00776947" w:rsidRPr="00DC7BB3" w:rsidRDefault="00776947" w:rsidP="00776947">
            <w:pPr>
              <w:rPr>
                <w:rFonts w:ascii="Times New Roman" w:cs="Times New Roman"/>
                <w:b/>
                <w:sz w:val="22"/>
                <w:szCs w:val="22"/>
              </w:rPr>
            </w:pPr>
            <w:r w:rsidRPr="00DC7BB3">
              <w:rPr>
                <w:rFonts w:ascii="Times New Roman" w:eastAsia="Calibri" w:cs="Times New Roman"/>
                <w:sz w:val="22"/>
                <w:szCs w:val="22"/>
                <w:lang w:eastAsia="en-US"/>
              </w:rPr>
              <w:t>Проведення мистецьких конкурсів, фестивалів, заходів</w:t>
            </w:r>
          </w:p>
        </w:tc>
        <w:tc>
          <w:tcPr>
            <w:tcW w:w="2549" w:type="dxa"/>
            <w:tcBorders>
              <w:top w:val="single" w:sz="4" w:space="0" w:color="auto"/>
              <w:left w:val="single" w:sz="4" w:space="0" w:color="auto"/>
              <w:bottom w:val="single" w:sz="4" w:space="0" w:color="auto"/>
              <w:right w:val="single" w:sz="4" w:space="0" w:color="auto"/>
            </w:tcBorders>
          </w:tcPr>
          <w:p w:rsidR="00776947" w:rsidRPr="00DC7BB3" w:rsidRDefault="00776947" w:rsidP="00776947">
            <w:pPr>
              <w:adjustRightInd w:val="0"/>
              <w:rPr>
                <w:rFonts w:ascii="Times New Roman" w:cs="Times New Roman"/>
                <w:sz w:val="22"/>
                <w:szCs w:val="22"/>
                <w:lang w:eastAsia="uk-UA"/>
              </w:rPr>
            </w:pPr>
            <w:r w:rsidRPr="00DC7BB3">
              <w:rPr>
                <w:rFonts w:ascii="Times New Roman" w:cs="Times New Roman"/>
                <w:i/>
                <w:iCs/>
                <w:sz w:val="22"/>
                <w:szCs w:val="22"/>
                <w:lang w:eastAsia="uk-UA"/>
              </w:rPr>
              <w:t>затрат</w:t>
            </w:r>
            <w:r w:rsidRPr="00DC7BB3">
              <w:rPr>
                <w:rFonts w:ascii="Times New Roman" w:cs="Times New Roman"/>
                <w:sz w:val="22"/>
                <w:szCs w:val="22"/>
                <w:lang w:eastAsia="uk-UA"/>
              </w:rPr>
              <w:t>:</w:t>
            </w:r>
          </w:p>
          <w:p w:rsidR="00776947" w:rsidRPr="00DC7BB3" w:rsidRDefault="00776947" w:rsidP="00776947">
            <w:pPr>
              <w:adjustRightInd w:val="0"/>
              <w:rPr>
                <w:rFonts w:ascii="Times New Roman" w:cs="Times New Roman"/>
                <w:i/>
                <w:iCs/>
                <w:sz w:val="22"/>
                <w:szCs w:val="22"/>
                <w:lang w:eastAsia="uk-UA"/>
              </w:rPr>
            </w:pPr>
            <w:r>
              <w:rPr>
                <w:rFonts w:ascii="Times New Roman" w:cs="Times New Roman"/>
                <w:sz w:val="22"/>
                <w:szCs w:val="22"/>
              </w:rPr>
              <w:t>організація та проведення конкурсів, фестивалів, заходів</w:t>
            </w:r>
          </w:p>
        </w:tc>
        <w:tc>
          <w:tcPr>
            <w:tcW w:w="1846" w:type="dxa"/>
            <w:vMerge w:val="restart"/>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bCs/>
                <w:sz w:val="22"/>
                <w:szCs w:val="22"/>
              </w:rPr>
            </w:pPr>
            <w:r w:rsidRPr="00DC7BB3">
              <w:rPr>
                <w:rFonts w:ascii="Times New Roman" w:cs="Times New Roman"/>
                <w:sz w:val="22"/>
                <w:szCs w:val="22"/>
              </w:rPr>
              <w:t>Департамент з питань культури, національностей та релігій облдержадміністрації</w:t>
            </w:r>
            <w:r>
              <w:rPr>
                <w:rFonts w:ascii="Times New Roman" w:cs="Times New Roman"/>
                <w:sz w:val="22"/>
                <w:szCs w:val="22"/>
              </w:rPr>
              <w:t xml:space="preserve">, </w:t>
            </w:r>
            <w:r>
              <w:rPr>
                <w:rFonts w:ascii="Times New Roman" w:cs="Times New Roman"/>
                <w:bCs/>
                <w:sz w:val="22"/>
                <w:szCs w:val="22"/>
              </w:rPr>
              <w:t>КЗ ЛОР «</w:t>
            </w:r>
            <w:r w:rsidRPr="001127B1">
              <w:rPr>
                <w:rFonts w:ascii="Times New Roman" w:cs="Times New Roman"/>
                <w:bCs/>
                <w:sz w:val="22"/>
                <w:szCs w:val="22"/>
              </w:rPr>
              <w:t>Навчально-методичний центр культури і мистецтв Львівщини</w:t>
            </w:r>
            <w:r>
              <w:rPr>
                <w:rFonts w:ascii="Times New Roman" w:cs="Times New Roman"/>
                <w:bCs/>
                <w:sz w:val="22"/>
                <w:szCs w:val="22"/>
              </w:rPr>
              <w:t>»</w:t>
            </w:r>
          </w:p>
          <w:p w:rsidR="00776947" w:rsidRPr="00DC7BB3" w:rsidRDefault="00776947" w:rsidP="00776947">
            <w:pPr>
              <w:autoSpaceDE w:val="0"/>
              <w:autoSpaceDN w:val="0"/>
              <w:adjustRightInd w:val="0"/>
              <w:rPr>
                <w:rFonts w:ascii="Times New Roman" w:cs="Times New Roman"/>
                <w:sz w:val="22"/>
                <w:szCs w:val="22"/>
              </w:rPr>
            </w:pPr>
          </w:p>
          <w:p w:rsidR="00776947" w:rsidRPr="00DC7BB3" w:rsidRDefault="00776947" w:rsidP="00776947">
            <w:pPr>
              <w:autoSpaceDE w:val="0"/>
              <w:autoSpaceDN w:val="0"/>
              <w:adjustRightInd w:val="0"/>
              <w:ind w:hanging="108"/>
              <w:rPr>
                <w:rFonts w:ascii="Times New Roman" w:cs="Times New Roman"/>
                <w:b/>
                <w:bCs/>
                <w:sz w:val="22"/>
                <w:szCs w:val="22"/>
              </w:rPr>
            </w:pPr>
          </w:p>
        </w:tc>
        <w:tc>
          <w:tcPr>
            <w:tcW w:w="1563" w:type="dxa"/>
            <w:vMerge w:val="restart"/>
            <w:tcBorders>
              <w:left w:val="single" w:sz="4" w:space="0" w:color="auto"/>
              <w:right w:val="single" w:sz="4" w:space="0" w:color="auto"/>
            </w:tcBorders>
          </w:tcPr>
          <w:p w:rsidR="00776947" w:rsidRPr="00815E40" w:rsidRDefault="00776947" w:rsidP="00776947">
            <w:pPr>
              <w:rPr>
                <w:rFonts w:ascii="Times New Roman" w:cs="Times New Roman"/>
                <w:sz w:val="22"/>
                <w:szCs w:val="22"/>
              </w:rPr>
            </w:pPr>
            <w:r w:rsidRPr="00815E40">
              <w:rPr>
                <w:rFonts w:ascii="Times New Roman" w:cs="Times New Roman"/>
                <w:sz w:val="22"/>
                <w:szCs w:val="22"/>
              </w:rPr>
              <w:t>обласний бюджет всього,</w:t>
            </w:r>
          </w:p>
          <w:p w:rsidR="00776947" w:rsidRPr="00815E40" w:rsidRDefault="00776947" w:rsidP="00776947">
            <w:pPr>
              <w:rPr>
                <w:rFonts w:ascii="Times New Roman" w:cs="Times New Roman"/>
                <w:sz w:val="22"/>
                <w:szCs w:val="22"/>
              </w:rPr>
            </w:pPr>
            <w:r w:rsidRPr="00815E40">
              <w:rPr>
                <w:rFonts w:ascii="Times New Roman" w:cs="Times New Roman"/>
                <w:sz w:val="22"/>
                <w:szCs w:val="22"/>
              </w:rPr>
              <w:t xml:space="preserve">з них: </w:t>
            </w:r>
          </w:p>
          <w:p w:rsidR="00776947" w:rsidRPr="00815E40" w:rsidRDefault="00776947" w:rsidP="00776947">
            <w:pPr>
              <w:rPr>
                <w:rFonts w:ascii="Times New Roman" w:cs="Times New Roman"/>
                <w:sz w:val="22"/>
                <w:szCs w:val="22"/>
              </w:rPr>
            </w:pPr>
            <w:r w:rsidRPr="00815E40">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815E40">
              <w:rPr>
                <w:rFonts w:ascii="Times New Roman" w:cs="Times New Roman"/>
                <w:sz w:val="22"/>
                <w:szCs w:val="22"/>
              </w:rPr>
              <w:t>-грантові кошти;</w:t>
            </w:r>
          </w:p>
          <w:p w:rsidR="00776947" w:rsidRPr="00815E40" w:rsidRDefault="00776947" w:rsidP="00776947">
            <w:pPr>
              <w:rPr>
                <w:rFonts w:ascii="Times New Roman" w:cs="Times New Roman"/>
                <w:b/>
                <w:bCs/>
                <w:sz w:val="22"/>
                <w:szCs w:val="22"/>
              </w:rPr>
            </w:pPr>
            <w:r w:rsidRPr="00815E40">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9A69B9" w:rsidRDefault="002B61DA"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-5</w:t>
            </w:r>
            <w:r w:rsidR="00776947" w:rsidRPr="009A69B9">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C7BB3" w:rsidRDefault="002B61DA"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w:t>
            </w:r>
            <w:r w:rsidR="00776947">
              <w:rPr>
                <w:rFonts w:ascii="Times New Roman" w:cs="Times New Roman"/>
                <w:sz w:val="22"/>
                <w:szCs w:val="22"/>
                <w:lang w:eastAsia="uk-UA"/>
              </w:rPr>
              <w:t>,0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9A69B9" w:rsidRDefault="002B61DA"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95</w:t>
            </w:r>
            <w:r w:rsidR="00776947">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C7BB3" w:rsidRDefault="002B61DA"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95</w:t>
            </w:r>
            <w:r w:rsidR="00776947">
              <w:rPr>
                <w:rFonts w:ascii="Times New Roman" w:cs="Times New Roman"/>
                <w:sz w:val="22"/>
                <w:szCs w:val="22"/>
                <w:lang w:eastAsia="uk-UA"/>
              </w:rPr>
              <w:t>,0</w:t>
            </w:r>
          </w:p>
        </w:tc>
        <w:tc>
          <w:tcPr>
            <w:tcW w:w="1842" w:type="dxa"/>
            <w:gridSpan w:val="4"/>
            <w:vMerge w:val="restart"/>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sz w:val="22"/>
                <w:szCs w:val="22"/>
                <w:lang w:eastAsia="uk-UA"/>
              </w:rPr>
            </w:pPr>
            <w:r w:rsidRPr="00DC7BB3">
              <w:rPr>
                <w:rFonts w:ascii="Times New Roman" w:cs="Times New Roman"/>
                <w:sz w:val="22"/>
                <w:szCs w:val="22"/>
              </w:rPr>
              <w:t xml:space="preserve">Реалізація проєктів мистецького спрямування, </w:t>
            </w:r>
            <w:r w:rsidRPr="00DC7BB3">
              <w:rPr>
                <w:rFonts w:ascii="Times New Roman" w:cs="Times New Roman"/>
                <w:sz w:val="22"/>
                <w:szCs w:val="22"/>
                <w:lang w:eastAsia="en-US"/>
              </w:rPr>
              <w:t>стимулювання до творчості та навчання; зацікавлення різними видами мистецтва, їх промоція</w:t>
            </w:r>
          </w:p>
        </w:tc>
      </w:tr>
      <w:tr w:rsidR="00776947" w:rsidRPr="001127B1" w:rsidTr="00185138">
        <w:trPr>
          <w:cantSplit/>
          <w:trHeight w:val="81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продукту:</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проведених заходів</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b/>
                <w:bCs/>
                <w:sz w:val="23"/>
                <w:szCs w:val="23"/>
              </w:rPr>
            </w:pPr>
          </w:p>
        </w:tc>
        <w:tc>
          <w:tcPr>
            <w:tcW w:w="1563" w:type="dxa"/>
            <w:vMerge/>
            <w:tcBorders>
              <w:left w:val="single" w:sz="4" w:space="0" w:color="auto"/>
              <w:right w:val="single" w:sz="4" w:space="0" w:color="auto"/>
            </w:tcBorders>
          </w:tcPr>
          <w:p w:rsidR="00776947" w:rsidRPr="00A52C65"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Default="00776947" w:rsidP="00776947">
            <w:pPr>
              <w:autoSpaceDE w:val="0"/>
              <w:autoSpaceDN w:val="0"/>
              <w:adjustRightInd w:val="0"/>
              <w:rPr>
                <w:sz w:val="23"/>
                <w:szCs w:val="23"/>
              </w:rPr>
            </w:pPr>
          </w:p>
        </w:tc>
      </w:tr>
      <w:tr w:rsidR="00776947" w:rsidRPr="001127B1" w:rsidTr="00185138">
        <w:trPr>
          <w:cantSplit/>
          <w:trHeight w:val="61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ефективності: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витрат на один захід</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b/>
                <w:bCs/>
                <w:sz w:val="23"/>
                <w:szCs w:val="23"/>
              </w:rPr>
            </w:pPr>
          </w:p>
        </w:tc>
        <w:tc>
          <w:tcPr>
            <w:tcW w:w="1563" w:type="dxa"/>
            <w:vMerge/>
            <w:tcBorders>
              <w:left w:val="single" w:sz="4" w:space="0" w:color="auto"/>
              <w:right w:val="single" w:sz="4" w:space="0" w:color="auto"/>
            </w:tcBorders>
          </w:tcPr>
          <w:p w:rsidR="00776947" w:rsidRPr="00A52C65"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Default="00776947" w:rsidP="00776947">
            <w:pPr>
              <w:autoSpaceDE w:val="0"/>
              <w:autoSpaceDN w:val="0"/>
              <w:adjustRightInd w:val="0"/>
              <w:rPr>
                <w:sz w:val="23"/>
                <w:szCs w:val="23"/>
              </w:rPr>
            </w:pPr>
          </w:p>
        </w:tc>
      </w:tr>
      <w:tr w:rsidR="00776947" w:rsidRPr="001127B1" w:rsidTr="00185138">
        <w:trPr>
          <w:cantSplit/>
          <w:trHeight w:val="94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r w:rsidRPr="001127B1">
              <w:rPr>
                <w:rFonts w:ascii="Times New Roman" w:cs="Times New Roman"/>
                <w:i/>
                <w:iCs/>
                <w:sz w:val="22"/>
                <w:szCs w:val="22"/>
                <w:lang w:eastAsia="uk-UA"/>
              </w:rPr>
              <w:t>якості:</w:t>
            </w:r>
          </w:p>
          <w:p w:rsidR="00776947" w:rsidRPr="001127B1" w:rsidRDefault="00776947" w:rsidP="00776947">
            <w:pPr>
              <w:adjustRightInd w:val="0"/>
              <w:rPr>
                <w:rFonts w:ascii="Times New Roman" w:cs="Times New Roman"/>
                <w:i/>
                <w:iCs/>
                <w:sz w:val="22"/>
                <w:szCs w:val="22"/>
                <w:lang w:eastAsia="uk-UA"/>
              </w:rPr>
            </w:pPr>
            <w:r>
              <w:rPr>
                <w:rFonts w:ascii="Times New Roman" w:cs="Times New Roman"/>
                <w:sz w:val="22"/>
                <w:szCs w:val="22"/>
              </w:rPr>
              <w:t>підтримка творчо обдарованої молоді, сприяння широкому доступу до культурних послуг, 40%</w:t>
            </w:r>
          </w:p>
        </w:tc>
        <w:tc>
          <w:tcPr>
            <w:tcW w:w="1846"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ind w:hanging="108"/>
              <w:rPr>
                <w:b/>
                <w:bCs/>
                <w:sz w:val="23"/>
                <w:szCs w:val="23"/>
              </w:rPr>
            </w:pPr>
          </w:p>
        </w:tc>
        <w:tc>
          <w:tcPr>
            <w:tcW w:w="1563" w:type="dxa"/>
            <w:vMerge/>
            <w:tcBorders>
              <w:left w:val="single" w:sz="4" w:space="0" w:color="auto"/>
              <w:bottom w:val="single" w:sz="4" w:space="0" w:color="auto"/>
              <w:right w:val="single" w:sz="4" w:space="0" w:color="auto"/>
            </w:tcBorders>
          </w:tcPr>
          <w:p w:rsidR="00776947" w:rsidRPr="00A52C65" w:rsidRDefault="00776947" w:rsidP="00776947">
            <w:pPr>
              <w:autoSpaceDE w:val="0"/>
              <w:autoSpaceDN w:val="0"/>
              <w:adjustRightInd w:val="0"/>
              <w:ind w:hanging="108"/>
              <w:rPr>
                <w:rFonts w:ascii="Times New Roman" w:cs="Times New Roman"/>
                <w:b/>
                <w:bCs/>
                <w:sz w:val="22"/>
                <w:szCs w:val="22"/>
              </w:rPr>
            </w:pPr>
          </w:p>
        </w:tc>
        <w:tc>
          <w:tcPr>
            <w:tcW w:w="992" w:type="dxa"/>
            <w:vMerge/>
            <w:tcBorders>
              <w:left w:val="single" w:sz="4" w:space="0" w:color="auto"/>
              <w:bottom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rPr>
                <w:sz w:val="23"/>
                <w:szCs w:val="23"/>
              </w:rPr>
            </w:pPr>
          </w:p>
        </w:tc>
      </w:tr>
      <w:tr w:rsidR="00776947" w:rsidRPr="001127B1" w:rsidTr="00185138">
        <w:trPr>
          <w:cantSplit/>
          <w:trHeight w:val="780"/>
        </w:trPr>
        <w:tc>
          <w:tcPr>
            <w:tcW w:w="81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
                <w:bCs/>
                <w:sz w:val="22"/>
                <w:szCs w:val="22"/>
              </w:rPr>
            </w:pPr>
            <w:r w:rsidRPr="00FE2266">
              <w:rPr>
                <w:rFonts w:ascii="Times New Roman" w:cs="Times New Roman"/>
                <w:b/>
                <w:bCs/>
                <w:sz w:val="22"/>
                <w:szCs w:val="22"/>
              </w:rPr>
              <w:t>Захід 5</w:t>
            </w:r>
          </w:p>
          <w:p w:rsidR="00776947" w:rsidRDefault="00776947" w:rsidP="00776947">
            <w:pPr>
              <w:autoSpaceDE w:val="0"/>
              <w:autoSpaceDN w:val="0"/>
              <w:adjustRightInd w:val="0"/>
              <w:rPr>
                <w:rFonts w:ascii="Times New Roman" w:eastAsia="Calibri" w:cs="Times New Roman"/>
                <w:sz w:val="22"/>
                <w:szCs w:val="22"/>
                <w:lang w:eastAsia="en-US"/>
              </w:rPr>
            </w:pPr>
            <w:r w:rsidRPr="00FE2266">
              <w:rPr>
                <w:rFonts w:ascii="Times New Roman" w:eastAsia="Calibri" w:cs="Times New Roman"/>
                <w:sz w:val="22"/>
                <w:szCs w:val="22"/>
                <w:lang w:eastAsia="en-US"/>
              </w:rPr>
              <w:t>Конкурс «Топ-10» мистецьких шкіл</w:t>
            </w:r>
          </w:p>
          <w:p w:rsidR="00776947" w:rsidRDefault="00776947" w:rsidP="00776947">
            <w:pPr>
              <w:autoSpaceDE w:val="0"/>
              <w:autoSpaceDN w:val="0"/>
              <w:adjustRightInd w:val="0"/>
              <w:rPr>
                <w:rFonts w:ascii="Times New Roman" w:eastAsia="Calibri" w:cs="Times New Roman"/>
                <w:sz w:val="22"/>
                <w:szCs w:val="22"/>
                <w:lang w:eastAsia="en-US"/>
              </w:rPr>
            </w:pPr>
          </w:p>
          <w:p w:rsidR="00776947" w:rsidRDefault="00776947" w:rsidP="00776947">
            <w:pPr>
              <w:autoSpaceDE w:val="0"/>
              <w:autoSpaceDN w:val="0"/>
              <w:adjustRightInd w:val="0"/>
              <w:rPr>
                <w:rFonts w:ascii="Times New Roman" w:eastAsia="Calibri" w:cs="Times New Roman"/>
                <w:sz w:val="22"/>
                <w:szCs w:val="22"/>
                <w:lang w:eastAsia="en-US"/>
              </w:rPr>
            </w:pPr>
          </w:p>
          <w:p w:rsidR="00776947" w:rsidRPr="00FE2266" w:rsidRDefault="00776947" w:rsidP="00776947">
            <w:pPr>
              <w:autoSpaceDE w:val="0"/>
              <w:autoSpaceDN w:val="0"/>
              <w:adjustRightInd w:val="0"/>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sz w:val="22"/>
                <w:szCs w:val="22"/>
                <w:lang w:eastAsia="uk-UA"/>
              </w:rPr>
            </w:pPr>
            <w:r w:rsidRPr="00FE2266">
              <w:rPr>
                <w:rFonts w:ascii="Times New Roman" w:cs="Times New Roman"/>
                <w:i/>
                <w:iCs/>
                <w:sz w:val="22"/>
                <w:szCs w:val="22"/>
                <w:lang w:eastAsia="uk-UA"/>
              </w:rPr>
              <w:t>затрат</w:t>
            </w:r>
            <w:r w:rsidRPr="00FE2266">
              <w:rPr>
                <w:rFonts w:ascii="Times New Roman" w:cs="Times New Roman"/>
                <w:sz w:val="22"/>
                <w:szCs w:val="22"/>
                <w:lang w:eastAsia="uk-UA"/>
              </w:rPr>
              <w:t>:</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нагородження</w:t>
            </w:r>
          </w:p>
        </w:tc>
        <w:tc>
          <w:tcPr>
            <w:tcW w:w="1846" w:type="dxa"/>
            <w:vMerge w:val="restart"/>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b/>
                <w:bCs/>
                <w:sz w:val="22"/>
                <w:szCs w:val="22"/>
              </w:rPr>
            </w:pPr>
            <w:r w:rsidRPr="00FE2266">
              <w:rPr>
                <w:rFonts w:ascii="Times New Roman" w:cs="Times New Roman"/>
                <w:sz w:val="22"/>
                <w:szCs w:val="22"/>
              </w:rPr>
              <w:t>Структурні підрозділи з питань культури райдержадміністрацій, міст, територіальних громад, мистецькі школи</w:t>
            </w:r>
          </w:p>
        </w:tc>
        <w:tc>
          <w:tcPr>
            <w:tcW w:w="1563" w:type="dxa"/>
            <w:vMerge w:val="restart"/>
            <w:tcBorders>
              <w:left w:val="single" w:sz="4" w:space="0" w:color="auto"/>
              <w:right w:val="single" w:sz="4" w:space="0" w:color="auto"/>
            </w:tcBorders>
          </w:tcPr>
          <w:p w:rsidR="00776947" w:rsidRPr="00FE2266" w:rsidRDefault="00776947" w:rsidP="00776947">
            <w:pPr>
              <w:rPr>
                <w:rFonts w:ascii="Times New Roman" w:cs="Times New Roman"/>
                <w:sz w:val="22"/>
                <w:szCs w:val="22"/>
              </w:rPr>
            </w:pPr>
            <w:r w:rsidRPr="00FE2266">
              <w:rPr>
                <w:rFonts w:ascii="Times New Roman" w:cs="Times New Roman"/>
                <w:sz w:val="22"/>
                <w:szCs w:val="22"/>
              </w:rPr>
              <w:t>обласний бюджет всього,</w:t>
            </w:r>
          </w:p>
          <w:p w:rsidR="00776947" w:rsidRPr="00FE2266" w:rsidRDefault="00776947" w:rsidP="00776947">
            <w:pPr>
              <w:rPr>
                <w:rFonts w:ascii="Times New Roman" w:cs="Times New Roman"/>
                <w:sz w:val="22"/>
                <w:szCs w:val="22"/>
              </w:rPr>
            </w:pPr>
            <w:r w:rsidRPr="00FE2266">
              <w:rPr>
                <w:rFonts w:ascii="Times New Roman" w:cs="Times New Roman"/>
                <w:sz w:val="22"/>
                <w:szCs w:val="22"/>
              </w:rPr>
              <w:t xml:space="preserve">з них: </w:t>
            </w:r>
          </w:p>
          <w:p w:rsidR="00776947" w:rsidRPr="00FE2266" w:rsidRDefault="00776947" w:rsidP="00776947">
            <w:pPr>
              <w:rPr>
                <w:rFonts w:ascii="Times New Roman" w:cs="Times New Roman"/>
                <w:sz w:val="22"/>
                <w:szCs w:val="22"/>
              </w:rPr>
            </w:pPr>
            <w:r w:rsidRPr="00FE2266">
              <w:rPr>
                <w:rFonts w:ascii="Times New Roman" w:cs="Times New Roman"/>
                <w:sz w:val="22"/>
                <w:szCs w:val="22"/>
              </w:rPr>
              <w:t>-загальний фонд;</w:t>
            </w:r>
          </w:p>
          <w:p w:rsidR="00776947" w:rsidRPr="00FE2266" w:rsidRDefault="00776947" w:rsidP="00776947">
            <w:pPr>
              <w:rPr>
                <w:rFonts w:ascii="Times New Roman" w:cs="Times New Roman"/>
                <w:sz w:val="22"/>
                <w:szCs w:val="22"/>
              </w:rPr>
            </w:pPr>
            <w:r w:rsidRPr="00FE2266">
              <w:rPr>
                <w:rFonts w:ascii="Times New Roman" w:cs="Times New Roman"/>
                <w:sz w:val="22"/>
                <w:szCs w:val="22"/>
              </w:rPr>
              <w:t>-грантові кошти;</w:t>
            </w:r>
          </w:p>
          <w:p w:rsidR="00776947" w:rsidRPr="00FE2266" w:rsidRDefault="00776947" w:rsidP="00776947">
            <w:pPr>
              <w:rPr>
                <w:rFonts w:ascii="Times New Roman" w:cs="Times New Roman"/>
                <w:b/>
                <w:bCs/>
                <w:sz w:val="22"/>
                <w:szCs w:val="22"/>
              </w:rPr>
            </w:pPr>
            <w:r w:rsidRPr="00FE2266">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B0ED9" w:rsidRDefault="00776947" w:rsidP="00776947">
            <w:pPr>
              <w:autoSpaceDE w:val="0"/>
              <w:autoSpaceDN w:val="0"/>
              <w:adjustRightInd w:val="0"/>
              <w:ind w:left="-110" w:right="-108"/>
              <w:jc w:val="center"/>
              <w:rPr>
                <w:rFonts w:ascii="Times New Roman" w:cs="Times New Roman"/>
                <w:b/>
                <w:sz w:val="22"/>
                <w:szCs w:val="22"/>
                <w:lang w:eastAsia="uk-UA"/>
              </w:rPr>
            </w:pPr>
            <w:r w:rsidRPr="007B0ED9">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B0ED9" w:rsidRDefault="00776947" w:rsidP="00776947">
            <w:pPr>
              <w:autoSpaceDE w:val="0"/>
              <w:autoSpaceDN w:val="0"/>
              <w:adjustRightInd w:val="0"/>
              <w:ind w:left="-110" w:right="-108"/>
              <w:jc w:val="center"/>
              <w:rPr>
                <w:rFonts w:ascii="Times New Roman" w:cs="Times New Roman"/>
                <w:b/>
                <w:sz w:val="22"/>
                <w:szCs w:val="22"/>
                <w:lang w:eastAsia="uk-UA"/>
              </w:rPr>
            </w:pPr>
            <w:r w:rsidRPr="007B0ED9">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lang w:eastAsia="uk-UA"/>
              </w:rPr>
            </w:pPr>
            <w:r w:rsidRPr="00FE2266">
              <w:rPr>
                <w:rFonts w:ascii="Times New Roman" w:cs="Times New Roman"/>
                <w:sz w:val="22"/>
                <w:szCs w:val="22"/>
              </w:rPr>
              <w:t xml:space="preserve">Виокремлення та нагородження найбільш активних </w:t>
            </w:r>
            <w:r w:rsidRPr="00FE2266">
              <w:rPr>
                <w:rFonts w:ascii="Times New Roman" w:eastAsia="Calibri" w:cs="Times New Roman"/>
                <w:sz w:val="22"/>
                <w:szCs w:val="22"/>
                <w:lang w:eastAsia="en-US"/>
              </w:rPr>
              <w:t xml:space="preserve">мистецьких шкіл </w:t>
            </w:r>
            <w:r w:rsidRPr="00FE2266">
              <w:rPr>
                <w:rFonts w:ascii="Times New Roman" w:cs="Times New Roman"/>
                <w:sz w:val="22"/>
                <w:szCs w:val="22"/>
              </w:rPr>
              <w:t>області, надання їх фінансового ресурсу на розвиток, стимулювання до пошуку нових форм роботи, залучення громади</w:t>
            </w:r>
          </w:p>
        </w:tc>
      </w:tr>
      <w:tr w:rsidR="00776947" w:rsidRPr="001127B1" w:rsidTr="00185138">
        <w:trPr>
          <w:cantSplit/>
          <w:trHeight w:val="495"/>
        </w:trPr>
        <w:tc>
          <w:tcPr>
            <w:tcW w:w="81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Default="00776947" w:rsidP="00776947">
            <w:pPr>
              <w:adjustRightInd w:val="0"/>
              <w:rPr>
                <w:rFonts w:ascii="Times New Roman" w:cs="Times New Roman"/>
                <w:sz w:val="22"/>
                <w:szCs w:val="22"/>
              </w:rPr>
            </w:pPr>
            <w:r>
              <w:rPr>
                <w:rFonts w:ascii="Times New Roman" w:cs="Times New Roman"/>
                <w:sz w:val="22"/>
                <w:szCs w:val="22"/>
              </w:rPr>
              <w:t>10 мистецьких шкіл</w:t>
            </w:r>
          </w:p>
          <w:p w:rsidR="00776947" w:rsidRPr="00FE2266" w:rsidRDefault="00776947" w:rsidP="00776947">
            <w:pPr>
              <w:adjustRightInd w:val="0"/>
              <w:rPr>
                <w:rFonts w:ascii="Times New Roman" w:cs="Times New Roman"/>
                <w:i/>
                <w:iCs/>
                <w:sz w:val="22"/>
                <w:szCs w:val="22"/>
                <w:lang w:eastAsia="uk-UA"/>
              </w:rPr>
            </w:pPr>
          </w:p>
        </w:tc>
        <w:tc>
          <w:tcPr>
            <w:tcW w:w="1846" w:type="dxa"/>
            <w:vMerge/>
            <w:tcBorders>
              <w:left w:val="single" w:sz="4" w:space="0" w:color="auto"/>
              <w:right w:val="single" w:sz="4" w:space="0" w:color="auto"/>
            </w:tcBorders>
          </w:tcPr>
          <w:p w:rsidR="00776947" w:rsidRPr="00FE2266" w:rsidRDefault="00776947" w:rsidP="00776947">
            <w:pPr>
              <w:autoSpaceDE w:val="0"/>
              <w:autoSpaceDN w:val="0"/>
              <w:adjustRightInd w:val="0"/>
              <w:ind w:hanging="108"/>
              <w:rPr>
                <w:rFonts w:ascii="Times New Roman" w:cs="Times New Roman"/>
                <w:sz w:val="22"/>
                <w:szCs w:val="22"/>
              </w:rPr>
            </w:pPr>
          </w:p>
        </w:tc>
        <w:tc>
          <w:tcPr>
            <w:tcW w:w="1563" w:type="dxa"/>
            <w:vMerge/>
            <w:tcBorders>
              <w:left w:val="single" w:sz="4" w:space="0" w:color="auto"/>
              <w:right w:val="single" w:sz="4" w:space="0" w:color="auto"/>
            </w:tcBorders>
          </w:tcPr>
          <w:p w:rsidR="00776947" w:rsidRPr="00FE2266"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720"/>
        </w:trPr>
        <w:tc>
          <w:tcPr>
            <w:tcW w:w="81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Default="00776947" w:rsidP="00776947">
            <w:pPr>
              <w:adjustRightInd w:val="0"/>
              <w:rPr>
                <w:rFonts w:ascii="Times New Roman" w:cs="Times New Roman"/>
                <w:sz w:val="22"/>
                <w:szCs w:val="22"/>
              </w:rPr>
            </w:pPr>
            <w:r w:rsidRPr="00FE2266">
              <w:rPr>
                <w:rFonts w:ascii="Times New Roman" w:cs="Times New Roman"/>
                <w:sz w:val="22"/>
                <w:szCs w:val="22"/>
              </w:rPr>
              <w:t>середня вартість витрат на один захід</w:t>
            </w:r>
          </w:p>
          <w:p w:rsidR="00776947" w:rsidRPr="00FE2266" w:rsidRDefault="00776947" w:rsidP="00776947">
            <w:pPr>
              <w:adjustRightInd w:val="0"/>
              <w:rPr>
                <w:rFonts w:ascii="Times New Roman" w:cs="Times New Roman"/>
                <w:i/>
                <w:iCs/>
                <w:sz w:val="22"/>
                <w:szCs w:val="22"/>
                <w:lang w:eastAsia="uk-UA"/>
              </w:rPr>
            </w:pPr>
          </w:p>
        </w:tc>
        <w:tc>
          <w:tcPr>
            <w:tcW w:w="1846" w:type="dxa"/>
            <w:vMerge/>
            <w:tcBorders>
              <w:left w:val="single" w:sz="4" w:space="0" w:color="auto"/>
              <w:right w:val="single" w:sz="4" w:space="0" w:color="auto"/>
            </w:tcBorders>
          </w:tcPr>
          <w:p w:rsidR="00776947" w:rsidRPr="00FE2266" w:rsidRDefault="00776947" w:rsidP="00776947">
            <w:pPr>
              <w:autoSpaceDE w:val="0"/>
              <w:autoSpaceDN w:val="0"/>
              <w:adjustRightInd w:val="0"/>
              <w:ind w:hanging="108"/>
              <w:rPr>
                <w:rFonts w:ascii="Times New Roman" w:cs="Times New Roman"/>
                <w:sz w:val="22"/>
                <w:szCs w:val="22"/>
              </w:rPr>
            </w:pPr>
          </w:p>
        </w:tc>
        <w:tc>
          <w:tcPr>
            <w:tcW w:w="1563" w:type="dxa"/>
            <w:vMerge/>
            <w:tcBorders>
              <w:left w:val="single" w:sz="4" w:space="0" w:color="auto"/>
              <w:right w:val="single" w:sz="4" w:space="0" w:color="auto"/>
            </w:tcBorders>
          </w:tcPr>
          <w:p w:rsidR="00776947" w:rsidRPr="00FE2266"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1305"/>
        </w:trPr>
        <w:tc>
          <w:tcPr>
            <w:tcW w:w="81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стандарт культурних послуг у 10 мистецьких школах</w:t>
            </w:r>
          </w:p>
        </w:tc>
        <w:tc>
          <w:tcPr>
            <w:tcW w:w="1846" w:type="dxa"/>
            <w:vMerge/>
            <w:tcBorders>
              <w:left w:val="single" w:sz="4" w:space="0" w:color="auto"/>
              <w:bottom w:val="single" w:sz="4" w:space="0" w:color="auto"/>
              <w:right w:val="single" w:sz="4" w:space="0" w:color="auto"/>
            </w:tcBorders>
          </w:tcPr>
          <w:p w:rsidR="00776947" w:rsidRPr="00FE2266" w:rsidRDefault="00776947" w:rsidP="00776947">
            <w:pPr>
              <w:autoSpaceDE w:val="0"/>
              <w:autoSpaceDN w:val="0"/>
              <w:adjustRightInd w:val="0"/>
              <w:ind w:hanging="108"/>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FE2266"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827"/>
        </w:trPr>
        <w:tc>
          <w:tcPr>
            <w:tcW w:w="817"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
                <w:bCs/>
                <w:sz w:val="22"/>
                <w:szCs w:val="22"/>
              </w:rPr>
            </w:pPr>
            <w:r w:rsidRPr="00FE2266">
              <w:rPr>
                <w:rFonts w:ascii="Times New Roman" w:cs="Times New Roman"/>
                <w:b/>
                <w:bCs/>
                <w:sz w:val="22"/>
                <w:szCs w:val="22"/>
              </w:rPr>
              <w:t>Захід 6</w:t>
            </w:r>
          </w:p>
          <w:p w:rsidR="00776947" w:rsidRDefault="00776947" w:rsidP="00776947">
            <w:pPr>
              <w:autoSpaceDE w:val="0"/>
              <w:autoSpaceDN w:val="0"/>
              <w:adjustRightInd w:val="0"/>
              <w:rPr>
                <w:rFonts w:ascii="Times New Roman" w:eastAsia="Calibri" w:cs="Times New Roman"/>
                <w:sz w:val="22"/>
                <w:szCs w:val="22"/>
                <w:lang w:eastAsia="en-US"/>
              </w:rPr>
            </w:pPr>
            <w:r w:rsidRPr="00FE2266">
              <w:rPr>
                <w:rFonts w:ascii="Times New Roman" w:eastAsia="Calibri" w:cs="Times New Roman"/>
                <w:sz w:val="22"/>
                <w:szCs w:val="22"/>
                <w:lang w:eastAsia="en-US"/>
              </w:rPr>
              <w:t>Оновлення бази музичних інструментів</w:t>
            </w:r>
          </w:p>
          <w:p w:rsidR="00776947" w:rsidRDefault="00776947" w:rsidP="00776947">
            <w:pPr>
              <w:autoSpaceDE w:val="0"/>
              <w:autoSpaceDN w:val="0"/>
              <w:adjustRightInd w:val="0"/>
              <w:rPr>
                <w:rFonts w:ascii="Times New Roman" w:eastAsia="Calibri" w:cs="Times New Roman"/>
                <w:sz w:val="22"/>
                <w:szCs w:val="22"/>
                <w:lang w:eastAsia="en-US"/>
              </w:rPr>
            </w:pPr>
          </w:p>
          <w:p w:rsidR="00776947" w:rsidRDefault="00776947" w:rsidP="00776947">
            <w:pPr>
              <w:autoSpaceDE w:val="0"/>
              <w:autoSpaceDN w:val="0"/>
              <w:adjustRightInd w:val="0"/>
              <w:rPr>
                <w:rFonts w:ascii="Times New Roman" w:eastAsia="Calibri" w:cs="Times New Roman"/>
                <w:sz w:val="22"/>
                <w:szCs w:val="22"/>
                <w:lang w:eastAsia="en-US"/>
              </w:rPr>
            </w:pPr>
          </w:p>
          <w:p w:rsidR="00776947" w:rsidRDefault="00776947" w:rsidP="00776947">
            <w:pPr>
              <w:autoSpaceDE w:val="0"/>
              <w:autoSpaceDN w:val="0"/>
              <w:adjustRightInd w:val="0"/>
              <w:rPr>
                <w:rFonts w:ascii="Times New Roman" w:eastAsia="Calibri" w:cs="Times New Roman"/>
                <w:sz w:val="22"/>
                <w:szCs w:val="22"/>
                <w:lang w:eastAsia="en-US"/>
              </w:rPr>
            </w:pPr>
          </w:p>
          <w:p w:rsidR="00776947" w:rsidRDefault="00776947" w:rsidP="00776947">
            <w:pPr>
              <w:autoSpaceDE w:val="0"/>
              <w:autoSpaceDN w:val="0"/>
              <w:adjustRightInd w:val="0"/>
              <w:rPr>
                <w:rFonts w:ascii="Times New Roman" w:eastAsia="Calibri" w:cs="Times New Roman"/>
                <w:sz w:val="22"/>
                <w:szCs w:val="22"/>
                <w:lang w:eastAsia="en-US"/>
              </w:rPr>
            </w:pPr>
          </w:p>
          <w:p w:rsidR="00776947" w:rsidRPr="00FE2266" w:rsidRDefault="00776947" w:rsidP="00776947">
            <w:pPr>
              <w:autoSpaceDE w:val="0"/>
              <w:autoSpaceDN w:val="0"/>
              <w:adjustRightInd w:val="0"/>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sz w:val="22"/>
                <w:szCs w:val="22"/>
                <w:lang w:eastAsia="uk-UA"/>
              </w:rPr>
            </w:pPr>
            <w:r w:rsidRPr="00FE2266">
              <w:rPr>
                <w:rFonts w:ascii="Times New Roman" w:cs="Times New Roman"/>
                <w:i/>
                <w:iCs/>
                <w:sz w:val="22"/>
                <w:szCs w:val="22"/>
                <w:lang w:eastAsia="uk-UA"/>
              </w:rPr>
              <w:t>затрат</w:t>
            </w:r>
            <w:r w:rsidRPr="00FE2266">
              <w:rPr>
                <w:rFonts w:ascii="Times New Roman" w:cs="Times New Roman"/>
                <w:sz w:val="22"/>
                <w:szCs w:val="22"/>
                <w:lang w:eastAsia="uk-UA"/>
              </w:rPr>
              <w:t>:</w:t>
            </w:r>
          </w:p>
          <w:p w:rsidR="00776947" w:rsidRDefault="00776947" w:rsidP="00776947">
            <w:pPr>
              <w:adjustRightInd w:val="0"/>
              <w:rPr>
                <w:rFonts w:ascii="Times New Roman" w:cs="Times New Roman"/>
                <w:sz w:val="22"/>
                <w:szCs w:val="22"/>
              </w:rPr>
            </w:pPr>
            <w:r>
              <w:rPr>
                <w:rFonts w:ascii="Times New Roman" w:cs="Times New Roman"/>
                <w:sz w:val="22"/>
                <w:szCs w:val="22"/>
              </w:rPr>
              <w:t>Вартість музичних інструментів</w:t>
            </w:r>
          </w:p>
          <w:p w:rsidR="00776947" w:rsidRPr="00FE2266" w:rsidRDefault="00776947" w:rsidP="00776947">
            <w:pPr>
              <w:adjustRightInd w:val="0"/>
              <w:rPr>
                <w:rFonts w:ascii="Times New Roman" w:cs="Times New Roman"/>
                <w:i/>
                <w:iCs/>
                <w:sz w:val="22"/>
                <w:szCs w:val="22"/>
                <w:lang w:eastAsia="uk-UA"/>
              </w:rPr>
            </w:pPr>
          </w:p>
        </w:tc>
        <w:tc>
          <w:tcPr>
            <w:tcW w:w="1846" w:type="dxa"/>
            <w:vMerge w:val="restart"/>
            <w:tcBorders>
              <w:left w:val="single" w:sz="4" w:space="0" w:color="auto"/>
              <w:right w:val="single" w:sz="4" w:space="0" w:color="auto"/>
            </w:tcBorders>
          </w:tcPr>
          <w:p w:rsidR="00776947" w:rsidRPr="00FE2266" w:rsidRDefault="00776947" w:rsidP="00776947">
            <w:pPr>
              <w:autoSpaceDE w:val="0"/>
              <w:autoSpaceDN w:val="0"/>
              <w:adjustRightInd w:val="0"/>
              <w:rPr>
                <w:rFonts w:ascii="Times New Roman" w:cs="Times New Roman"/>
                <w:b/>
                <w:bCs/>
                <w:sz w:val="22"/>
                <w:szCs w:val="22"/>
              </w:rPr>
            </w:pPr>
            <w:r w:rsidRPr="00FE2266">
              <w:rPr>
                <w:rFonts w:ascii="Times New Roman" w:cs="Times New Roman"/>
                <w:sz w:val="22"/>
                <w:szCs w:val="22"/>
              </w:rPr>
              <w:t>Структурні підрозділи з питань культури райдержадміністрацій, міст, територіальних громад, мистецькі школи</w:t>
            </w:r>
          </w:p>
        </w:tc>
        <w:tc>
          <w:tcPr>
            <w:tcW w:w="1563" w:type="dxa"/>
            <w:vMerge w:val="restart"/>
            <w:tcBorders>
              <w:left w:val="single" w:sz="4" w:space="0" w:color="auto"/>
              <w:right w:val="single" w:sz="4" w:space="0" w:color="auto"/>
            </w:tcBorders>
          </w:tcPr>
          <w:p w:rsidR="00776947" w:rsidRPr="00FE2266" w:rsidRDefault="00776947" w:rsidP="00776947">
            <w:pPr>
              <w:rPr>
                <w:rFonts w:ascii="Times New Roman" w:cs="Times New Roman"/>
                <w:sz w:val="22"/>
                <w:szCs w:val="22"/>
              </w:rPr>
            </w:pPr>
            <w:r w:rsidRPr="00FE2266">
              <w:rPr>
                <w:rFonts w:ascii="Times New Roman" w:cs="Times New Roman"/>
                <w:sz w:val="22"/>
                <w:szCs w:val="22"/>
              </w:rPr>
              <w:t>обласний бюджет всього,</w:t>
            </w:r>
          </w:p>
          <w:p w:rsidR="00776947" w:rsidRPr="00FE2266" w:rsidRDefault="00776947" w:rsidP="00776947">
            <w:pPr>
              <w:rPr>
                <w:rFonts w:ascii="Times New Roman" w:cs="Times New Roman"/>
                <w:sz w:val="22"/>
                <w:szCs w:val="22"/>
              </w:rPr>
            </w:pPr>
            <w:r w:rsidRPr="00FE2266">
              <w:rPr>
                <w:rFonts w:ascii="Times New Roman" w:cs="Times New Roman"/>
                <w:sz w:val="22"/>
                <w:szCs w:val="22"/>
              </w:rPr>
              <w:t xml:space="preserve">з них: </w:t>
            </w:r>
          </w:p>
          <w:p w:rsidR="00776947" w:rsidRPr="00FE2266" w:rsidRDefault="00776947" w:rsidP="00776947">
            <w:pPr>
              <w:rPr>
                <w:rFonts w:ascii="Times New Roman" w:cs="Times New Roman"/>
                <w:sz w:val="22"/>
                <w:szCs w:val="22"/>
              </w:rPr>
            </w:pPr>
            <w:r w:rsidRPr="00FE2266">
              <w:rPr>
                <w:rFonts w:ascii="Times New Roman" w:cs="Times New Roman"/>
                <w:sz w:val="22"/>
                <w:szCs w:val="22"/>
              </w:rPr>
              <w:t>-загальний фонд;</w:t>
            </w:r>
          </w:p>
          <w:p w:rsidR="00776947" w:rsidRPr="00FE2266" w:rsidRDefault="00776947" w:rsidP="00776947">
            <w:pPr>
              <w:rPr>
                <w:rFonts w:ascii="Times New Roman" w:cs="Times New Roman"/>
                <w:b/>
                <w:bCs/>
                <w:sz w:val="22"/>
                <w:szCs w:val="22"/>
              </w:rPr>
            </w:pPr>
            <w:r w:rsidRPr="00FE2266">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B0ED9" w:rsidRDefault="00776947" w:rsidP="00776947">
            <w:pPr>
              <w:autoSpaceDE w:val="0"/>
              <w:autoSpaceDN w:val="0"/>
              <w:adjustRightInd w:val="0"/>
              <w:ind w:left="-110" w:right="-108"/>
              <w:jc w:val="center"/>
              <w:rPr>
                <w:rFonts w:ascii="Times New Roman" w:cs="Times New Roman"/>
                <w:b/>
                <w:sz w:val="22"/>
                <w:szCs w:val="22"/>
                <w:lang w:eastAsia="uk-UA"/>
              </w:rPr>
            </w:pPr>
            <w:r w:rsidRPr="007B0ED9">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7B0ED9"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40</w:t>
            </w:r>
            <w:r w:rsidRPr="007B0ED9">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400,0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FE2266"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sz w:val="22"/>
                <w:szCs w:val="22"/>
              </w:rPr>
            </w:pPr>
            <w:r w:rsidRPr="00FE2266">
              <w:rPr>
                <w:rFonts w:ascii="Times New Roman" w:cs="Times New Roman"/>
                <w:sz w:val="22"/>
                <w:szCs w:val="22"/>
              </w:rPr>
              <w:t xml:space="preserve">Підтримка найбільш активних </w:t>
            </w:r>
            <w:r w:rsidRPr="00FE2266">
              <w:rPr>
                <w:rFonts w:ascii="Times New Roman" w:eastAsia="Calibri" w:cs="Times New Roman"/>
                <w:sz w:val="22"/>
                <w:szCs w:val="22"/>
                <w:lang w:eastAsia="en-US"/>
              </w:rPr>
              <w:t xml:space="preserve">мистецьких шкіл </w:t>
            </w:r>
            <w:r w:rsidRPr="00FE2266">
              <w:rPr>
                <w:rFonts w:ascii="Times New Roman" w:cs="Times New Roman"/>
                <w:sz w:val="22"/>
                <w:szCs w:val="22"/>
              </w:rPr>
              <w:t xml:space="preserve">області, надання їм фінансового ресурсу на </w:t>
            </w:r>
            <w:r w:rsidRPr="00FE2266">
              <w:rPr>
                <w:rFonts w:ascii="Times New Roman" w:eastAsia="Calibri" w:cs="Times New Roman"/>
                <w:sz w:val="22"/>
                <w:szCs w:val="22"/>
                <w:lang w:eastAsia="en-US"/>
              </w:rPr>
              <w:t>оновлення бази музичних інструментів</w:t>
            </w:r>
          </w:p>
          <w:p w:rsidR="00776947" w:rsidRDefault="00776947" w:rsidP="00776947">
            <w:pPr>
              <w:autoSpaceDE w:val="0"/>
              <w:autoSpaceDN w:val="0"/>
              <w:adjustRightInd w:val="0"/>
              <w:rPr>
                <w:rFonts w:ascii="Times New Roman" w:cs="Times New Roman"/>
                <w:sz w:val="22"/>
                <w:szCs w:val="22"/>
              </w:rPr>
            </w:pPr>
          </w:p>
          <w:p w:rsidR="00776947" w:rsidRPr="00FE2266"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112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776947" w:rsidRPr="00052978"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закуплених інструментів</w:t>
            </w: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sz w:val="23"/>
                <w:szCs w:val="23"/>
              </w:rPr>
            </w:pPr>
          </w:p>
        </w:tc>
        <w:tc>
          <w:tcPr>
            <w:tcW w:w="1563" w:type="dxa"/>
            <w:vMerge/>
            <w:tcBorders>
              <w:left w:val="single" w:sz="4" w:space="0" w:color="auto"/>
              <w:right w:val="single" w:sz="4" w:space="0" w:color="auto"/>
            </w:tcBorders>
          </w:tcPr>
          <w:p w:rsidR="00776947" w:rsidRPr="00750D5E"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CA51CF" w:rsidRDefault="00776947" w:rsidP="00776947">
            <w:pPr>
              <w:autoSpaceDE w:val="0"/>
              <w:autoSpaceDN w:val="0"/>
              <w:adjustRightInd w:val="0"/>
              <w:rPr>
                <w:sz w:val="23"/>
                <w:szCs w:val="23"/>
              </w:rPr>
            </w:pPr>
          </w:p>
        </w:tc>
      </w:tr>
      <w:tr w:rsidR="00776947" w:rsidRPr="001127B1" w:rsidTr="00185138">
        <w:trPr>
          <w:cantSplit/>
          <w:trHeight w:val="78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rPr>
            </w:pPr>
          </w:p>
        </w:tc>
        <w:tc>
          <w:tcPr>
            <w:tcW w:w="2407" w:type="dxa"/>
            <w:vMerge/>
            <w:tcBorders>
              <w:left w:val="single" w:sz="4" w:space="0" w:color="auto"/>
              <w:right w:val="single" w:sz="4" w:space="0" w:color="auto"/>
            </w:tcBorders>
          </w:tcPr>
          <w:p w:rsidR="00776947" w:rsidRPr="00052978"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Default="00776947" w:rsidP="00776947">
            <w:pPr>
              <w:adjustRightInd w:val="0"/>
              <w:rPr>
                <w:rFonts w:ascii="Times New Roman" w:cs="Times New Roman"/>
                <w:sz w:val="22"/>
                <w:szCs w:val="22"/>
              </w:rPr>
            </w:pPr>
            <w:r w:rsidRPr="00FE2266">
              <w:rPr>
                <w:rFonts w:ascii="Times New Roman" w:cs="Times New Roman"/>
                <w:sz w:val="22"/>
                <w:szCs w:val="22"/>
              </w:rPr>
              <w:t>середня вартість витрат на за</w:t>
            </w:r>
            <w:r>
              <w:rPr>
                <w:rFonts w:ascii="Times New Roman" w:cs="Times New Roman"/>
                <w:sz w:val="22"/>
                <w:szCs w:val="22"/>
              </w:rPr>
              <w:t>купівлю</w:t>
            </w:r>
          </w:p>
          <w:p w:rsidR="00776947" w:rsidRPr="00FE2266" w:rsidRDefault="00776947" w:rsidP="00776947">
            <w:pPr>
              <w:adjustRightInd w:val="0"/>
              <w:rPr>
                <w:rFonts w:ascii="Times New Roman" w:cs="Times New Roman"/>
                <w:i/>
                <w:iCs/>
                <w:sz w:val="22"/>
                <w:szCs w:val="22"/>
                <w:lang w:eastAsia="uk-UA"/>
              </w:rPr>
            </w:pPr>
          </w:p>
        </w:tc>
        <w:tc>
          <w:tcPr>
            <w:tcW w:w="1846" w:type="dxa"/>
            <w:vMerge/>
            <w:tcBorders>
              <w:left w:val="single" w:sz="4" w:space="0" w:color="auto"/>
              <w:right w:val="single" w:sz="4" w:space="0" w:color="auto"/>
            </w:tcBorders>
          </w:tcPr>
          <w:p w:rsidR="00776947" w:rsidRPr="00A40C44" w:rsidRDefault="00776947" w:rsidP="00776947">
            <w:pPr>
              <w:autoSpaceDE w:val="0"/>
              <w:autoSpaceDN w:val="0"/>
              <w:adjustRightInd w:val="0"/>
              <w:ind w:hanging="108"/>
              <w:rPr>
                <w:sz w:val="23"/>
                <w:szCs w:val="23"/>
              </w:rPr>
            </w:pPr>
          </w:p>
        </w:tc>
        <w:tc>
          <w:tcPr>
            <w:tcW w:w="1563" w:type="dxa"/>
            <w:vMerge/>
            <w:tcBorders>
              <w:left w:val="single" w:sz="4" w:space="0" w:color="auto"/>
              <w:right w:val="single" w:sz="4" w:space="0" w:color="auto"/>
            </w:tcBorders>
          </w:tcPr>
          <w:p w:rsidR="00776947" w:rsidRPr="00750D5E"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CA51CF" w:rsidRDefault="00776947" w:rsidP="00776947">
            <w:pPr>
              <w:autoSpaceDE w:val="0"/>
              <w:autoSpaceDN w:val="0"/>
              <w:adjustRightInd w:val="0"/>
              <w:rPr>
                <w:sz w:val="23"/>
                <w:szCs w:val="23"/>
              </w:rPr>
            </w:pPr>
          </w:p>
        </w:tc>
      </w:tr>
      <w:tr w:rsidR="00776947" w:rsidRPr="001127B1" w:rsidTr="00185138">
        <w:trPr>
          <w:cantSplit/>
          <w:trHeight w:val="975"/>
        </w:trPr>
        <w:tc>
          <w:tcPr>
            <w:tcW w:w="817"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776947" w:rsidRPr="00052978"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Default="00776947" w:rsidP="00776947">
            <w:pPr>
              <w:adjustRightInd w:val="0"/>
              <w:rPr>
                <w:rFonts w:ascii="Times New Roman" w:cs="Times New Roman"/>
                <w:sz w:val="22"/>
                <w:szCs w:val="22"/>
              </w:rPr>
            </w:pPr>
            <w:r>
              <w:rPr>
                <w:rFonts w:ascii="Times New Roman" w:cs="Times New Roman"/>
                <w:sz w:val="22"/>
                <w:szCs w:val="22"/>
              </w:rPr>
              <w:t>стандарт культурних послуг у 15% мистецьких школах</w:t>
            </w:r>
          </w:p>
          <w:p w:rsidR="00776947" w:rsidRPr="00FE2266" w:rsidRDefault="00776947" w:rsidP="00776947">
            <w:pPr>
              <w:adjustRightInd w:val="0"/>
              <w:rPr>
                <w:rFonts w:ascii="Times New Roman" w:cs="Times New Roman"/>
                <w:i/>
                <w:iCs/>
                <w:sz w:val="22"/>
                <w:szCs w:val="22"/>
                <w:lang w:eastAsia="uk-UA"/>
              </w:rPr>
            </w:pPr>
          </w:p>
        </w:tc>
        <w:tc>
          <w:tcPr>
            <w:tcW w:w="1846"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ind w:hanging="108"/>
              <w:rPr>
                <w:sz w:val="23"/>
                <w:szCs w:val="23"/>
              </w:rPr>
            </w:pPr>
          </w:p>
        </w:tc>
        <w:tc>
          <w:tcPr>
            <w:tcW w:w="1563" w:type="dxa"/>
            <w:vMerge/>
            <w:tcBorders>
              <w:left w:val="single" w:sz="4" w:space="0" w:color="auto"/>
              <w:bottom w:val="single" w:sz="4" w:space="0" w:color="auto"/>
              <w:right w:val="single" w:sz="4" w:space="0" w:color="auto"/>
            </w:tcBorders>
          </w:tcPr>
          <w:p w:rsidR="00776947" w:rsidRPr="00750D5E"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A52C65" w:rsidRDefault="00776947" w:rsidP="00776947">
            <w:pPr>
              <w:autoSpaceDE w:val="0"/>
              <w:autoSpaceDN w:val="0"/>
              <w:adjustRightInd w:val="0"/>
              <w:ind w:left="-110" w:right="-108"/>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CA51CF" w:rsidRDefault="00776947" w:rsidP="00776947">
            <w:pPr>
              <w:autoSpaceDE w:val="0"/>
              <w:autoSpaceDN w:val="0"/>
              <w:adjustRightInd w:val="0"/>
              <w:rPr>
                <w:sz w:val="23"/>
                <w:szCs w:val="23"/>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r w:rsidRPr="00DF493E">
              <w:rPr>
                <w:rFonts w:ascii="Times New Roman" w:cs="Times New Roman"/>
                <w:b/>
                <w:sz w:val="22"/>
                <w:szCs w:val="22"/>
              </w:rPr>
              <w:t>Усього по напряму 1.</w:t>
            </w:r>
            <w:r>
              <w:rPr>
                <w:rFonts w:ascii="Times New Roman" w:cs="Times New Roman"/>
                <w:b/>
                <w:sz w:val="22"/>
                <w:szCs w:val="22"/>
              </w:rPr>
              <w:t>5</w:t>
            </w:r>
          </w:p>
        </w:tc>
        <w:tc>
          <w:tcPr>
            <w:tcW w:w="2407"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ind w:hanging="108"/>
              <w:rPr>
                <w:b/>
                <w:bCs/>
                <w:sz w:val="23"/>
                <w:szCs w:val="23"/>
              </w:rPr>
            </w:pPr>
          </w:p>
        </w:tc>
        <w:tc>
          <w:tcPr>
            <w:tcW w:w="1563" w:type="dxa"/>
            <w:tcBorders>
              <w:left w:val="single" w:sz="4" w:space="0" w:color="auto"/>
              <w:bottom w:val="single" w:sz="4" w:space="0" w:color="auto"/>
              <w:right w:val="single" w:sz="4" w:space="0" w:color="auto"/>
            </w:tcBorders>
          </w:tcPr>
          <w:p w:rsidR="00776947" w:rsidRPr="00FE2266" w:rsidRDefault="00776947" w:rsidP="00776947">
            <w:pPr>
              <w:rPr>
                <w:rFonts w:ascii="Times New Roman" w:cs="Times New Roman"/>
                <w:sz w:val="22"/>
                <w:szCs w:val="22"/>
              </w:rPr>
            </w:pPr>
            <w:r w:rsidRPr="00FE2266">
              <w:rPr>
                <w:rFonts w:ascii="Times New Roman" w:cs="Times New Roman"/>
                <w:sz w:val="22"/>
                <w:szCs w:val="22"/>
              </w:rPr>
              <w:t>обласний бюджет всього,</w:t>
            </w:r>
          </w:p>
          <w:p w:rsidR="00776947" w:rsidRPr="00FE2266" w:rsidRDefault="00776947" w:rsidP="00776947">
            <w:pPr>
              <w:rPr>
                <w:rFonts w:ascii="Times New Roman" w:cs="Times New Roman"/>
                <w:sz w:val="22"/>
                <w:szCs w:val="22"/>
              </w:rPr>
            </w:pPr>
            <w:r w:rsidRPr="00FE2266">
              <w:rPr>
                <w:rFonts w:ascii="Times New Roman" w:cs="Times New Roman"/>
                <w:sz w:val="22"/>
                <w:szCs w:val="22"/>
              </w:rPr>
              <w:t xml:space="preserve">з них: </w:t>
            </w:r>
          </w:p>
          <w:p w:rsidR="00776947" w:rsidRDefault="00776947" w:rsidP="00776947">
            <w:pPr>
              <w:rPr>
                <w:rFonts w:ascii="Times New Roman" w:cs="Times New Roman"/>
                <w:sz w:val="22"/>
                <w:szCs w:val="22"/>
              </w:rPr>
            </w:pPr>
            <w:r w:rsidRPr="00FE2266">
              <w:rPr>
                <w:rFonts w:ascii="Times New Roman" w:cs="Times New Roman"/>
                <w:sz w:val="22"/>
                <w:szCs w:val="22"/>
              </w:rPr>
              <w:t>-загальний фонд;</w:t>
            </w:r>
          </w:p>
          <w:p w:rsidR="00776947" w:rsidRPr="002B4E1F" w:rsidRDefault="00776947" w:rsidP="00776947">
            <w:pPr>
              <w:rPr>
                <w:rFonts w:ascii="Times New Roman" w:cs="Times New Roman"/>
                <w:b/>
                <w:bCs/>
                <w:sz w:val="22"/>
                <w:szCs w:val="22"/>
              </w:rPr>
            </w:pPr>
            <w:r w:rsidRPr="00FE2266">
              <w:rPr>
                <w:rFonts w:ascii="Times New Roman" w:cs="Times New Roman"/>
                <w:sz w:val="22"/>
                <w:szCs w:val="22"/>
              </w:rPr>
              <w:t>-кошти, що передаються з загального фонду до бюджету розвитку спеціального фонду</w:t>
            </w:r>
          </w:p>
        </w:tc>
        <w:tc>
          <w:tcPr>
            <w:tcW w:w="992" w:type="dxa"/>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95916" w:rsidRDefault="00776947" w:rsidP="00776947">
            <w:pPr>
              <w:autoSpaceDE w:val="0"/>
              <w:autoSpaceDN w:val="0"/>
              <w:adjustRightInd w:val="0"/>
              <w:ind w:left="-110" w:right="-108"/>
              <w:jc w:val="center"/>
              <w:rPr>
                <w:rFonts w:ascii="Times New Roman" w:cs="Times New Roman"/>
                <w:b/>
                <w:sz w:val="22"/>
                <w:szCs w:val="22"/>
                <w:lang w:eastAsia="uk-UA"/>
              </w:rPr>
            </w:pPr>
            <w:r w:rsidRPr="00095916">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A6615D"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85</w:t>
            </w:r>
            <w:r w:rsidRPr="00A6615D">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450,0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400,0</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r w:rsidRPr="00383472">
              <w:rPr>
                <w:rFonts w:ascii="Times New Roman" w:cs="Times New Roman"/>
                <w:b/>
                <w:bCs/>
                <w:sz w:val="22"/>
                <w:szCs w:val="22"/>
              </w:rPr>
              <w:t>1.6. Підтримка мистецьких ініціатив</w:t>
            </w:r>
          </w:p>
        </w:tc>
      </w:tr>
      <w:tr w:rsidR="00776947" w:rsidRPr="001127B1" w:rsidTr="00185138">
        <w:trPr>
          <w:cantSplit/>
          <w:trHeight w:val="765"/>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383472">
              <w:rPr>
                <w:rFonts w:ascii="Times New Roman" w:cs="Times New Roman"/>
                <w:b/>
                <w:sz w:val="22"/>
                <w:szCs w:val="22"/>
                <w:lang w:eastAsia="uk-UA"/>
              </w:rPr>
              <w:t>1.6.1</w:t>
            </w: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Default="00776947" w:rsidP="00776947">
            <w:pPr>
              <w:autoSpaceDE w:val="0"/>
              <w:autoSpaceDN w:val="0"/>
              <w:adjustRightInd w:val="0"/>
              <w:rPr>
                <w:rFonts w:ascii="Times New Roman" w:cs="Times New Roman"/>
                <w:b/>
                <w:sz w:val="22"/>
                <w:szCs w:val="22"/>
                <w:lang w:eastAsia="uk-UA"/>
              </w:rPr>
            </w:pPr>
          </w:p>
          <w:p w:rsidR="00776947" w:rsidRPr="00383472" w:rsidRDefault="00776947" w:rsidP="00776947">
            <w:pPr>
              <w:autoSpaceDE w:val="0"/>
              <w:autoSpaceDN w:val="0"/>
              <w:adjustRightInd w:val="0"/>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r w:rsidRPr="00383472">
              <w:rPr>
                <w:rFonts w:ascii="Times New Roman" w:cs="Times New Roman"/>
                <w:b/>
                <w:bCs/>
                <w:sz w:val="22"/>
                <w:szCs w:val="22"/>
              </w:rPr>
              <w:t>Завдання 1</w:t>
            </w:r>
          </w:p>
          <w:p w:rsidR="00776947" w:rsidRDefault="00776947" w:rsidP="00776947">
            <w:pPr>
              <w:autoSpaceDE w:val="0"/>
              <w:autoSpaceDN w:val="0"/>
              <w:adjustRightInd w:val="0"/>
              <w:rPr>
                <w:rFonts w:ascii="Times New Roman" w:cs="Times New Roman"/>
                <w:bCs/>
                <w:sz w:val="22"/>
                <w:szCs w:val="22"/>
              </w:rPr>
            </w:pPr>
            <w:r w:rsidRPr="00383472">
              <w:rPr>
                <w:rFonts w:ascii="Times New Roman" w:cs="Times New Roman"/>
                <w:bCs/>
                <w:sz w:val="22"/>
                <w:szCs w:val="22"/>
              </w:rPr>
              <w:t>Реалізація мистецьких заходів</w:t>
            </w: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Pr="00383472" w:rsidRDefault="00776947" w:rsidP="00776947">
            <w:pPr>
              <w:autoSpaceDE w:val="0"/>
              <w:autoSpaceDN w:val="0"/>
              <w:adjustRightInd w:val="0"/>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r w:rsidRPr="00383472">
              <w:rPr>
                <w:rFonts w:ascii="Times New Roman" w:cs="Times New Roman"/>
                <w:b/>
                <w:bCs/>
                <w:sz w:val="22"/>
                <w:szCs w:val="22"/>
              </w:rPr>
              <w:t>Захід 1</w:t>
            </w:r>
          </w:p>
          <w:p w:rsidR="00776947" w:rsidRPr="00383472" w:rsidRDefault="00776947" w:rsidP="00776947">
            <w:pPr>
              <w:autoSpaceDE w:val="0"/>
              <w:autoSpaceDN w:val="0"/>
              <w:adjustRightInd w:val="0"/>
              <w:rPr>
                <w:rFonts w:ascii="Times New Roman" w:cs="Times New Roman"/>
                <w:bCs/>
                <w:sz w:val="22"/>
                <w:szCs w:val="22"/>
              </w:rPr>
            </w:pPr>
            <w:r w:rsidRPr="00383472">
              <w:rPr>
                <w:rFonts w:ascii="Times New Roman" w:cs="Times New Roman"/>
                <w:bCs/>
                <w:sz w:val="22"/>
                <w:szCs w:val="22"/>
              </w:rPr>
              <w:t>Конкурс мистецьких проєктів серед громадських організацій Львівщини</w:t>
            </w:r>
          </w:p>
          <w:p w:rsidR="00776947" w:rsidRPr="00383472" w:rsidRDefault="00776947" w:rsidP="00776947">
            <w:pPr>
              <w:autoSpaceDE w:val="0"/>
              <w:autoSpaceDN w:val="0"/>
              <w:adjustRightInd w:val="0"/>
              <w:rPr>
                <w:rFonts w:ascii="Times New Roman" w:cs="Times New Roman"/>
                <w:bCs/>
                <w:sz w:val="22"/>
                <w:szCs w:val="22"/>
              </w:rPr>
            </w:pPr>
          </w:p>
          <w:p w:rsidR="00776947" w:rsidRPr="00383472" w:rsidRDefault="00776947" w:rsidP="00776947">
            <w:pPr>
              <w:autoSpaceDE w:val="0"/>
              <w:autoSpaceDN w:val="0"/>
              <w:adjustRightInd w:val="0"/>
              <w:rPr>
                <w:rFonts w:ascii="Times New Roman" w:cs="Times New Roman"/>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sz w:val="22"/>
                <w:szCs w:val="22"/>
                <w:lang w:eastAsia="uk-UA"/>
              </w:rPr>
            </w:pPr>
            <w:r w:rsidRPr="00FE2266">
              <w:rPr>
                <w:rFonts w:ascii="Times New Roman" w:cs="Times New Roman"/>
                <w:i/>
                <w:iCs/>
                <w:sz w:val="22"/>
                <w:szCs w:val="22"/>
                <w:lang w:eastAsia="uk-UA"/>
              </w:rPr>
              <w:t>затрат</w:t>
            </w:r>
            <w:r w:rsidRPr="00FE2266">
              <w:rPr>
                <w:rFonts w:ascii="Times New Roman" w:cs="Times New Roman"/>
                <w:sz w:val="22"/>
                <w:szCs w:val="22"/>
                <w:lang w:eastAsia="uk-UA"/>
              </w:rPr>
              <w:t>:</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реалізація конкурсної пропозиції</w:t>
            </w:r>
          </w:p>
        </w:tc>
        <w:tc>
          <w:tcPr>
            <w:tcW w:w="1846" w:type="dxa"/>
            <w:vMerge w:val="restart"/>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r w:rsidRPr="00383472">
              <w:rPr>
                <w:rFonts w:ascii="Times New Roman" w:cs="Times New Roman"/>
                <w:sz w:val="22"/>
                <w:szCs w:val="22"/>
              </w:rPr>
              <w:t>Департамент з питань культури, національностей та релігій облдержадміністрації, громадські організації</w:t>
            </w:r>
          </w:p>
        </w:tc>
        <w:tc>
          <w:tcPr>
            <w:tcW w:w="1563" w:type="dxa"/>
            <w:vMerge w:val="restart"/>
            <w:tcBorders>
              <w:left w:val="single" w:sz="4" w:space="0" w:color="auto"/>
              <w:right w:val="single" w:sz="4" w:space="0" w:color="auto"/>
            </w:tcBorders>
          </w:tcPr>
          <w:p w:rsidR="00776947" w:rsidRPr="00383472" w:rsidRDefault="00776947" w:rsidP="00776947">
            <w:pPr>
              <w:rPr>
                <w:rFonts w:ascii="Times New Roman" w:cs="Times New Roman"/>
                <w:sz w:val="22"/>
                <w:szCs w:val="22"/>
              </w:rPr>
            </w:pPr>
            <w:r w:rsidRPr="00383472">
              <w:rPr>
                <w:rFonts w:ascii="Times New Roman" w:cs="Times New Roman"/>
                <w:sz w:val="22"/>
                <w:szCs w:val="22"/>
              </w:rPr>
              <w:t>обласний бюджет всього,</w:t>
            </w:r>
          </w:p>
          <w:p w:rsidR="00776947" w:rsidRPr="00383472" w:rsidRDefault="00776947" w:rsidP="00776947">
            <w:pPr>
              <w:rPr>
                <w:rFonts w:ascii="Times New Roman" w:cs="Times New Roman"/>
                <w:sz w:val="22"/>
                <w:szCs w:val="22"/>
              </w:rPr>
            </w:pPr>
            <w:r w:rsidRPr="00383472">
              <w:rPr>
                <w:rFonts w:ascii="Times New Roman" w:cs="Times New Roman"/>
                <w:sz w:val="22"/>
                <w:szCs w:val="22"/>
              </w:rPr>
              <w:t xml:space="preserve">з них: </w:t>
            </w:r>
          </w:p>
          <w:p w:rsidR="00776947" w:rsidRPr="00383472" w:rsidRDefault="00776947" w:rsidP="00776947">
            <w:pPr>
              <w:rPr>
                <w:rFonts w:ascii="Times New Roman" w:cs="Times New Roman"/>
                <w:sz w:val="22"/>
                <w:szCs w:val="22"/>
              </w:rPr>
            </w:pPr>
            <w:r w:rsidRPr="00383472">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383472">
              <w:rPr>
                <w:rFonts w:ascii="Times New Roman" w:cs="Times New Roman"/>
                <w:sz w:val="22"/>
                <w:szCs w:val="22"/>
              </w:rPr>
              <w:t>-грантові кошти;</w:t>
            </w:r>
          </w:p>
          <w:p w:rsidR="00776947" w:rsidRPr="00383472" w:rsidRDefault="00776947" w:rsidP="00776947">
            <w:pPr>
              <w:rPr>
                <w:rFonts w:ascii="Times New Roman" w:cs="Times New Roman"/>
                <w:b/>
                <w:bCs/>
                <w:sz w:val="22"/>
                <w:szCs w:val="22"/>
              </w:rPr>
            </w:pPr>
            <w:r w:rsidRPr="00383472">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C306C" w:rsidRDefault="00776947" w:rsidP="00776947">
            <w:pPr>
              <w:autoSpaceDE w:val="0"/>
              <w:autoSpaceDN w:val="0"/>
              <w:adjustRightInd w:val="0"/>
              <w:ind w:left="-110" w:right="-108"/>
              <w:jc w:val="center"/>
              <w:rPr>
                <w:rFonts w:ascii="Times New Roman" w:cs="Times New Roman"/>
                <w:b/>
                <w:sz w:val="22"/>
                <w:szCs w:val="22"/>
                <w:lang w:eastAsia="uk-UA"/>
              </w:rPr>
            </w:pPr>
            <w:r w:rsidRPr="008C306C">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C306C" w:rsidRDefault="00776947" w:rsidP="00776947">
            <w:pPr>
              <w:autoSpaceDE w:val="0"/>
              <w:autoSpaceDN w:val="0"/>
              <w:adjustRightInd w:val="0"/>
              <w:ind w:left="-110" w:right="-108"/>
              <w:jc w:val="center"/>
              <w:rPr>
                <w:rFonts w:ascii="Times New Roman" w:cs="Times New Roman"/>
                <w:b/>
                <w:sz w:val="22"/>
                <w:szCs w:val="22"/>
                <w:lang w:eastAsia="uk-UA"/>
              </w:rPr>
            </w:pPr>
            <w:r w:rsidRPr="008C306C">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383472" w:rsidRDefault="00776947" w:rsidP="00776947">
            <w:pPr>
              <w:autoSpaceDE w:val="0"/>
              <w:autoSpaceDN w:val="0"/>
              <w:adjustRightInd w:val="0"/>
              <w:jc w:val="both"/>
              <w:rPr>
                <w:rFonts w:ascii="Times New Roman" w:cs="Times New Roman"/>
                <w:sz w:val="22"/>
                <w:szCs w:val="22"/>
                <w:lang w:eastAsia="uk-UA"/>
              </w:rPr>
            </w:pPr>
            <w:r w:rsidRPr="00383472">
              <w:rPr>
                <w:rFonts w:ascii="Times New Roman" w:cs="Times New Roman"/>
                <w:bCs/>
                <w:sz w:val="22"/>
                <w:szCs w:val="22"/>
              </w:rPr>
              <w:t>Стимулювання творчої активності громадських організацій, підтримка креативних проєктів</w:t>
            </w:r>
          </w:p>
        </w:tc>
      </w:tr>
      <w:tr w:rsidR="00776947" w:rsidRPr="001127B1" w:rsidTr="00185138">
        <w:trPr>
          <w:cantSplit/>
          <w:trHeight w:val="405"/>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реалізованих мистецьких проєктів</w:t>
            </w:r>
          </w:p>
        </w:tc>
        <w:tc>
          <w:tcPr>
            <w:tcW w:w="1846"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25"/>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sz w:val="22"/>
                <w:szCs w:val="22"/>
              </w:rPr>
              <w:t xml:space="preserve">середня вартість </w:t>
            </w:r>
            <w:r>
              <w:rPr>
                <w:rFonts w:ascii="Times New Roman" w:cs="Times New Roman"/>
                <w:sz w:val="22"/>
                <w:szCs w:val="22"/>
              </w:rPr>
              <w:t>однієї конкурсної пропозиції</w:t>
            </w:r>
          </w:p>
        </w:tc>
        <w:tc>
          <w:tcPr>
            <w:tcW w:w="1846"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1080"/>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збільшення якісних, професійних проєктів</w:t>
            </w:r>
          </w:p>
        </w:tc>
        <w:tc>
          <w:tcPr>
            <w:tcW w:w="1846"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63"/>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r w:rsidRPr="00383472">
              <w:rPr>
                <w:rFonts w:ascii="Times New Roman" w:cs="Times New Roman"/>
                <w:b/>
                <w:bCs/>
                <w:sz w:val="22"/>
                <w:szCs w:val="22"/>
              </w:rPr>
              <w:t>Захід 2</w:t>
            </w:r>
          </w:p>
          <w:p w:rsidR="00776947" w:rsidRPr="00383472" w:rsidRDefault="00776947" w:rsidP="00776947">
            <w:pPr>
              <w:autoSpaceDE w:val="0"/>
              <w:autoSpaceDN w:val="0"/>
              <w:adjustRightInd w:val="0"/>
              <w:rPr>
                <w:rFonts w:ascii="Times New Roman" w:cs="Times New Roman"/>
                <w:bCs/>
                <w:sz w:val="22"/>
                <w:szCs w:val="22"/>
              </w:rPr>
            </w:pPr>
            <w:r w:rsidRPr="00383472">
              <w:rPr>
                <w:rFonts w:ascii="Times New Roman" w:cs="Times New Roman"/>
                <w:bCs/>
                <w:sz w:val="22"/>
                <w:szCs w:val="22"/>
              </w:rPr>
              <w:t>Конкурс мистецьких проєктів серед творчих спілок Львівщини</w:t>
            </w:r>
          </w:p>
          <w:p w:rsidR="00776947" w:rsidRPr="00383472" w:rsidRDefault="00776947" w:rsidP="00776947">
            <w:pPr>
              <w:autoSpaceDE w:val="0"/>
              <w:autoSpaceDN w:val="0"/>
              <w:adjustRightInd w:val="0"/>
              <w:rPr>
                <w:rFonts w:ascii="Times New Roman" w:cs="Times New Roman"/>
                <w:bCs/>
                <w:sz w:val="22"/>
                <w:szCs w:val="22"/>
              </w:rPr>
            </w:pPr>
          </w:p>
          <w:p w:rsidR="00776947" w:rsidRPr="00383472" w:rsidRDefault="00776947" w:rsidP="00776947">
            <w:pPr>
              <w:autoSpaceDE w:val="0"/>
              <w:autoSpaceDN w:val="0"/>
              <w:adjustRightInd w:val="0"/>
              <w:rPr>
                <w:rFonts w:ascii="Times New Roman" w:cs="Times New Roman"/>
                <w:bCs/>
                <w:sz w:val="22"/>
                <w:szCs w:val="22"/>
              </w:rPr>
            </w:pPr>
          </w:p>
          <w:p w:rsidR="00776947" w:rsidRPr="00383472" w:rsidRDefault="00776947" w:rsidP="00776947">
            <w:pPr>
              <w:ind w:firstLine="708"/>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sz w:val="22"/>
                <w:szCs w:val="22"/>
                <w:lang w:eastAsia="uk-UA"/>
              </w:rPr>
            </w:pPr>
            <w:r w:rsidRPr="00FE2266">
              <w:rPr>
                <w:rFonts w:ascii="Times New Roman" w:cs="Times New Roman"/>
                <w:i/>
                <w:iCs/>
                <w:sz w:val="22"/>
                <w:szCs w:val="22"/>
                <w:lang w:eastAsia="uk-UA"/>
              </w:rPr>
              <w:t>затрат</w:t>
            </w:r>
            <w:r w:rsidRPr="00FE2266">
              <w:rPr>
                <w:rFonts w:ascii="Times New Roman" w:cs="Times New Roman"/>
                <w:sz w:val="22"/>
                <w:szCs w:val="22"/>
                <w:lang w:eastAsia="uk-UA"/>
              </w:rPr>
              <w:t>:</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реалізація конкурсних мистецьких проєктів</w:t>
            </w:r>
          </w:p>
        </w:tc>
        <w:tc>
          <w:tcPr>
            <w:tcW w:w="1846" w:type="dxa"/>
            <w:vMerge w:val="restart"/>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r w:rsidRPr="00383472">
              <w:rPr>
                <w:rFonts w:ascii="Times New Roman" w:cs="Times New Roman"/>
                <w:sz w:val="22"/>
                <w:szCs w:val="22"/>
              </w:rPr>
              <w:t>Департамент з питань культури, національностей та релігій облдержадміністрації, творчі спілки</w:t>
            </w:r>
          </w:p>
        </w:tc>
        <w:tc>
          <w:tcPr>
            <w:tcW w:w="1563" w:type="dxa"/>
            <w:vMerge w:val="restart"/>
            <w:tcBorders>
              <w:left w:val="single" w:sz="4" w:space="0" w:color="auto"/>
              <w:right w:val="single" w:sz="4" w:space="0" w:color="auto"/>
            </w:tcBorders>
          </w:tcPr>
          <w:p w:rsidR="00776947" w:rsidRPr="00383472" w:rsidRDefault="00776947" w:rsidP="00776947">
            <w:pPr>
              <w:rPr>
                <w:rFonts w:ascii="Times New Roman" w:cs="Times New Roman"/>
                <w:sz w:val="22"/>
                <w:szCs w:val="22"/>
              </w:rPr>
            </w:pPr>
            <w:r w:rsidRPr="00383472">
              <w:rPr>
                <w:rFonts w:ascii="Times New Roman" w:cs="Times New Roman"/>
                <w:sz w:val="22"/>
                <w:szCs w:val="22"/>
              </w:rPr>
              <w:t>обласний бюджет всього,</w:t>
            </w:r>
          </w:p>
          <w:p w:rsidR="00776947" w:rsidRPr="00383472" w:rsidRDefault="00776947" w:rsidP="00776947">
            <w:pPr>
              <w:rPr>
                <w:rFonts w:ascii="Times New Roman" w:cs="Times New Roman"/>
                <w:sz w:val="22"/>
                <w:szCs w:val="22"/>
              </w:rPr>
            </w:pPr>
            <w:r w:rsidRPr="00383472">
              <w:rPr>
                <w:rFonts w:ascii="Times New Roman" w:cs="Times New Roman"/>
                <w:sz w:val="22"/>
                <w:szCs w:val="22"/>
              </w:rPr>
              <w:t xml:space="preserve">з них: </w:t>
            </w:r>
          </w:p>
          <w:p w:rsidR="00776947" w:rsidRPr="00383472" w:rsidRDefault="00776947" w:rsidP="00776947">
            <w:pPr>
              <w:rPr>
                <w:rFonts w:ascii="Times New Roman" w:cs="Times New Roman"/>
                <w:sz w:val="22"/>
                <w:szCs w:val="22"/>
              </w:rPr>
            </w:pPr>
            <w:r w:rsidRPr="00383472">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383472">
              <w:rPr>
                <w:rFonts w:ascii="Times New Roman" w:cs="Times New Roman"/>
                <w:sz w:val="22"/>
                <w:szCs w:val="22"/>
              </w:rPr>
              <w:t>-грантові кошти;</w:t>
            </w:r>
          </w:p>
          <w:p w:rsidR="00776947" w:rsidRPr="00383472" w:rsidRDefault="00776947" w:rsidP="00776947">
            <w:pPr>
              <w:rPr>
                <w:rFonts w:ascii="Times New Roman" w:cs="Times New Roman"/>
                <w:b/>
                <w:bCs/>
                <w:sz w:val="22"/>
                <w:szCs w:val="22"/>
              </w:rPr>
            </w:pPr>
            <w:r w:rsidRPr="00383472">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C306C" w:rsidRDefault="00776947" w:rsidP="00776947">
            <w:pPr>
              <w:autoSpaceDE w:val="0"/>
              <w:autoSpaceDN w:val="0"/>
              <w:adjustRightInd w:val="0"/>
              <w:ind w:left="-110" w:right="-108"/>
              <w:jc w:val="center"/>
              <w:rPr>
                <w:rFonts w:ascii="Times New Roman" w:cs="Times New Roman"/>
                <w:b/>
                <w:sz w:val="22"/>
                <w:szCs w:val="22"/>
                <w:lang w:eastAsia="uk-UA"/>
              </w:rPr>
            </w:pPr>
            <w:r w:rsidRPr="008C306C">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C306C" w:rsidRDefault="00776947" w:rsidP="00776947">
            <w:pPr>
              <w:autoSpaceDE w:val="0"/>
              <w:autoSpaceDN w:val="0"/>
              <w:adjustRightInd w:val="0"/>
              <w:ind w:left="-110" w:right="-108"/>
              <w:jc w:val="center"/>
              <w:rPr>
                <w:rFonts w:ascii="Times New Roman" w:cs="Times New Roman"/>
                <w:b/>
                <w:sz w:val="22"/>
                <w:szCs w:val="22"/>
                <w:lang w:eastAsia="uk-UA"/>
              </w:rPr>
            </w:pPr>
            <w:r w:rsidRPr="008C306C">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Default="00776947" w:rsidP="00776947">
            <w:pPr>
              <w:autoSpaceDE w:val="0"/>
              <w:autoSpaceDN w:val="0"/>
              <w:adjustRightInd w:val="0"/>
              <w:jc w:val="both"/>
              <w:rPr>
                <w:rFonts w:ascii="Times New Roman" w:cs="Times New Roman"/>
                <w:bCs/>
                <w:sz w:val="22"/>
                <w:szCs w:val="22"/>
              </w:rPr>
            </w:pPr>
            <w:r w:rsidRPr="00383472">
              <w:rPr>
                <w:rFonts w:ascii="Times New Roman" w:cs="Times New Roman"/>
                <w:bCs/>
                <w:sz w:val="22"/>
                <w:szCs w:val="22"/>
              </w:rPr>
              <w:t>Стимулювання мистецької активності творчих спілок, підтримка креативних мистецьких проєктів</w:t>
            </w:r>
          </w:p>
          <w:p w:rsidR="00776947" w:rsidRDefault="00776947" w:rsidP="00776947">
            <w:pPr>
              <w:autoSpaceDE w:val="0"/>
              <w:autoSpaceDN w:val="0"/>
              <w:adjustRightInd w:val="0"/>
              <w:rPr>
                <w:rFonts w:ascii="Times New Roman" w:cs="Times New Roman"/>
                <w:bCs/>
                <w:sz w:val="22"/>
                <w:szCs w:val="22"/>
              </w:rPr>
            </w:pPr>
          </w:p>
          <w:p w:rsidR="00776947" w:rsidRPr="00383472"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900"/>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мистецькі проєкти творчих спілок</w:t>
            </w:r>
          </w:p>
        </w:tc>
        <w:tc>
          <w:tcPr>
            <w:tcW w:w="1846"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495"/>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sz w:val="22"/>
                <w:szCs w:val="22"/>
              </w:rPr>
              <w:t xml:space="preserve">середня вартість </w:t>
            </w:r>
            <w:r>
              <w:rPr>
                <w:rFonts w:ascii="Times New Roman" w:cs="Times New Roman"/>
                <w:sz w:val="22"/>
                <w:szCs w:val="22"/>
              </w:rPr>
              <w:t>одного проєкту</w:t>
            </w:r>
          </w:p>
        </w:tc>
        <w:tc>
          <w:tcPr>
            <w:tcW w:w="1846"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870"/>
        </w:trPr>
        <w:tc>
          <w:tcPr>
            <w:tcW w:w="817"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підтримка цікавих проєктів творчих спілок</w:t>
            </w:r>
          </w:p>
        </w:tc>
        <w:tc>
          <w:tcPr>
            <w:tcW w:w="1846"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713"/>
        </w:trPr>
        <w:tc>
          <w:tcPr>
            <w:tcW w:w="817"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
                <w:bCs/>
                <w:sz w:val="22"/>
                <w:szCs w:val="22"/>
              </w:rPr>
            </w:pPr>
            <w:r w:rsidRPr="00F30DAF">
              <w:rPr>
                <w:rFonts w:ascii="Times New Roman" w:cs="Times New Roman"/>
                <w:b/>
                <w:bCs/>
                <w:sz w:val="22"/>
                <w:szCs w:val="22"/>
              </w:rPr>
              <w:t>Захід 3</w:t>
            </w:r>
          </w:p>
          <w:p w:rsidR="00776947" w:rsidRDefault="00776947" w:rsidP="00776947">
            <w:pPr>
              <w:autoSpaceDE w:val="0"/>
              <w:autoSpaceDN w:val="0"/>
              <w:adjustRightInd w:val="0"/>
              <w:rPr>
                <w:rFonts w:ascii="Times New Roman" w:cs="Times New Roman"/>
                <w:bCs/>
                <w:sz w:val="22"/>
                <w:szCs w:val="22"/>
              </w:rPr>
            </w:pPr>
            <w:r w:rsidRPr="00F30DAF">
              <w:rPr>
                <w:rFonts w:ascii="Times New Roman" w:cs="Times New Roman"/>
                <w:bCs/>
                <w:sz w:val="22"/>
                <w:szCs w:val="22"/>
              </w:rPr>
              <w:t>Конкурс проєктів національних товариств Львівщини</w:t>
            </w: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Pr="00F30DAF" w:rsidRDefault="00776947" w:rsidP="00776947">
            <w:pPr>
              <w:autoSpaceDE w:val="0"/>
              <w:autoSpaceDN w:val="0"/>
              <w:adjustRightInd w:val="0"/>
              <w:rPr>
                <w:rFonts w:ascii="Times New Roman" w:cs="Times New Roman"/>
                <w:b/>
                <w:sz w:val="22"/>
                <w:szCs w:val="22"/>
              </w:rPr>
            </w:pPr>
            <w:r w:rsidRPr="00F30DAF">
              <w:rPr>
                <w:rFonts w:ascii="Times New Roman" w:cs="Times New Roman"/>
                <w:bCs/>
                <w:sz w:val="22"/>
                <w:szCs w:val="22"/>
              </w:rPr>
              <w:t xml:space="preserve"> </w:t>
            </w: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sz w:val="22"/>
                <w:szCs w:val="22"/>
                <w:lang w:eastAsia="uk-UA"/>
              </w:rPr>
            </w:pPr>
            <w:r w:rsidRPr="00FE2266">
              <w:rPr>
                <w:rFonts w:ascii="Times New Roman" w:cs="Times New Roman"/>
                <w:i/>
                <w:iCs/>
                <w:sz w:val="22"/>
                <w:szCs w:val="22"/>
                <w:lang w:eastAsia="uk-UA"/>
              </w:rPr>
              <w:t>затрат</w:t>
            </w:r>
            <w:r w:rsidRPr="00FE2266">
              <w:rPr>
                <w:rFonts w:ascii="Times New Roman" w:cs="Times New Roman"/>
                <w:sz w:val="22"/>
                <w:szCs w:val="22"/>
                <w:lang w:eastAsia="uk-UA"/>
              </w:rPr>
              <w:t>:</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організаційні, поліграфічні, транспортні витрати на реалізацію проєктів національних товариств</w:t>
            </w:r>
          </w:p>
        </w:tc>
        <w:tc>
          <w:tcPr>
            <w:tcW w:w="1846" w:type="dxa"/>
            <w:vMerge w:val="restart"/>
            <w:tcBorders>
              <w:left w:val="single" w:sz="4" w:space="0" w:color="auto"/>
              <w:right w:val="single" w:sz="4" w:space="0" w:color="auto"/>
            </w:tcBorders>
          </w:tcPr>
          <w:p w:rsidR="00776947" w:rsidRDefault="00776947" w:rsidP="00776947">
            <w:pPr>
              <w:autoSpaceDE w:val="0"/>
              <w:autoSpaceDN w:val="0"/>
              <w:adjustRightInd w:val="0"/>
              <w:ind w:firstLine="34"/>
              <w:rPr>
                <w:rFonts w:ascii="Times New Roman" w:cs="Times New Roman"/>
                <w:sz w:val="22"/>
                <w:szCs w:val="22"/>
              </w:rPr>
            </w:pPr>
            <w:r w:rsidRPr="00383472">
              <w:rPr>
                <w:rFonts w:ascii="Times New Roman" w:cs="Times New Roman"/>
                <w:sz w:val="22"/>
                <w:szCs w:val="22"/>
              </w:rPr>
              <w:t>Департамент з питань культури, національностей та релігій облдержадміністрації</w:t>
            </w: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Default="00776947" w:rsidP="00776947">
            <w:pPr>
              <w:autoSpaceDE w:val="0"/>
              <w:autoSpaceDN w:val="0"/>
              <w:adjustRightInd w:val="0"/>
              <w:ind w:firstLine="34"/>
              <w:rPr>
                <w:rFonts w:ascii="Times New Roman" w:cs="Times New Roman"/>
                <w:sz w:val="22"/>
                <w:szCs w:val="22"/>
              </w:rPr>
            </w:pPr>
          </w:p>
          <w:p w:rsidR="00776947" w:rsidRPr="00F30DAF" w:rsidRDefault="00776947" w:rsidP="00776947">
            <w:pPr>
              <w:autoSpaceDE w:val="0"/>
              <w:autoSpaceDN w:val="0"/>
              <w:adjustRightInd w:val="0"/>
              <w:ind w:firstLine="34"/>
              <w:rPr>
                <w:rFonts w:ascii="Times New Roman" w:cs="Times New Roman"/>
                <w:b/>
                <w:bCs/>
                <w:sz w:val="22"/>
                <w:szCs w:val="22"/>
              </w:rPr>
            </w:pPr>
          </w:p>
        </w:tc>
        <w:tc>
          <w:tcPr>
            <w:tcW w:w="1563" w:type="dxa"/>
            <w:vMerge w:val="restart"/>
            <w:tcBorders>
              <w:left w:val="single" w:sz="4" w:space="0" w:color="auto"/>
              <w:right w:val="single" w:sz="4" w:space="0" w:color="auto"/>
            </w:tcBorders>
          </w:tcPr>
          <w:p w:rsidR="00776947" w:rsidRPr="00383472" w:rsidRDefault="00776947" w:rsidP="00776947">
            <w:pPr>
              <w:rPr>
                <w:rFonts w:ascii="Times New Roman" w:cs="Times New Roman"/>
                <w:sz w:val="22"/>
                <w:szCs w:val="22"/>
              </w:rPr>
            </w:pPr>
            <w:r w:rsidRPr="00383472">
              <w:rPr>
                <w:rFonts w:ascii="Times New Roman" w:cs="Times New Roman"/>
                <w:sz w:val="22"/>
                <w:szCs w:val="22"/>
              </w:rPr>
              <w:t>обласний бюджет всього,</w:t>
            </w:r>
          </w:p>
          <w:p w:rsidR="00776947" w:rsidRPr="00383472" w:rsidRDefault="00776947" w:rsidP="00776947">
            <w:pPr>
              <w:rPr>
                <w:rFonts w:ascii="Times New Roman" w:cs="Times New Roman"/>
                <w:sz w:val="22"/>
                <w:szCs w:val="22"/>
              </w:rPr>
            </w:pPr>
            <w:r w:rsidRPr="00383472">
              <w:rPr>
                <w:rFonts w:ascii="Times New Roman" w:cs="Times New Roman"/>
                <w:sz w:val="22"/>
                <w:szCs w:val="22"/>
              </w:rPr>
              <w:t xml:space="preserve">з них: </w:t>
            </w:r>
          </w:p>
          <w:p w:rsidR="00776947" w:rsidRPr="00383472" w:rsidRDefault="00776947" w:rsidP="00776947">
            <w:pPr>
              <w:rPr>
                <w:rFonts w:ascii="Times New Roman" w:cs="Times New Roman"/>
                <w:sz w:val="22"/>
                <w:szCs w:val="22"/>
              </w:rPr>
            </w:pPr>
            <w:r w:rsidRPr="00383472">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383472">
              <w:rPr>
                <w:rFonts w:ascii="Times New Roman" w:cs="Times New Roman"/>
                <w:sz w:val="22"/>
                <w:szCs w:val="22"/>
              </w:rPr>
              <w:t>-грантові кошти;</w:t>
            </w:r>
          </w:p>
          <w:p w:rsidR="00776947" w:rsidRPr="00F30DAF" w:rsidRDefault="00776947" w:rsidP="00776947">
            <w:pPr>
              <w:autoSpaceDE w:val="0"/>
              <w:autoSpaceDN w:val="0"/>
              <w:adjustRightInd w:val="0"/>
              <w:rPr>
                <w:rFonts w:ascii="Times New Roman" w:cs="Times New Roman"/>
                <w:b/>
                <w:bCs/>
                <w:sz w:val="22"/>
                <w:szCs w:val="22"/>
              </w:rPr>
            </w:pPr>
            <w:r w:rsidRPr="00383472">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E2399" w:rsidRDefault="00776947" w:rsidP="00776947">
            <w:pPr>
              <w:autoSpaceDE w:val="0"/>
              <w:autoSpaceDN w:val="0"/>
              <w:adjustRightInd w:val="0"/>
              <w:ind w:left="-110" w:right="-108"/>
              <w:jc w:val="center"/>
              <w:rPr>
                <w:rFonts w:ascii="Times New Roman" w:cs="Times New Roman"/>
                <w:b/>
                <w:sz w:val="22"/>
                <w:szCs w:val="22"/>
                <w:lang w:eastAsia="uk-UA"/>
              </w:rPr>
            </w:pPr>
            <w:r w:rsidRPr="001E2399">
              <w:rPr>
                <w:rFonts w:ascii="Times New Roman" w:cs="Times New Roman"/>
                <w:b/>
                <w:sz w:val="22"/>
                <w:szCs w:val="22"/>
                <w:lang w:eastAsia="uk-UA"/>
              </w:rPr>
              <w:t>0,0</w:t>
            </w:r>
          </w:p>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1E2399">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E2399" w:rsidRDefault="00776947" w:rsidP="00776947">
            <w:pPr>
              <w:autoSpaceDE w:val="0"/>
              <w:autoSpaceDN w:val="0"/>
              <w:adjustRightInd w:val="0"/>
              <w:ind w:left="-110" w:right="-108"/>
              <w:jc w:val="center"/>
              <w:rPr>
                <w:rFonts w:ascii="Times New Roman" w:cs="Times New Roman"/>
                <w:b/>
                <w:sz w:val="22"/>
                <w:szCs w:val="22"/>
                <w:lang w:eastAsia="uk-UA"/>
              </w:rPr>
            </w:pPr>
            <w:r w:rsidRPr="001E2399">
              <w:rPr>
                <w:rFonts w:ascii="Times New Roman" w:cs="Times New Roman"/>
                <w:b/>
                <w:sz w:val="22"/>
                <w:szCs w:val="22"/>
                <w:lang w:eastAsia="uk-UA"/>
              </w:rPr>
              <w:t>0,0</w:t>
            </w:r>
          </w:p>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1E2399">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1E2399"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F30DAF" w:rsidRDefault="00776947" w:rsidP="00776947">
            <w:pPr>
              <w:autoSpaceDE w:val="0"/>
              <w:autoSpaceDN w:val="0"/>
              <w:adjustRightInd w:val="0"/>
              <w:jc w:val="both"/>
              <w:rPr>
                <w:rFonts w:ascii="Times New Roman" w:cs="Times New Roman"/>
                <w:sz w:val="22"/>
                <w:szCs w:val="22"/>
                <w:lang w:eastAsia="uk-UA"/>
              </w:rPr>
            </w:pPr>
            <w:r w:rsidRPr="00F30DAF">
              <w:rPr>
                <w:rFonts w:ascii="Times New Roman" w:cs="Times New Roman"/>
                <w:bCs/>
                <w:sz w:val="22"/>
                <w:szCs w:val="22"/>
              </w:rPr>
              <w:t>Стимулювання творчої активності національних товариств, підтримка креативних мистецьких проєктів, сприяння інтеграції національних товариств в українське суспільство</w:t>
            </w:r>
          </w:p>
        </w:tc>
      </w:tr>
      <w:tr w:rsidR="00776947" w:rsidRPr="001127B1" w:rsidTr="00185138">
        <w:trPr>
          <w:cantSplit/>
          <w:trHeight w:val="450"/>
        </w:trPr>
        <w:tc>
          <w:tcPr>
            <w:tcW w:w="817"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проєкти національних товариств</w:t>
            </w:r>
          </w:p>
        </w:tc>
        <w:tc>
          <w:tcPr>
            <w:tcW w:w="1846" w:type="dxa"/>
            <w:vMerge/>
            <w:tcBorders>
              <w:left w:val="single" w:sz="4" w:space="0" w:color="auto"/>
              <w:right w:val="single" w:sz="4" w:space="0" w:color="auto"/>
            </w:tcBorders>
          </w:tcPr>
          <w:p w:rsidR="00776947" w:rsidRPr="00383472" w:rsidRDefault="00776947" w:rsidP="00776947">
            <w:pPr>
              <w:autoSpaceDE w:val="0"/>
              <w:autoSpaceDN w:val="0"/>
              <w:adjustRightInd w:val="0"/>
              <w:ind w:firstLine="34"/>
              <w:rPr>
                <w:rFonts w:ascii="Times New Roman" w:cs="Times New Roman"/>
                <w:sz w:val="22"/>
                <w:szCs w:val="22"/>
              </w:rPr>
            </w:pPr>
          </w:p>
        </w:tc>
        <w:tc>
          <w:tcPr>
            <w:tcW w:w="1563" w:type="dxa"/>
            <w:vMerge/>
            <w:tcBorders>
              <w:left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F30DA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F30DA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705"/>
        </w:trPr>
        <w:tc>
          <w:tcPr>
            <w:tcW w:w="817"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sz w:val="22"/>
                <w:szCs w:val="22"/>
              </w:rPr>
              <w:t xml:space="preserve">середня вартість </w:t>
            </w:r>
            <w:r>
              <w:rPr>
                <w:rFonts w:ascii="Times New Roman" w:cs="Times New Roman"/>
                <w:sz w:val="22"/>
                <w:szCs w:val="22"/>
              </w:rPr>
              <w:t>одного проєкту</w:t>
            </w:r>
          </w:p>
        </w:tc>
        <w:tc>
          <w:tcPr>
            <w:tcW w:w="1846" w:type="dxa"/>
            <w:vMerge/>
            <w:tcBorders>
              <w:left w:val="single" w:sz="4" w:space="0" w:color="auto"/>
              <w:right w:val="single" w:sz="4" w:space="0" w:color="auto"/>
            </w:tcBorders>
          </w:tcPr>
          <w:p w:rsidR="00776947" w:rsidRPr="00383472" w:rsidRDefault="00776947" w:rsidP="00776947">
            <w:pPr>
              <w:autoSpaceDE w:val="0"/>
              <w:autoSpaceDN w:val="0"/>
              <w:adjustRightInd w:val="0"/>
              <w:ind w:firstLine="34"/>
              <w:rPr>
                <w:rFonts w:ascii="Times New Roman" w:cs="Times New Roman"/>
                <w:sz w:val="22"/>
                <w:szCs w:val="22"/>
              </w:rPr>
            </w:pPr>
          </w:p>
        </w:tc>
        <w:tc>
          <w:tcPr>
            <w:tcW w:w="1563" w:type="dxa"/>
            <w:vMerge/>
            <w:tcBorders>
              <w:left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F30DA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F30DA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885"/>
        </w:trPr>
        <w:tc>
          <w:tcPr>
            <w:tcW w:w="817" w:type="dxa"/>
            <w:vMerge/>
            <w:tcBorders>
              <w:left w:val="single" w:sz="4" w:space="0" w:color="auto"/>
              <w:bottom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sz w:val="22"/>
                <w:szCs w:val="22"/>
              </w:rPr>
            </w:pPr>
          </w:p>
        </w:tc>
        <w:tc>
          <w:tcPr>
            <w:tcW w:w="2407" w:type="dxa"/>
            <w:vMerge/>
            <w:tcBorders>
              <w:left w:val="single" w:sz="4" w:space="0" w:color="auto"/>
              <w:bottom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jc w:val="both"/>
              <w:rPr>
                <w:rFonts w:ascii="Times New Roman" w:cs="Times New Roman"/>
                <w:i/>
                <w:iCs/>
                <w:sz w:val="22"/>
                <w:szCs w:val="22"/>
                <w:lang w:eastAsia="uk-UA"/>
              </w:rPr>
            </w:pPr>
            <w:r>
              <w:rPr>
                <w:rFonts w:ascii="Times New Roman" w:cs="Times New Roman"/>
                <w:sz w:val="22"/>
                <w:szCs w:val="22"/>
              </w:rPr>
              <w:t>сприяння інтеграції національних меншин у суспільно-культурний простір</w:t>
            </w:r>
          </w:p>
        </w:tc>
        <w:tc>
          <w:tcPr>
            <w:tcW w:w="1846" w:type="dxa"/>
            <w:vMerge/>
            <w:tcBorders>
              <w:left w:val="single" w:sz="4" w:space="0" w:color="auto"/>
              <w:bottom w:val="single" w:sz="4" w:space="0" w:color="auto"/>
              <w:right w:val="single" w:sz="4" w:space="0" w:color="auto"/>
            </w:tcBorders>
          </w:tcPr>
          <w:p w:rsidR="00776947" w:rsidRPr="00383472" w:rsidRDefault="00776947" w:rsidP="00776947">
            <w:pPr>
              <w:autoSpaceDE w:val="0"/>
              <w:autoSpaceDN w:val="0"/>
              <w:adjustRightInd w:val="0"/>
              <w:ind w:firstLine="34"/>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383472"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F30DA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F30DA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F30DAF"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r w:rsidRPr="00DF493E">
              <w:rPr>
                <w:rFonts w:ascii="Times New Roman" w:cs="Times New Roman"/>
                <w:b/>
                <w:sz w:val="22"/>
                <w:szCs w:val="22"/>
              </w:rPr>
              <w:t>Усього по напряму 1.</w:t>
            </w:r>
            <w:r>
              <w:rPr>
                <w:rFonts w:ascii="Times New Roman" w:cs="Times New Roman"/>
                <w:b/>
                <w:sz w:val="22"/>
                <w:szCs w:val="22"/>
              </w:rPr>
              <w:t>6</w:t>
            </w:r>
          </w:p>
        </w:tc>
        <w:tc>
          <w:tcPr>
            <w:tcW w:w="2407"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1563" w:type="dxa"/>
            <w:tcBorders>
              <w:left w:val="single" w:sz="4" w:space="0" w:color="auto"/>
              <w:bottom w:val="single" w:sz="4" w:space="0" w:color="auto"/>
              <w:right w:val="single" w:sz="4" w:space="0" w:color="auto"/>
            </w:tcBorders>
          </w:tcPr>
          <w:p w:rsidR="00776947" w:rsidRPr="00383472" w:rsidRDefault="00776947" w:rsidP="00776947">
            <w:pPr>
              <w:rPr>
                <w:rFonts w:ascii="Times New Roman" w:cs="Times New Roman"/>
                <w:sz w:val="22"/>
                <w:szCs w:val="22"/>
              </w:rPr>
            </w:pPr>
            <w:r w:rsidRPr="00383472">
              <w:rPr>
                <w:rFonts w:ascii="Times New Roman" w:cs="Times New Roman"/>
                <w:sz w:val="22"/>
                <w:szCs w:val="22"/>
              </w:rPr>
              <w:t>обласний бюджет всього,</w:t>
            </w:r>
          </w:p>
          <w:p w:rsidR="00776947" w:rsidRPr="00383472" w:rsidRDefault="00776947" w:rsidP="00776947">
            <w:pPr>
              <w:rPr>
                <w:rFonts w:ascii="Times New Roman" w:cs="Times New Roman"/>
                <w:sz w:val="22"/>
                <w:szCs w:val="22"/>
              </w:rPr>
            </w:pPr>
            <w:r w:rsidRPr="00383472">
              <w:rPr>
                <w:rFonts w:ascii="Times New Roman" w:cs="Times New Roman"/>
                <w:sz w:val="22"/>
                <w:szCs w:val="22"/>
              </w:rPr>
              <w:t xml:space="preserve">з них: </w:t>
            </w:r>
          </w:p>
          <w:p w:rsidR="00776947" w:rsidRPr="002B4E1F" w:rsidRDefault="00776947" w:rsidP="00776947">
            <w:pPr>
              <w:autoSpaceDE w:val="0"/>
              <w:autoSpaceDN w:val="0"/>
              <w:adjustRightInd w:val="0"/>
              <w:rPr>
                <w:rFonts w:ascii="Times New Roman" w:cs="Times New Roman"/>
                <w:b/>
                <w:bCs/>
                <w:sz w:val="22"/>
                <w:szCs w:val="22"/>
              </w:rPr>
            </w:pPr>
            <w:r w:rsidRPr="00383472">
              <w:rPr>
                <w:rFonts w:ascii="Times New Roman" w:cs="Times New Roman"/>
                <w:sz w:val="22"/>
                <w:szCs w:val="22"/>
              </w:rPr>
              <w:t>-загальний фонд</w:t>
            </w:r>
          </w:p>
        </w:tc>
        <w:tc>
          <w:tcPr>
            <w:tcW w:w="992" w:type="dxa"/>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352AD6" w:rsidRDefault="00776947" w:rsidP="00776947">
            <w:pPr>
              <w:autoSpaceDE w:val="0"/>
              <w:autoSpaceDN w:val="0"/>
              <w:adjustRightInd w:val="0"/>
              <w:ind w:left="-110" w:right="-108"/>
              <w:jc w:val="center"/>
              <w:rPr>
                <w:rFonts w:ascii="Times New Roman" w:cs="Times New Roman"/>
                <w:b/>
                <w:sz w:val="22"/>
                <w:szCs w:val="22"/>
                <w:lang w:eastAsia="uk-UA"/>
              </w:rPr>
            </w:pPr>
            <w:r w:rsidRPr="00352AD6">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352AD6" w:rsidRDefault="00776947" w:rsidP="00776947">
            <w:pPr>
              <w:autoSpaceDE w:val="0"/>
              <w:autoSpaceDN w:val="0"/>
              <w:adjustRightInd w:val="0"/>
              <w:ind w:left="-110" w:right="-108"/>
              <w:jc w:val="center"/>
              <w:rPr>
                <w:rFonts w:ascii="Times New Roman" w:cs="Times New Roman"/>
                <w:b/>
                <w:sz w:val="22"/>
                <w:szCs w:val="22"/>
                <w:lang w:eastAsia="uk-UA"/>
              </w:rPr>
            </w:pPr>
            <w:r w:rsidRPr="00352AD6">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2B4E1F"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776947" w:rsidRPr="006F6AC9" w:rsidRDefault="00776947" w:rsidP="00776947">
            <w:pPr>
              <w:autoSpaceDE w:val="0"/>
              <w:autoSpaceDN w:val="0"/>
              <w:adjustRightInd w:val="0"/>
              <w:jc w:val="center"/>
              <w:rPr>
                <w:rFonts w:ascii="Times New Roman" w:cs="Times New Roman"/>
                <w:b/>
                <w:bCs/>
                <w:sz w:val="22"/>
                <w:szCs w:val="22"/>
              </w:rPr>
            </w:pPr>
            <w:r w:rsidRPr="006F6AC9">
              <w:rPr>
                <w:rFonts w:ascii="Times New Roman" w:cs="Times New Roman"/>
                <w:b/>
                <w:bCs/>
                <w:sz w:val="22"/>
                <w:szCs w:val="22"/>
              </w:rPr>
              <w:t xml:space="preserve">1.7. Відзначення державних свят, ювілеїв, видатних подій загальнодержавного та регіонального рівня </w:t>
            </w:r>
          </w:p>
          <w:p w:rsidR="00776947" w:rsidRPr="001127B1" w:rsidRDefault="00776947" w:rsidP="00776947">
            <w:pPr>
              <w:autoSpaceDE w:val="0"/>
              <w:autoSpaceDN w:val="0"/>
              <w:adjustRightInd w:val="0"/>
              <w:jc w:val="center"/>
              <w:rPr>
                <w:rFonts w:ascii="Times New Roman" w:cs="Times New Roman"/>
                <w:sz w:val="22"/>
                <w:szCs w:val="22"/>
                <w:lang w:eastAsia="uk-UA"/>
              </w:rPr>
            </w:pPr>
            <w:r w:rsidRPr="006F6AC9">
              <w:rPr>
                <w:rFonts w:ascii="Times New Roman" w:cs="Times New Roman"/>
                <w:b/>
                <w:bCs/>
                <w:sz w:val="22"/>
                <w:szCs w:val="22"/>
              </w:rPr>
              <w:t>та вшанування видатних особистостей</w:t>
            </w:r>
          </w:p>
        </w:tc>
      </w:tr>
      <w:tr w:rsidR="00776947" w:rsidRPr="001127B1" w:rsidTr="00185138">
        <w:trPr>
          <w:cantSplit/>
          <w:trHeight w:val="634"/>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F01B87">
              <w:rPr>
                <w:rFonts w:ascii="Times New Roman" w:cs="Times New Roman"/>
                <w:b/>
                <w:sz w:val="22"/>
                <w:szCs w:val="22"/>
                <w:lang w:eastAsia="uk-UA"/>
              </w:rPr>
              <w:t>1.7.1</w:t>
            </w: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Pr="00F01B87" w:rsidRDefault="00776947" w:rsidP="00776947">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F01B87" w:rsidRDefault="00776947" w:rsidP="00776947">
            <w:pPr>
              <w:autoSpaceDE w:val="0"/>
              <w:autoSpaceDN w:val="0"/>
              <w:adjustRightInd w:val="0"/>
              <w:rPr>
                <w:rFonts w:ascii="Times New Roman" w:cs="Times New Roman"/>
                <w:b/>
                <w:bCs/>
                <w:sz w:val="22"/>
                <w:szCs w:val="22"/>
              </w:rPr>
            </w:pPr>
            <w:r w:rsidRPr="00F01B87">
              <w:rPr>
                <w:rFonts w:ascii="Times New Roman" w:cs="Times New Roman"/>
                <w:b/>
                <w:bCs/>
                <w:sz w:val="22"/>
                <w:szCs w:val="22"/>
              </w:rPr>
              <w:t>Завдання 1</w:t>
            </w:r>
          </w:p>
          <w:p w:rsidR="00776947" w:rsidRPr="00F01B87" w:rsidRDefault="00776947" w:rsidP="00776947">
            <w:pPr>
              <w:autoSpaceDE w:val="0"/>
              <w:autoSpaceDN w:val="0"/>
              <w:adjustRightInd w:val="0"/>
              <w:rPr>
                <w:rFonts w:ascii="Times New Roman" w:cs="Times New Roman"/>
                <w:bCs/>
                <w:sz w:val="22"/>
                <w:szCs w:val="22"/>
              </w:rPr>
            </w:pPr>
            <w:r w:rsidRPr="00F01B87">
              <w:rPr>
                <w:rFonts w:ascii="Times New Roman" w:cs="Times New Roman"/>
                <w:bCs/>
                <w:sz w:val="22"/>
                <w:szCs w:val="22"/>
              </w:rPr>
              <w:t>Відзначення державних свят, ювілеїв, видатних подій загальнодержавного та регіонального рівня та вшанування видатних особистостей</w:t>
            </w:r>
          </w:p>
          <w:p w:rsidR="00776947" w:rsidRPr="00F01B87" w:rsidRDefault="00776947" w:rsidP="00776947">
            <w:pPr>
              <w:autoSpaceDE w:val="0"/>
              <w:autoSpaceDN w:val="0"/>
              <w:adjustRightInd w:val="0"/>
              <w:jc w:val="center"/>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F01B87" w:rsidRDefault="00776947" w:rsidP="00776947">
            <w:pPr>
              <w:autoSpaceDE w:val="0"/>
              <w:autoSpaceDN w:val="0"/>
              <w:adjustRightInd w:val="0"/>
              <w:rPr>
                <w:rFonts w:ascii="Times New Roman" w:cs="Times New Roman"/>
                <w:b/>
                <w:bCs/>
                <w:sz w:val="22"/>
                <w:szCs w:val="22"/>
              </w:rPr>
            </w:pPr>
            <w:r w:rsidRPr="00F01B87">
              <w:rPr>
                <w:rFonts w:ascii="Times New Roman" w:cs="Times New Roman"/>
                <w:b/>
                <w:bCs/>
                <w:sz w:val="22"/>
                <w:szCs w:val="22"/>
              </w:rPr>
              <w:t>Захід 1</w:t>
            </w:r>
          </w:p>
          <w:p w:rsidR="00776947" w:rsidRPr="00F01B87" w:rsidRDefault="00776947" w:rsidP="00776947">
            <w:pPr>
              <w:rPr>
                <w:rFonts w:ascii="Times New Roman" w:cs="Times New Roman"/>
                <w:b/>
                <w:sz w:val="22"/>
                <w:szCs w:val="22"/>
              </w:rPr>
            </w:pPr>
            <w:r w:rsidRPr="00F01B87">
              <w:rPr>
                <w:rFonts w:ascii="Times New Roman" w:cs="Times New Roman"/>
                <w:bCs/>
                <w:sz w:val="22"/>
                <w:szCs w:val="22"/>
              </w:rPr>
              <w:t>Відзначення державних свят, ювілеїв, видатних подій та вшанування особистостей</w:t>
            </w:r>
          </w:p>
        </w:tc>
        <w:tc>
          <w:tcPr>
            <w:tcW w:w="2549" w:type="dxa"/>
            <w:tcBorders>
              <w:top w:val="single" w:sz="4" w:space="0" w:color="auto"/>
              <w:left w:val="single" w:sz="4" w:space="0" w:color="auto"/>
              <w:bottom w:val="single" w:sz="4" w:space="0" w:color="auto"/>
              <w:right w:val="single" w:sz="4" w:space="0" w:color="auto"/>
            </w:tcBorders>
          </w:tcPr>
          <w:p w:rsidR="00776947" w:rsidRPr="00BF0BEF" w:rsidRDefault="00776947" w:rsidP="00776947">
            <w:pPr>
              <w:adjustRightInd w:val="0"/>
              <w:rPr>
                <w:rFonts w:ascii="Times New Roman" w:cs="Times New Roman"/>
                <w:sz w:val="22"/>
                <w:szCs w:val="22"/>
                <w:lang w:eastAsia="uk-UA"/>
              </w:rPr>
            </w:pPr>
            <w:r w:rsidRPr="00BF0BEF">
              <w:rPr>
                <w:rFonts w:ascii="Times New Roman" w:cs="Times New Roman"/>
                <w:i/>
                <w:iCs/>
                <w:sz w:val="22"/>
                <w:szCs w:val="22"/>
                <w:lang w:eastAsia="uk-UA"/>
              </w:rPr>
              <w:t>затрат</w:t>
            </w:r>
            <w:r w:rsidRPr="00BF0BEF">
              <w:rPr>
                <w:rFonts w:ascii="Times New Roman" w:cs="Times New Roman"/>
                <w:sz w:val="22"/>
                <w:szCs w:val="22"/>
                <w:lang w:eastAsia="uk-UA"/>
              </w:rPr>
              <w:t>:</w:t>
            </w:r>
          </w:p>
          <w:p w:rsidR="00776947" w:rsidRPr="00BF0BEF" w:rsidRDefault="00776947" w:rsidP="00776947">
            <w:pPr>
              <w:adjustRightInd w:val="0"/>
              <w:rPr>
                <w:rFonts w:ascii="Times New Roman" w:cs="Times New Roman"/>
                <w:i/>
                <w:iCs/>
                <w:sz w:val="22"/>
                <w:szCs w:val="22"/>
                <w:lang w:eastAsia="uk-UA"/>
              </w:rPr>
            </w:pPr>
            <w:r w:rsidRPr="00BF0BEF">
              <w:rPr>
                <w:rFonts w:ascii="Times New Roman" w:cs="Times New Roman"/>
                <w:sz w:val="22"/>
                <w:szCs w:val="22"/>
              </w:rPr>
              <w:t>організація та проведення заходів</w:t>
            </w:r>
          </w:p>
        </w:tc>
        <w:tc>
          <w:tcPr>
            <w:tcW w:w="1846" w:type="dxa"/>
            <w:vMerge w:val="restart"/>
            <w:tcBorders>
              <w:left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r w:rsidRPr="00BF0BEF">
              <w:rPr>
                <w:rFonts w:ascii="Times New Roman" w:cs="Times New Roman"/>
                <w:sz w:val="22"/>
                <w:szCs w:val="22"/>
              </w:rPr>
              <w:t>Департамент з питань культури, національностей та релігій облдержадміністрації, заклади культури обласного підпорядкування громадські організації</w:t>
            </w:r>
          </w:p>
        </w:tc>
        <w:tc>
          <w:tcPr>
            <w:tcW w:w="1563" w:type="dxa"/>
            <w:vMerge w:val="restart"/>
            <w:tcBorders>
              <w:left w:val="single" w:sz="4" w:space="0" w:color="auto"/>
              <w:right w:val="single" w:sz="4" w:space="0" w:color="auto"/>
            </w:tcBorders>
          </w:tcPr>
          <w:p w:rsidR="00776947" w:rsidRPr="00BF0BEF" w:rsidRDefault="00776947" w:rsidP="00776947">
            <w:pPr>
              <w:rPr>
                <w:rFonts w:ascii="Times New Roman" w:cs="Times New Roman"/>
                <w:sz w:val="22"/>
                <w:szCs w:val="22"/>
              </w:rPr>
            </w:pPr>
            <w:r w:rsidRPr="00BF0BEF">
              <w:rPr>
                <w:rFonts w:ascii="Times New Roman" w:cs="Times New Roman"/>
                <w:sz w:val="22"/>
                <w:szCs w:val="22"/>
              </w:rPr>
              <w:t>обласний бюджет всього,</w:t>
            </w:r>
          </w:p>
          <w:p w:rsidR="00776947" w:rsidRPr="00BF0BEF" w:rsidRDefault="00776947" w:rsidP="00776947">
            <w:pPr>
              <w:rPr>
                <w:rFonts w:ascii="Times New Roman" w:cs="Times New Roman"/>
                <w:sz w:val="22"/>
                <w:szCs w:val="22"/>
              </w:rPr>
            </w:pPr>
            <w:r w:rsidRPr="00BF0BEF">
              <w:rPr>
                <w:rFonts w:ascii="Times New Roman" w:cs="Times New Roman"/>
                <w:sz w:val="22"/>
                <w:szCs w:val="22"/>
              </w:rPr>
              <w:t xml:space="preserve">з них: </w:t>
            </w:r>
          </w:p>
          <w:p w:rsidR="00776947" w:rsidRPr="00BF0BEF" w:rsidRDefault="00776947" w:rsidP="00776947">
            <w:pPr>
              <w:rPr>
                <w:rFonts w:ascii="Times New Roman" w:cs="Times New Roman"/>
                <w:sz w:val="22"/>
                <w:szCs w:val="22"/>
              </w:rPr>
            </w:pPr>
            <w:r w:rsidRPr="00BF0BEF">
              <w:rPr>
                <w:rFonts w:ascii="Times New Roman" w:cs="Times New Roman"/>
                <w:sz w:val="22"/>
                <w:szCs w:val="22"/>
              </w:rPr>
              <w:t>-загальний фонд;</w:t>
            </w:r>
          </w:p>
          <w:p w:rsidR="00776947" w:rsidRPr="00BF0BEF" w:rsidRDefault="00776947" w:rsidP="00776947">
            <w:pPr>
              <w:rPr>
                <w:rFonts w:ascii="Times New Roman" w:cs="Times New Roman"/>
                <w:sz w:val="22"/>
                <w:szCs w:val="22"/>
              </w:rPr>
            </w:pPr>
            <w:r w:rsidRPr="00BF0BEF">
              <w:rPr>
                <w:rFonts w:ascii="Times New Roman" w:cs="Times New Roman"/>
                <w:sz w:val="22"/>
                <w:szCs w:val="22"/>
              </w:rPr>
              <w:t>-грантові кошти;</w:t>
            </w:r>
          </w:p>
          <w:p w:rsidR="00776947" w:rsidRPr="00BF0BEF" w:rsidRDefault="00776947" w:rsidP="00776947">
            <w:pPr>
              <w:autoSpaceDE w:val="0"/>
              <w:autoSpaceDN w:val="0"/>
              <w:adjustRightInd w:val="0"/>
              <w:rPr>
                <w:rFonts w:ascii="Times New Roman" w:cs="Times New Roman"/>
                <w:sz w:val="22"/>
                <w:szCs w:val="22"/>
              </w:rPr>
            </w:pPr>
            <w:r w:rsidRPr="00BF0BEF">
              <w:rPr>
                <w:rFonts w:ascii="Times New Roman" w:cs="Times New Roman"/>
                <w:sz w:val="22"/>
                <w:szCs w:val="22"/>
              </w:rPr>
              <w:t>-кошти приватного сектору</w:t>
            </w:r>
          </w:p>
          <w:p w:rsidR="00776947" w:rsidRPr="00BF0BEF" w:rsidRDefault="00776947" w:rsidP="00776947">
            <w:pPr>
              <w:autoSpaceDE w:val="0"/>
              <w:autoSpaceDN w:val="0"/>
              <w:adjustRightInd w:val="0"/>
              <w:rPr>
                <w:rFonts w:ascii="Times New Roman" w:cs="Times New Roman"/>
                <w:bCs/>
                <w:sz w:val="22"/>
                <w:szCs w:val="22"/>
              </w:rPr>
            </w:pPr>
            <w:r w:rsidRPr="00BF0BEF">
              <w:rPr>
                <w:rFonts w:ascii="Times New Roman" w:cs="Times New Roman"/>
                <w:bCs/>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251291"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-543</w:t>
            </w:r>
            <w:r w:rsidR="00776947" w:rsidRPr="00BF0BEF">
              <w:rPr>
                <w:rFonts w:ascii="Times New Roman" w:cs="Times New Roman"/>
                <w:b/>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251291"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-543</w:t>
            </w:r>
            <w:r w:rsidR="00776947" w:rsidRPr="00BF0BEF">
              <w:rPr>
                <w:rFonts w:ascii="Times New Roman" w:cs="Times New Roman"/>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r w:rsidRPr="00BF0BEF">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b/>
                <w:sz w:val="22"/>
                <w:szCs w:val="22"/>
                <w:lang w:eastAsia="uk-UA"/>
              </w:rPr>
            </w:pPr>
            <w:r w:rsidRPr="00BF0BEF">
              <w:rPr>
                <w:rFonts w:ascii="Times New Roman" w:cs="Times New Roman"/>
                <w:b/>
                <w:sz w:val="22"/>
                <w:szCs w:val="22"/>
                <w:lang w:eastAsia="uk-UA"/>
              </w:rPr>
              <w:t>1</w:t>
            </w:r>
            <w:r w:rsidR="00251291">
              <w:rPr>
                <w:rFonts w:ascii="Times New Roman" w:cs="Times New Roman"/>
                <w:b/>
                <w:sz w:val="22"/>
                <w:szCs w:val="22"/>
                <w:lang w:eastAsia="uk-UA"/>
              </w:rPr>
              <w:t>147</w:t>
            </w:r>
            <w:r w:rsidRPr="00BF0BEF">
              <w:rPr>
                <w:rFonts w:ascii="Times New Roman" w:cs="Times New Roman"/>
                <w:b/>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r w:rsidRPr="00BF0BEF">
              <w:rPr>
                <w:rFonts w:ascii="Times New Roman" w:cs="Times New Roman"/>
                <w:sz w:val="22"/>
                <w:szCs w:val="22"/>
                <w:lang w:eastAsia="uk-UA"/>
              </w:rPr>
              <w:t>1</w:t>
            </w:r>
            <w:r w:rsidR="00251291">
              <w:rPr>
                <w:rFonts w:ascii="Times New Roman" w:cs="Times New Roman"/>
                <w:sz w:val="22"/>
                <w:szCs w:val="22"/>
                <w:lang w:eastAsia="uk-UA"/>
              </w:rPr>
              <w:t>147</w:t>
            </w:r>
            <w:r w:rsidRPr="00BF0BEF">
              <w:rPr>
                <w:rFonts w:ascii="Times New Roman" w:cs="Times New Roman"/>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r w:rsidRPr="00BF0BEF">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F01B87" w:rsidRDefault="00776947" w:rsidP="00776947">
            <w:pPr>
              <w:autoSpaceDE w:val="0"/>
              <w:autoSpaceDN w:val="0"/>
              <w:adjustRightInd w:val="0"/>
              <w:rPr>
                <w:rFonts w:ascii="Times New Roman" w:cs="Times New Roman"/>
                <w:sz w:val="22"/>
                <w:szCs w:val="22"/>
                <w:lang w:eastAsia="uk-UA"/>
              </w:rPr>
            </w:pPr>
            <w:r w:rsidRPr="00F01B87">
              <w:rPr>
                <w:rFonts w:ascii="Times New Roman" w:cs="Times New Roman"/>
                <w:bCs/>
                <w:sz w:val="22"/>
                <w:szCs w:val="22"/>
              </w:rPr>
              <w:t>Відзначення на належному рівні державних свят, збільшення кількості мистецьких заходів, залучення до мистецьких заходів більшої кількості професійних виконавців та аматорів, виховання патріотизму у молодого покоління</w:t>
            </w:r>
          </w:p>
        </w:tc>
      </w:tr>
      <w:tr w:rsidR="00776947" w:rsidRPr="001127B1" w:rsidTr="00185138">
        <w:trPr>
          <w:cantSplit/>
          <w:trHeight w:val="435"/>
        </w:trPr>
        <w:tc>
          <w:tcPr>
            <w:tcW w:w="817" w:type="dxa"/>
            <w:vMerge/>
            <w:tcBorders>
              <w:left w:val="single" w:sz="4" w:space="0" w:color="auto"/>
              <w:right w:val="single" w:sz="4" w:space="0" w:color="auto"/>
            </w:tcBorders>
          </w:tcPr>
          <w:p w:rsidR="00776947" w:rsidRPr="00DF47B2"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F0BEF" w:rsidRDefault="00776947" w:rsidP="00776947">
            <w:pPr>
              <w:adjustRightInd w:val="0"/>
              <w:rPr>
                <w:rFonts w:ascii="Times New Roman" w:cs="Times New Roman"/>
                <w:i/>
                <w:iCs/>
                <w:sz w:val="22"/>
                <w:szCs w:val="22"/>
                <w:lang w:eastAsia="uk-UA"/>
              </w:rPr>
            </w:pPr>
            <w:r w:rsidRPr="00BF0BEF">
              <w:rPr>
                <w:rFonts w:ascii="Times New Roman" w:cs="Times New Roman"/>
                <w:i/>
                <w:iCs/>
                <w:sz w:val="22"/>
                <w:szCs w:val="22"/>
                <w:lang w:eastAsia="uk-UA"/>
              </w:rPr>
              <w:t>продукту:</w:t>
            </w:r>
          </w:p>
          <w:p w:rsidR="00776947" w:rsidRPr="00BF0BEF" w:rsidRDefault="00776947" w:rsidP="00776947">
            <w:pPr>
              <w:adjustRightInd w:val="0"/>
              <w:jc w:val="both"/>
              <w:rPr>
                <w:rFonts w:ascii="Times New Roman" w:cs="Times New Roman"/>
                <w:i/>
                <w:iCs/>
                <w:sz w:val="22"/>
                <w:szCs w:val="22"/>
                <w:lang w:eastAsia="uk-UA"/>
              </w:rPr>
            </w:pPr>
            <w:r w:rsidRPr="00BF0BEF">
              <w:rPr>
                <w:rFonts w:ascii="Times New Roman" w:cs="Times New Roman"/>
                <w:sz w:val="22"/>
                <w:szCs w:val="22"/>
              </w:rPr>
              <w:t xml:space="preserve">заходи з відзначення державних свят, ювілеїв, подій, вшанування видатних особистостей, </w:t>
            </w:r>
            <w:r w:rsidR="00DA3594">
              <w:rPr>
                <w:rFonts w:ascii="Times New Roman" w:cs="Times New Roman"/>
                <w:sz w:val="22"/>
                <w:szCs w:val="22"/>
              </w:rPr>
              <w:t>26</w:t>
            </w:r>
            <w:r w:rsidRPr="00BF0BEF">
              <w:rPr>
                <w:rFonts w:ascii="Times New Roman" w:cs="Times New Roman"/>
                <w:sz w:val="22"/>
                <w:szCs w:val="22"/>
              </w:rPr>
              <w:t xml:space="preserve"> заходів</w:t>
            </w:r>
          </w:p>
        </w:tc>
        <w:tc>
          <w:tcPr>
            <w:tcW w:w="1846" w:type="dxa"/>
            <w:vMerge/>
            <w:tcBorders>
              <w:left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p>
        </w:tc>
        <w:tc>
          <w:tcPr>
            <w:tcW w:w="1563" w:type="dxa"/>
            <w:vMerge/>
            <w:tcBorders>
              <w:left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645"/>
        </w:trPr>
        <w:tc>
          <w:tcPr>
            <w:tcW w:w="817" w:type="dxa"/>
            <w:vMerge/>
            <w:tcBorders>
              <w:left w:val="single" w:sz="4" w:space="0" w:color="auto"/>
              <w:right w:val="single" w:sz="4" w:space="0" w:color="auto"/>
            </w:tcBorders>
          </w:tcPr>
          <w:p w:rsidR="00776947" w:rsidRPr="00DF47B2"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F0BEF" w:rsidRDefault="00776947" w:rsidP="00776947">
            <w:pPr>
              <w:adjustRightInd w:val="0"/>
              <w:rPr>
                <w:rFonts w:ascii="Times New Roman" w:cs="Times New Roman"/>
                <w:i/>
                <w:iCs/>
                <w:sz w:val="22"/>
                <w:szCs w:val="22"/>
                <w:lang w:eastAsia="uk-UA"/>
              </w:rPr>
            </w:pPr>
            <w:r w:rsidRPr="00BF0BEF">
              <w:rPr>
                <w:rFonts w:ascii="Times New Roman" w:cs="Times New Roman"/>
                <w:i/>
                <w:iCs/>
                <w:sz w:val="22"/>
                <w:szCs w:val="22"/>
                <w:lang w:eastAsia="uk-UA"/>
              </w:rPr>
              <w:t>ефективності:</w:t>
            </w:r>
          </w:p>
          <w:p w:rsidR="00776947" w:rsidRPr="00BF0BEF" w:rsidRDefault="00776947" w:rsidP="00776947">
            <w:pPr>
              <w:adjustRightInd w:val="0"/>
              <w:rPr>
                <w:rFonts w:ascii="Times New Roman" w:cs="Times New Roman"/>
                <w:i/>
                <w:iCs/>
                <w:sz w:val="22"/>
                <w:szCs w:val="22"/>
                <w:lang w:eastAsia="uk-UA"/>
              </w:rPr>
            </w:pPr>
            <w:r w:rsidRPr="00BF0BEF">
              <w:rPr>
                <w:rFonts w:ascii="Times New Roman" w:cs="Times New Roman"/>
                <w:sz w:val="22"/>
                <w:szCs w:val="22"/>
              </w:rPr>
              <w:t xml:space="preserve">середня вартість одного проєкту, </w:t>
            </w:r>
            <w:r w:rsidR="00DA3594">
              <w:rPr>
                <w:rFonts w:ascii="Times New Roman" w:cs="Times New Roman"/>
                <w:sz w:val="22"/>
                <w:szCs w:val="22"/>
              </w:rPr>
              <w:t>65,0</w:t>
            </w:r>
            <w:r w:rsidRPr="00BF0BEF">
              <w:rPr>
                <w:rFonts w:ascii="Times New Roman" w:cs="Times New Roman"/>
                <w:sz w:val="22"/>
                <w:szCs w:val="22"/>
              </w:rPr>
              <w:t> тис. грн</w:t>
            </w:r>
          </w:p>
        </w:tc>
        <w:tc>
          <w:tcPr>
            <w:tcW w:w="1846" w:type="dxa"/>
            <w:vMerge/>
            <w:tcBorders>
              <w:left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p>
        </w:tc>
        <w:tc>
          <w:tcPr>
            <w:tcW w:w="1563" w:type="dxa"/>
            <w:vMerge/>
            <w:tcBorders>
              <w:left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p>
        </w:tc>
        <w:tc>
          <w:tcPr>
            <w:tcW w:w="992" w:type="dxa"/>
            <w:vMerge/>
            <w:tcBorders>
              <w:left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1333"/>
        </w:trPr>
        <w:tc>
          <w:tcPr>
            <w:tcW w:w="817"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F0BEF" w:rsidRDefault="00776947" w:rsidP="00776947">
            <w:pPr>
              <w:adjustRightInd w:val="0"/>
              <w:rPr>
                <w:rFonts w:ascii="Times New Roman" w:cs="Times New Roman"/>
                <w:i/>
                <w:iCs/>
                <w:sz w:val="22"/>
                <w:szCs w:val="22"/>
                <w:lang w:eastAsia="uk-UA"/>
              </w:rPr>
            </w:pPr>
            <w:r w:rsidRPr="00BF0BEF">
              <w:rPr>
                <w:rFonts w:ascii="Times New Roman" w:cs="Times New Roman"/>
                <w:i/>
                <w:iCs/>
                <w:sz w:val="22"/>
                <w:szCs w:val="22"/>
                <w:lang w:eastAsia="uk-UA"/>
              </w:rPr>
              <w:t>якості:</w:t>
            </w:r>
          </w:p>
          <w:p w:rsidR="00776947" w:rsidRPr="00BF0BEF" w:rsidRDefault="00776947" w:rsidP="00776947">
            <w:pPr>
              <w:adjustRightInd w:val="0"/>
              <w:jc w:val="both"/>
              <w:rPr>
                <w:rFonts w:ascii="Times New Roman" w:cs="Times New Roman"/>
                <w:iCs/>
                <w:sz w:val="22"/>
                <w:szCs w:val="22"/>
                <w:lang w:eastAsia="uk-UA"/>
              </w:rPr>
            </w:pPr>
            <w:r w:rsidRPr="00BF0BEF">
              <w:rPr>
                <w:rFonts w:ascii="Times New Roman" w:cs="Times New Roman"/>
                <w:iCs/>
                <w:sz w:val="22"/>
                <w:szCs w:val="22"/>
                <w:lang w:eastAsia="uk-UA"/>
              </w:rPr>
              <w:t>відзначення на належному мистецькому та професійному  рівні державних свят, ювілеїв, подій, вшанування видатних особистостей</w:t>
            </w:r>
          </w:p>
        </w:tc>
        <w:tc>
          <w:tcPr>
            <w:tcW w:w="1846" w:type="dxa"/>
            <w:vMerge/>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p>
        </w:tc>
        <w:tc>
          <w:tcPr>
            <w:tcW w:w="1563" w:type="dxa"/>
            <w:vMerge/>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b/>
                <w:bCs/>
                <w:sz w:val="22"/>
                <w:szCs w:val="22"/>
              </w:rPr>
            </w:pPr>
          </w:p>
        </w:tc>
        <w:tc>
          <w:tcPr>
            <w:tcW w:w="992" w:type="dxa"/>
            <w:vMerge/>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rPr>
            </w:pPr>
            <w:r w:rsidRPr="00DF493E">
              <w:rPr>
                <w:rFonts w:ascii="Times New Roman" w:cs="Times New Roman"/>
                <w:b/>
                <w:sz w:val="22"/>
                <w:szCs w:val="22"/>
              </w:rPr>
              <w:t>Усього по напряму 1.</w:t>
            </w:r>
            <w:r>
              <w:rPr>
                <w:rFonts w:ascii="Times New Roman" w:cs="Times New Roman"/>
                <w:b/>
                <w:sz w:val="22"/>
                <w:szCs w:val="22"/>
              </w:rPr>
              <w:t>7</w:t>
            </w:r>
          </w:p>
        </w:tc>
        <w:tc>
          <w:tcPr>
            <w:tcW w:w="2407" w:type="dxa"/>
            <w:tcBorders>
              <w:left w:val="single" w:sz="4" w:space="0" w:color="auto"/>
              <w:bottom w:val="single" w:sz="4" w:space="0" w:color="auto"/>
              <w:right w:val="single" w:sz="4" w:space="0" w:color="auto"/>
            </w:tcBorders>
          </w:tcPr>
          <w:p w:rsidR="00776947" w:rsidRPr="001127B1"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BF0BEF"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rPr>
                <w:b/>
                <w:bCs/>
                <w:sz w:val="23"/>
                <w:szCs w:val="23"/>
              </w:rPr>
            </w:pPr>
          </w:p>
        </w:tc>
        <w:tc>
          <w:tcPr>
            <w:tcW w:w="1563" w:type="dxa"/>
            <w:tcBorders>
              <w:left w:val="single" w:sz="4" w:space="0" w:color="auto"/>
              <w:bottom w:val="single" w:sz="4" w:space="0" w:color="auto"/>
              <w:right w:val="single" w:sz="4" w:space="0" w:color="auto"/>
            </w:tcBorders>
          </w:tcPr>
          <w:p w:rsidR="00776947" w:rsidRPr="00BF0BEF" w:rsidRDefault="00776947" w:rsidP="00776947">
            <w:pPr>
              <w:rPr>
                <w:rFonts w:ascii="Times New Roman" w:cs="Times New Roman"/>
                <w:sz w:val="22"/>
                <w:szCs w:val="22"/>
              </w:rPr>
            </w:pPr>
            <w:r w:rsidRPr="00BF0BEF">
              <w:rPr>
                <w:rFonts w:ascii="Times New Roman" w:cs="Times New Roman"/>
                <w:sz w:val="22"/>
                <w:szCs w:val="22"/>
              </w:rPr>
              <w:t>обласний бюджет всього,</w:t>
            </w:r>
          </w:p>
          <w:p w:rsidR="00776947" w:rsidRPr="00BF0BEF" w:rsidRDefault="00776947" w:rsidP="00776947">
            <w:pPr>
              <w:rPr>
                <w:rFonts w:ascii="Times New Roman" w:cs="Times New Roman"/>
                <w:sz w:val="22"/>
                <w:szCs w:val="22"/>
              </w:rPr>
            </w:pPr>
            <w:r w:rsidRPr="00BF0BEF">
              <w:rPr>
                <w:rFonts w:ascii="Times New Roman" w:cs="Times New Roman"/>
                <w:sz w:val="22"/>
                <w:szCs w:val="22"/>
              </w:rPr>
              <w:t xml:space="preserve">з них: </w:t>
            </w:r>
          </w:p>
          <w:p w:rsidR="00776947" w:rsidRPr="00BF0BEF" w:rsidRDefault="00776947" w:rsidP="00776947">
            <w:pPr>
              <w:autoSpaceDE w:val="0"/>
              <w:autoSpaceDN w:val="0"/>
              <w:adjustRightInd w:val="0"/>
              <w:rPr>
                <w:rFonts w:ascii="Times New Roman" w:cs="Times New Roman"/>
                <w:sz w:val="22"/>
                <w:szCs w:val="22"/>
              </w:rPr>
            </w:pPr>
            <w:r w:rsidRPr="00BF0BEF">
              <w:rPr>
                <w:rFonts w:ascii="Times New Roman" w:cs="Times New Roman"/>
                <w:sz w:val="22"/>
                <w:szCs w:val="22"/>
              </w:rPr>
              <w:t>-загальний фонд</w:t>
            </w:r>
          </w:p>
          <w:p w:rsidR="00776947" w:rsidRPr="00BF0BEF" w:rsidRDefault="00776947" w:rsidP="00776947">
            <w:pPr>
              <w:autoSpaceDE w:val="0"/>
              <w:autoSpaceDN w:val="0"/>
              <w:adjustRightInd w:val="0"/>
              <w:rPr>
                <w:rFonts w:ascii="Times New Roman" w:cs="Times New Roman"/>
                <w:bCs/>
                <w:sz w:val="22"/>
                <w:szCs w:val="22"/>
              </w:rPr>
            </w:pPr>
            <w:r w:rsidRPr="00BF0BEF">
              <w:rPr>
                <w:rFonts w:ascii="Times New Roman" w:cs="Times New Roman"/>
                <w:bCs/>
                <w:sz w:val="22"/>
                <w:szCs w:val="22"/>
              </w:rPr>
              <w:t>-кошти, що передаються з загального фонду до бюджету розвитку спеціального фонду</w:t>
            </w:r>
          </w:p>
          <w:p w:rsidR="00776947" w:rsidRPr="00BF0BEF" w:rsidRDefault="00776947" w:rsidP="00776947">
            <w:pPr>
              <w:autoSpaceDE w:val="0"/>
              <w:autoSpaceDN w:val="0"/>
              <w:adjustRightInd w:val="0"/>
              <w:rPr>
                <w:rFonts w:ascii="Times New Roman" w:cs="Times New Roman"/>
                <w:b/>
                <w:bCs/>
                <w:sz w:val="22"/>
                <w:szCs w:val="22"/>
              </w:rPr>
            </w:pPr>
          </w:p>
        </w:tc>
        <w:tc>
          <w:tcPr>
            <w:tcW w:w="992" w:type="dxa"/>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224A7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b/>
                <w:sz w:val="22"/>
                <w:szCs w:val="22"/>
                <w:lang w:eastAsia="uk-UA"/>
              </w:rPr>
              <w:t>-543</w:t>
            </w:r>
            <w:r w:rsidR="00776947" w:rsidRPr="00BF0BEF">
              <w:rPr>
                <w:rFonts w:ascii="Times New Roman" w:cs="Times New Roman"/>
                <w:b/>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224A7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-543</w:t>
            </w:r>
            <w:r w:rsidR="00776947" w:rsidRPr="00BF0BEF">
              <w:rPr>
                <w:rFonts w:ascii="Times New Roman" w:cs="Times New Roman"/>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r w:rsidRPr="00BF0BEF">
              <w:rPr>
                <w:rFonts w:ascii="Times New Roman" w:cs="Times New Roman"/>
                <w:sz w:val="22"/>
                <w:szCs w:val="22"/>
                <w:lang w:eastAsia="uk-UA"/>
              </w:rPr>
              <w:t>0,0</w:t>
            </w:r>
          </w:p>
        </w:tc>
        <w:tc>
          <w:tcPr>
            <w:tcW w:w="1141" w:type="dxa"/>
            <w:gridSpan w:val="2"/>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b/>
                <w:sz w:val="22"/>
                <w:szCs w:val="22"/>
                <w:lang w:eastAsia="uk-UA"/>
              </w:rPr>
            </w:pPr>
            <w:r w:rsidRPr="00BF0BEF">
              <w:rPr>
                <w:rFonts w:ascii="Times New Roman" w:cs="Times New Roman"/>
                <w:b/>
                <w:sz w:val="22"/>
                <w:szCs w:val="22"/>
                <w:lang w:eastAsia="uk-UA"/>
              </w:rPr>
              <w:t>1</w:t>
            </w:r>
            <w:r w:rsidR="00224A75">
              <w:rPr>
                <w:rFonts w:ascii="Times New Roman" w:cs="Times New Roman"/>
                <w:b/>
                <w:sz w:val="22"/>
                <w:szCs w:val="22"/>
                <w:lang w:eastAsia="uk-UA"/>
              </w:rPr>
              <w:t>147</w:t>
            </w:r>
            <w:r w:rsidRPr="00BF0BEF">
              <w:rPr>
                <w:rFonts w:ascii="Times New Roman" w:cs="Times New Roman"/>
                <w:b/>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r w:rsidRPr="00BF0BEF">
              <w:rPr>
                <w:rFonts w:ascii="Times New Roman" w:cs="Times New Roman"/>
                <w:sz w:val="22"/>
                <w:szCs w:val="22"/>
                <w:lang w:eastAsia="uk-UA"/>
              </w:rPr>
              <w:t>1</w:t>
            </w:r>
            <w:r w:rsidR="00224A75">
              <w:rPr>
                <w:rFonts w:ascii="Times New Roman" w:cs="Times New Roman"/>
                <w:sz w:val="22"/>
                <w:szCs w:val="22"/>
                <w:lang w:eastAsia="uk-UA"/>
              </w:rPr>
              <w:t>147</w:t>
            </w:r>
            <w:r w:rsidRPr="00BF0BEF">
              <w:rPr>
                <w:rFonts w:ascii="Times New Roman" w:cs="Times New Roman"/>
                <w:sz w:val="22"/>
                <w:szCs w:val="22"/>
                <w:lang w:eastAsia="uk-UA"/>
              </w:rPr>
              <w:t>,0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r w:rsidRPr="00BF0BEF">
              <w:rPr>
                <w:rFonts w:ascii="Times New Roman" w:cs="Times New Roman"/>
                <w:sz w:val="22"/>
                <w:szCs w:val="22"/>
                <w:lang w:eastAsia="uk-UA"/>
              </w:rPr>
              <w:t>0,0</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776947" w:rsidRPr="00B27EBD" w:rsidRDefault="00776947" w:rsidP="00776947">
            <w:pPr>
              <w:autoSpaceDE w:val="0"/>
              <w:autoSpaceDN w:val="0"/>
              <w:adjustRightInd w:val="0"/>
              <w:jc w:val="center"/>
              <w:rPr>
                <w:rFonts w:ascii="Times New Roman" w:cs="Times New Roman"/>
                <w:sz w:val="22"/>
                <w:szCs w:val="22"/>
                <w:lang w:eastAsia="uk-UA"/>
              </w:rPr>
            </w:pPr>
            <w:r w:rsidRPr="00B27EBD">
              <w:rPr>
                <w:rFonts w:ascii="Times New Roman" w:cs="Times New Roman"/>
                <w:b/>
                <w:bCs/>
                <w:sz w:val="22"/>
                <w:szCs w:val="22"/>
              </w:rPr>
              <w:t>1.8. Підтримка видатних та творчих особистостей</w:t>
            </w:r>
          </w:p>
        </w:tc>
      </w:tr>
      <w:tr w:rsidR="00776947" w:rsidRPr="001127B1" w:rsidTr="00185138">
        <w:trPr>
          <w:cantSplit/>
          <w:trHeight w:val="728"/>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49770A">
              <w:rPr>
                <w:rFonts w:ascii="Times New Roman" w:cs="Times New Roman"/>
                <w:b/>
                <w:sz w:val="22"/>
                <w:szCs w:val="22"/>
                <w:lang w:eastAsia="uk-UA"/>
              </w:rPr>
              <w:t>1.8.1</w:t>
            </w: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Pr="0049770A" w:rsidRDefault="00776947" w:rsidP="00776947">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r w:rsidRPr="0049770A">
              <w:rPr>
                <w:rFonts w:ascii="Times New Roman" w:cs="Times New Roman"/>
                <w:b/>
                <w:bCs/>
                <w:sz w:val="22"/>
                <w:szCs w:val="22"/>
              </w:rPr>
              <w:t>Завдання 1</w:t>
            </w:r>
          </w:p>
          <w:p w:rsidR="00776947" w:rsidRDefault="00776947" w:rsidP="00776947">
            <w:pPr>
              <w:autoSpaceDE w:val="0"/>
              <w:autoSpaceDN w:val="0"/>
              <w:adjustRightInd w:val="0"/>
              <w:rPr>
                <w:rFonts w:ascii="Times New Roman" w:cs="Times New Roman"/>
                <w:bCs/>
                <w:sz w:val="22"/>
                <w:szCs w:val="22"/>
              </w:rPr>
            </w:pPr>
            <w:r w:rsidRPr="0049770A">
              <w:rPr>
                <w:rFonts w:ascii="Times New Roman" w:cs="Times New Roman"/>
                <w:bCs/>
                <w:sz w:val="22"/>
                <w:szCs w:val="22"/>
              </w:rPr>
              <w:t>Підтримка видатних та творчих особистостей</w:t>
            </w: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Pr="0049770A" w:rsidRDefault="00776947" w:rsidP="00776947">
            <w:pPr>
              <w:autoSpaceDE w:val="0"/>
              <w:autoSpaceDN w:val="0"/>
              <w:adjustRightInd w:val="0"/>
              <w:rPr>
                <w:rFonts w:ascii="Times New Roman" w:cs="Times New Roman"/>
                <w:bCs/>
                <w:sz w:val="22"/>
                <w:szCs w:val="22"/>
              </w:rPr>
            </w:pPr>
          </w:p>
        </w:tc>
        <w:tc>
          <w:tcPr>
            <w:tcW w:w="2407" w:type="dxa"/>
            <w:vMerge w:val="restart"/>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Cs/>
                <w:sz w:val="22"/>
                <w:szCs w:val="22"/>
              </w:rPr>
            </w:pPr>
            <w:r w:rsidRPr="0049770A">
              <w:rPr>
                <w:rFonts w:ascii="Times New Roman" w:cs="Times New Roman"/>
                <w:b/>
                <w:bCs/>
                <w:sz w:val="22"/>
                <w:szCs w:val="22"/>
              </w:rPr>
              <w:t>Захід 1</w:t>
            </w:r>
          </w:p>
          <w:p w:rsidR="00776947" w:rsidRPr="0049770A" w:rsidRDefault="00776947" w:rsidP="00776947">
            <w:pPr>
              <w:autoSpaceDE w:val="0"/>
              <w:autoSpaceDN w:val="0"/>
              <w:adjustRightInd w:val="0"/>
              <w:rPr>
                <w:rFonts w:ascii="Times New Roman" w:cs="Times New Roman"/>
                <w:b/>
                <w:bCs/>
                <w:sz w:val="22"/>
                <w:szCs w:val="22"/>
              </w:rPr>
            </w:pPr>
            <w:r w:rsidRPr="0049770A">
              <w:rPr>
                <w:rFonts w:ascii="Times New Roman" w:cs="Times New Roman"/>
                <w:bCs/>
                <w:sz w:val="22"/>
                <w:szCs w:val="22"/>
              </w:rPr>
              <w:t>Обласна премія у галузі культури, літератури, мистецтва, журналістики та архітектури</w:t>
            </w:r>
          </w:p>
        </w:tc>
        <w:tc>
          <w:tcPr>
            <w:tcW w:w="2549" w:type="dxa"/>
            <w:tcBorders>
              <w:top w:val="single" w:sz="4" w:space="0" w:color="auto"/>
              <w:left w:val="single" w:sz="4" w:space="0" w:color="auto"/>
              <w:bottom w:val="single" w:sz="4" w:space="0" w:color="auto"/>
              <w:right w:val="single" w:sz="4" w:space="0" w:color="auto"/>
            </w:tcBorders>
          </w:tcPr>
          <w:p w:rsidR="00776947" w:rsidRPr="00F01B87" w:rsidRDefault="00776947" w:rsidP="00776947">
            <w:pPr>
              <w:adjustRightInd w:val="0"/>
              <w:rPr>
                <w:rFonts w:ascii="Times New Roman" w:cs="Times New Roman"/>
                <w:sz w:val="22"/>
                <w:szCs w:val="22"/>
                <w:lang w:eastAsia="uk-UA"/>
              </w:rPr>
            </w:pPr>
            <w:r w:rsidRPr="00F01B87">
              <w:rPr>
                <w:rFonts w:ascii="Times New Roman" w:cs="Times New Roman"/>
                <w:i/>
                <w:iCs/>
                <w:sz w:val="22"/>
                <w:szCs w:val="22"/>
                <w:lang w:eastAsia="uk-UA"/>
              </w:rPr>
              <w:t>затрат</w:t>
            </w:r>
            <w:r w:rsidRPr="00F01B87">
              <w:rPr>
                <w:rFonts w:ascii="Times New Roman" w:cs="Times New Roman"/>
                <w:sz w:val="22"/>
                <w:szCs w:val="22"/>
                <w:lang w:eastAsia="uk-UA"/>
              </w:rPr>
              <w:t>:</w:t>
            </w:r>
          </w:p>
          <w:p w:rsidR="00776947" w:rsidRPr="00F01B87" w:rsidRDefault="00776947" w:rsidP="00776947">
            <w:pPr>
              <w:adjustRightInd w:val="0"/>
              <w:rPr>
                <w:rFonts w:ascii="Times New Roman" w:cs="Times New Roman"/>
                <w:i/>
                <w:iCs/>
                <w:sz w:val="22"/>
                <w:szCs w:val="22"/>
                <w:lang w:eastAsia="uk-UA"/>
              </w:rPr>
            </w:pPr>
            <w:r>
              <w:rPr>
                <w:rFonts w:ascii="Times New Roman" w:cs="Times New Roman"/>
                <w:sz w:val="22"/>
                <w:szCs w:val="22"/>
              </w:rPr>
              <w:t>організація вручення обласної премії в різних галузях культури, винагорода</w:t>
            </w:r>
          </w:p>
        </w:tc>
        <w:tc>
          <w:tcPr>
            <w:tcW w:w="1846" w:type="dxa"/>
            <w:vMerge w:val="restart"/>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r w:rsidRPr="0049770A">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49770A" w:rsidRDefault="00776947" w:rsidP="00776947">
            <w:pPr>
              <w:rPr>
                <w:rFonts w:ascii="Times New Roman" w:cs="Times New Roman"/>
                <w:sz w:val="22"/>
                <w:szCs w:val="22"/>
              </w:rPr>
            </w:pPr>
            <w:r w:rsidRPr="0049770A">
              <w:rPr>
                <w:rFonts w:ascii="Times New Roman" w:cs="Times New Roman"/>
                <w:sz w:val="22"/>
                <w:szCs w:val="22"/>
              </w:rPr>
              <w:t>обласний бюджет всього,</w:t>
            </w:r>
          </w:p>
          <w:p w:rsidR="00776947" w:rsidRPr="0049770A" w:rsidRDefault="00776947" w:rsidP="00776947">
            <w:pPr>
              <w:rPr>
                <w:rFonts w:ascii="Times New Roman" w:cs="Times New Roman"/>
                <w:sz w:val="22"/>
                <w:szCs w:val="22"/>
              </w:rPr>
            </w:pPr>
            <w:r w:rsidRPr="0049770A">
              <w:rPr>
                <w:rFonts w:ascii="Times New Roman" w:cs="Times New Roman"/>
                <w:sz w:val="22"/>
                <w:szCs w:val="22"/>
              </w:rPr>
              <w:t xml:space="preserve">з них: </w:t>
            </w:r>
          </w:p>
          <w:p w:rsidR="00776947" w:rsidRPr="0049770A" w:rsidRDefault="00776947" w:rsidP="00776947">
            <w:pPr>
              <w:rPr>
                <w:rFonts w:ascii="Times New Roman" w:cs="Times New Roman"/>
                <w:sz w:val="22"/>
                <w:szCs w:val="22"/>
              </w:rPr>
            </w:pPr>
            <w:r w:rsidRPr="0049770A">
              <w:rPr>
                <w:rFonts w:ascii="Times New Roman" w:cs="Times New Roman"/>
                <w:sz w:val="22"/>
                <w:szCs w:val="22"/>
              </w:rPr>
              <w:t>-загальний фонд;</w:t>
            </w:r>
          </w:p>
          <w:p w:rsidR="00776947" w:rsidRPr="0049770A" w:rsidRDefault="00776947" w:rsidP="00776947">
            <w:pPr>
              <w:rPr>
                <w:rFonts w:ascii="Times New Roman" w:cs="Times New Roman"/>
                <w:sz w:val="22"/>
                <w:szCs w:val="22"/>
              </w:rPr>
            </w:pPr>
            <w:r w:rsidRPr="0049770A">
              <w:rPr>
                <w:rFonts w:ascii="Times New Roman" w:cs="Times New Roman"/>
                <w:sz w:val="22"/>
                <w:szCs w:val="22"/>
              </w:rPr>
              <w:t>-грантові кошти;</w:t>
            </w:r>
          </w:p>
          <w:p w:rsidR="00776947" w:rsidRPr="0049770A" w:rsidRDefault="00776947" w:rsidP="00776947">
            <w:pPr>
              <w:autoSpaceDE w:val="0"/>
              <w:autoSpaceDN w:val="0"/>
              <w:adjustRightInd w:val="0"/>
              <w:rPr>
                <w:rFonts w:ascii="Times New Roman" w:cs="Times New Roman"/>
                <w:b/>
                <w:bCs/>
                <w:sz w:val="22"/>
                <w:szCs w:val="22"/>
              </w:rPr>
            </w:pPr>
            <w:r w:rsidRPr="0049770A">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9770A" w:rsidRDefault="00776947" w:rsidP="00776947">
            <w:pPr>
              <w:autoSpaceDE w:val="0"/>
              <w:autoSpaceDN w:val="0"/>
              <w:adjustRightInd w:val="0"/>
              <w:ind w:left="-110" w:right="-108"/>
              <w:jc w:val="center"/>
              <w:rPr>
                <w:rFonts w:ascii="Times New Roman" w:cs="Times New Roman"/>
                <w:b/>
                <w:sz w:val="22"/>
                <w:szCs w:val="22"/>
                <w:lang w:eastAsia="uk-UA"/>
              </w:rPr>
            </w:pPr>
            <w:r w:rsidRPr="0049770A">
              <w:rPr>
                <w:rFonts w:ascii="Times New Roman" w:cs="Times New Roman"/>
                <w:b/>
                <w:sz w:val="22"/>
                <w:szCs w:val="22"/>
                <w:lang w:eastAsia="uk-UA"/>
              </w:rPr>
              <w:t>0,0</w:t>
            </w: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r w:rsidRPr="0049770A">
              <w:rPr>
                <w:rFonts w:ascii="Times New Roman" w:cs="Times New Roman"/>
                <w:sz w:val="22"/>
                <w:szCs w:val="22"/>
                <w:lang w:eastAsia="uk-UA"/>
              </w:rPr>
              <w:t>0,0</w:t>
            </w: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9770A"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100</w:t>
            </w:r>
            <w:r w:rsidRPr="0049770A">
              <w:rPr>
                <w:rFonts w:ascii="Times New Roman" w:cs="Times New Roman"/>
                <w:b/>
                <w:sz w:val="22"/>
                <w:szCs w:val="22"/>
                <w:lang w:eastAsia="uk-UA"/>
              </w:rPr>
              <w:t>0,0</w:t>
            </w: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100</w:t>
            </w:r>
            <w:r w:rsidRPr="0049770A">
              <w:rPr>
                <w:rFonts w:ascii="Times New Roman" w:cs="Times New Roman"/>
                <w:sz w:val="22"/>
                <w:szCs w:val="22"/>
                <w:lang w:eastAsia="uk-UA"/>
              </w:rPr>
              <w:t>0,0</w:t>
            </w:r>
          </w:p>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Cs/>
                <w:sz w:val="22"/>
                <w:szCs w:val="22"/>
              </w:rPr>
            </w:pPr>
            <w:r w:rsidRPr="0049770A">
              <w:rPr>
                <w:rFonts w:ascii="Times New Roman" w:cs="Times New Roman"/>
                <w:bCs/>
                <w:sz w:val="22"/>
                <w:szCs w:val="22"/>
              </w:rPr>
              <w:t>Стимулювання творчої активності, підтримка творчих особистостей</w:t>
            </w: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Pr="0049770A"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360"/>
        </w:trPr>
        <w:tc>
          <w:tcPr>
            <w:tcW w:w="817" w:type="dxa"/>
            <w:vMerge/>
            <w:tcBorders>
              <w:left w:val="single" w:sz="4" w:space="0" w:color="auto"/>
              <w:right w:val="single" w:sz="4" w:space="0" w:color="auto"/>
            </w:tcBorders>
          </w:tcPr>
          <w:p w:rsidR="00776947" w:rsidRPr="0049770A"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премія за найвизначніші досягнення в галузі культур</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510"/>
        </w:trPr>
        <w:tc>
          <w:tcPr>
            <w:tcW w:w="817" w:type="dxa"/>
            <w:vMerge/>
            <w:tcBorders>
              <w:left w:val="single" w:sz="4" w:space="0" w:color="auto"/>
              <w:right w:val="single" w:sz="4" w:space="0" w:color="auto"/>
            </w:tcBorders>
          </w:tcPr>
          <w:p w:rsidR="00776947" w:rsidRPr="0049770A"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однієї винагороди</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1155"/>
        </w:trPr>
        <w:tc>
          <w:tcPr>
            <w:tcW w:w="817" w:type="dxa"/>
            <w:vMerge/>
            <w:tcBorders>
              <w:left w:val="single" w:sz="4" w:space="0" w:color="auto"/>
              <w:right w:val="single" w:sz="4" w:space="0" w:color="auto"/>
            </w:tcBorders>
          </w:tcPr>
          <w:p w:rsidR="00776947" w:rsidRPr="0049770A"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стимулювання творчої активності діячів культури</w:t>
            </w:r>
          </w:p>
        </w:tc>
        <w:tc>
          <w:tcPr>
            <w:tcW w:w="1846"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bCs/>
                <w:sz w:val="22"/>
                <w:szCs w:val="22"/>
              </w:rPr>
            </w:pPr>
          </w:p>
        </w:tc>
      </w:tr>
      <w:tr w:rsidR="00776947" w:rsidRPr="001127B1" w:rsidTr="00185138">
        <w:trPr>
          <w:cantSplit/>
          <w:trHeight w:val="698"/>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82348C" w:rsidRDefault="00776947" w:rsidP="00776947">
            <w:pPr>
              <w:autoSpaceDE w:val="0"/>
              <w:autoSpaceDN w:val="0"/>
              <w:adjustRightInd w:val="0"/>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Pr="0082348C" w:rsidRDefault="00776947" w:rsidP="00776947">
            <w:pPr>
              <w:autoSpaceDE w:val="0"/>
              <w:autoSpaceDN w:val="0"/>
              <w:adjustRightInd w:val="0"/>
              <w:rPr>
                <w:rFonts w:ascii="Times New Roman" w:cs="Times New Roman"/>
                <w:b/>
                <w:bCs/>
                <w:sz w:val="22"/>
                <w:szCs w:val="22"/>
              </w:rPr>
            </w:pPr>
            <w:r w:rsidRPr="0082348C">
              <w:rPr>
                <w:rFonts w:ascii="Times New Roman" w:cs="Times New Roman"/>
                <w:b/>
                <w:bCs/>
                <w:sz w:val="22"/>
                <w:szCs w:val="22"/>
              </w:rPr>
              <w:t>Захід 2</w:t>
            </w:r>
          </w:p>
          <w:p w:rsidR="00776947" w:rsidRPr="0082348C" w:rsidRDefault="00776947" w:rsidP="00776947">
            <w:pPr>
              <w:autoSpaceDE w:val="0"/>
              <w:autoSpaceDN w:val="0"/>
              <w:adjustRightInd w:val="0"/>
              <w:rPr>
                <w:rFonts w:ascii="Times New Roman" w:cs="Times New Roman"/>
                <w:bCs/>
                <w:sz w:val="22"/>
                <w:szCs w:val="22"/>
              </w:rPr>
            </w:pPr>
            <w:r w:rsidRPr="0082348C">
              <w:rPr>
                <w:rFonts w:ascii="Times New Roman" w:cs="Times New Roman"/>
                <w:bCs/>
                <w:sz w:val="22"/>
                <w:szCs w:val="22"/>
              </w:rPr>
              <w:t xml:space="preserve">Обласна літературна премія </w:t>
            </w:r>
          </w:p>
          <w:p w:rsidR="00776947" w:rsidRPr="0082348C" w:rsidRDefault="00776947" w:rsidP="00776947">
            <w:pPr>
              <w:autoSpaceDE w:val="0"/>
              <w:autoSpaceDN w:val="0"/>
              <w:adjustRightInd w:val="0"/>
              <w:rPr>
                <w:rFonts w:ascii="Times New Roman" w:cs="Times New Roman"/>
                <w:bCs/>
                <w:sz w:val="22"/>
                <w:szCs w:val="22"/>
              </w:rPr>
            </w:pPr>
            <w:r w:rsidRPr="0082348C">
              <w:rPr>
                <w:rFonts w:ascii="Times New Roman" w:cs="Times New Roman"/>
                <w:bCs/>
                <w:sz w:val="22"/>
                <w:szCs w:val="22"/>
              </w:rPr>
              <w:t xml:space="preserve">ім. </w:t>
            </w:r>
            <w:r>
              <w:rPr>
                <w:rFonts w:ascii="Times New Roman" w:cs="Times New Roman"/>
                <w:bCs/>
                <w:sz w:val="22"/>
                <w:szCs w:val="22"/>
              </w:rPr>
              <w:t xml:space="preserve">К. </w:t>
            </w:r>
            <w:r w:rsidRPr="0082348C">
              <w:rPr>
                <w:rFonts w:ascii="Times New Roman" w:cs="Times New Roman"/>
                <w:bCs/>
                <w:sz w:val="22"/>
                <w:szCs w:val="22"/>
              </w:rPr>
              <w:t>Мандрик-Куйбіди</w:t>
            </w:r>
          </w:p>
          <w:p w:rsidR="00776947" w:rsidRPr="0082348C" w:rsidRDefault="00776947" w:rsidP="00776947">
            <w:pPr>
              <w:autoSpaceDE w:val="0"/>
              <w:autoSpaceDN w:val="0"/>
              <w:adjustRightInd w:val="0"/>
              <w:rPr>
                <w:rFonts w:ascii="Times New Roman" w:cs="Times New Roman"/>
                <w:bCs/>
                <w:sz w:val="22"/>
                <w:szCs w:val="22"/>
              </w:rPr>
            </w:pPr>
          </w:p>
          <w:p w:rsidR="00776947" w:rsidRPr="0082348C" w:rsidRDefault="00776947" w:rsidP="00776947">
            <w:pPr>
              <w:autoSpaceDE w:val="0"/>
              <w:autoSpaceDN w:val="0"/>
              <w:adjustRightInd w:val="0"/>
              <w:ind w:firstLine="708"/>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82348C" w:rsidRDefault="00776947" w:rsidP="00776947">
            <w:pPr>
              <w:adjustRightInd w:val="0"/>
              <w:rPr>
                <w:rFonts w:ascii="Times New Roman" w:cs="Times New Roman"/>
                <w:sz w:val="22"/>
                <w:szCs w:val="22"/>
                <w:lang w:eastAsia="uk-UA"/>
              </w:rPr>
            </w:pPr>
            <w:r w:rsidRPr="0082348C">
              <w:rPr>
                <w:rFonts w:ascii="Times New Roman" w:cs="Times New Roman"/>
                <w:i/>
                <w:iCs/>
                <w:sz w:val="22"/>
                <w:szCs w:val="22"/>
                <w:lang w:eastAsia="uk-UA"/>
              </w:rPr>
              <w:t>затрат</w:t>
            </w:r>
            <w:r w:rsidRPr="0082348C">
              <w:rPr>
                <w:rFonts w:ascii="Times New Roman" w:cs="Times New Roman"/>
                <w:sz w:val="22"/>
                <w:szCs w:val="22"/>
                <w:lang w:eastAsia="uk-UA"/>
              </w:rPr>
              <w:t>:</w:t>
            </w:r>
          </w:p>
          <w:p w:rsidR="00776947" w:rsidRPr="0082348C" w:rsidRDefault="00776947" w:rsidP="00776947">
            <w:pPr>
              <w:adjustRightInd w:val="0"/>
              <w:rPr>
                <w:rFonts w:ascii="Times New Roman" w:cs="Times New Roman"/>
                <w:i/>
                <w:iCs/>
                <w:sz w:val="22"/>
                <w:szCs w:val="22"/>
                <w:lang w:eastAsia="uk-UA"/>
              </w:rPr>
            </w:pPr>
            <w:r>
              <w:rPr>
                <w:rFonts w:ascii="Times New Roman" w:cs="Times New Roman"/>
                <w:sz w:val="22"/>
                <w:szCs w:val="22"/>
              </w:rPr>
              <w:t>вручення грошової винагороди</w:t>
            </w:r>
          </w:p>
        </w:tc>
        <w:tc>
          <w:tcPr>
            <w:tcW w:w="1846" w:type="dxa"/>
            <w:vMerge w:val="restart"/>
            <w:tcBorders>
              <w:left w:val="single" w:sz="4" w:space="0" w:color="auto"/>
              <w:right w:val="single" w:sz="4" w:space="0" w:color="auto"/>
            </w:tcBorders>
          </w:tcPr>
          <w:p w:rsidR="00776947" w:rsidRPr="0082348C" w:rsidRDefault="00776947" w:rsidP="00776947">
            <w:pPr>
              <w:autoSpaceDE w:val="0"/>
              <w:autoSpaceDN w:val="0"/>
              <w:adjustRightInd w:val="0"/>
              <w:rPr>
                <w:rFonts w:ascii="Times New Roman" w:cs="Times New Roman"/>
                <w:b/>
                <w:bCs/>
                <w:sz w:val="22"/>
                <w:szCs w:val="22"/>
              </w:rPr>
            </w:pPr>
            <w:r w:rsidRPr="0082348C">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82348C" w:rsidRDefault="00776947" w:rsidP="00776947">
            <w:pPr>
              <w:rPr>
                <w:rFonts w:ascii="Times New Roman" w:cs="Times New Roman"/>
                <w:sz w:val="22"/>
                <w:szCs w:val="22"/>
              </w:rPr>
            </w:pPr>
            <w:r w:rsidRPr="0082348C">
              <w:rPr>
                <w:rFonts w:ascii="Times New Roman" w:cs="Times New Roman"/>
                <w:sz w:val="22"/>
                <w:szCs w:val="22"/>
              </w:rPr>
              <w:t>обласний бюджет всього,</w:t>
            </w:r>
          </w:p>
          <w:p w:rsidR="00776947" w:rsidRPr="0082348C" w:rsidRDefault="00776947" w:rsidP="00776947">
            <w:pPr>
              <w:rPr>
                <w:rFonts w:ascii="Times New Roman" w:cs="Times New Roman"/>
                <w:sz w:val="22"/>
                <w:szCs w:val="22"/>
              </w:rPr>
            </w:pPr>
            <w:r w:rsidRPr="0082348C">
              <w:rPr>
                <w:rFonts w:ascii="Times New Roman" w:cs="Times New Roman"/>
                <w:sz w:val="22"/>
                <w:szCs w:val="22"/>
              </w:rPr>
              <w:t xml:space="preserve">з них: </w:t>
            </w:r>
          </w:p>
          <w:p w:rsidR="00776947" w:rsidRPr="0082348C" w:rsidRDefault="00776947" w:rsidP="00776947">
            <w:pPr>
              <w:rPr>
                <w:rFonts w:ascii="Times New Roman" w:cs="Times New Roman"/>
                <w:sz w:val="22"/>
                <w:szCs w:val="22"/>
              </w:rPr>
            </w:pPr>
            <w:r w:rsidRPr="0082348C">
              <w:rPr>
                <w:rFonts w:ascii="Times New Roman" w:cs="Times New Roman"/>
                <w:sz w:val="22"/>
                <w:szCs w:val="22"/>
              </w:rPr>
              <w:t>-загальний фонд;</w:t>
            </w:r>
          </w:p>
          <w:p w:rsidR="00776947" w:rsidRPr="0082348C" w:rsidRDefault="00776947" w:rsidP="00776947">
            <w:pPr>
              <w:rPr>
                <w:rFonts w:ascii="Times New Roman" w:cs="Times New Roman"/>
                <w:sz w:val="22"/>
                <w:szCs w:val="22"/>
              </w:rPr>
            </w:pPr>
            <w:r w:rsidRPr="0082348C">
              <w:rPr>
                <w:rFonts w:ascii="Times New Roman" w:cs="Times New Roman"/>
                <w:sz w:val="22"/>
                <w:szCs w:val="22"/>
              </w:rPr>
              <w:t>-грантові кошти;</w:t>
            </w:r>
          </w:p>
          <w:p w:rsidR="00776947" w:rsidRPr="0082348C" w:rsidRDefault="00776947" w:rsidP="00776947">
            <w:pPr>
              <w:autoSpaceDE w:val="0"/>
              <w:autoSpaceDN w:val="0"/>
              <w:adjustRightInd w:val="0"/>
              <w:rPr>
                <w:rFonts w:ascii="Times New Roman" w:cs="Times New Roman"/>
                <w:b/>
                <w:bCs/>
                <w:sz w:val="22"/>
                <w:szCs w:val="22"/>
              </w:rPr>
            </w:pPr>
            <w:r w:rsidRPr="0082348C">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b/>
                <w:sz w:val="22"/>
                <w:szCs w:val="22"/>
                <w:lang w:eastAsia="uk-UA"/>
              </w:rPr>
            </w:pPr>
            <w:r w:rsidRPr="0082348C">
              <w:rPr>
                <w:rFonts w:ascii="Times New Roman" w:cs="Times New Roman"/>
                <w:b/>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r w:rsidRPr="0082348C">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10</w:t>
            </w:r>
            <w:r w:rsidRPr="0082348C">
              <w:rPr>
                <w:rFonts w:ascii="Times New Roman" w:cs="Times New Roman"/>
                <w:b/>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10</w:t>
            </w:r>
            <w:r w:rsidRPr="0082348C">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82348C" w:rsidRDefault="00776947" w:rsidP="00776947">
            <w:pPr>
              <w:autoSpaceDE w:val="0"/>
              <w:autoSpaceDN w:val="0"/>
              <w:adjustRightInd w:val="0"/>
              <w:rPr>
                <w:rFonts w:ascii="Times New Roman" w:cs="Times New Roman"/>
                <w:sz w:val="22"/>
                <w:szCs w:val="22"/>
                <w:lang w:eastAsia="uk-UA"/>
              </w:rPr>
            </w:pPr>
            <w:r w:rsidRPr="0082348C">
              <w:rPr>
                <w:rFonts w:ascii="Times New Roman" w:cs="Times New Roman"/>
                <w:bCs/>
                <w:sz w:val="22"/>
                <w:szCs w:val="22"/>
              </w:rPr>
              <w:t>Стимулювання творчої активності, підтримка творчих особистостей</w:t>
            </w:r>
          </w:p>
        </w:tc>
      </w:tr>
      <w:tr w:rsidR="00776947" w:rsidRPr="001127B1" w:rsidTr="00185138">
        <w:trPr>
          <w:cantSplit/>
          <w:trHeight w:val="48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винагорода за поетичні досягнення</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bCs/>
                <w:sz w:val="23"/>
                <w:szCs w:val="23"/>
              </w:rPr>
            </w:pPr>
          </w:p>
        </w:tc>
      </w:tr>
      <w:tr w:rsidR="00776947" w:rsidRPr="001127B1" w:rsidTr="00185138">
        <w:trPr>
          <w:cantSplit/>
          <w:trHeight w:val="55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однієї винагороди</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A40C44" w:rsidRDefault="00776947" w:rsidP="00776947">
            <w:pPr>
              <w:autoSpaceDE w:val="0"/>
              <w:autoSpaceDN w:val="0"/>
              <w:adjustRightInd w:val="0"/>
              <w:rPr>
                <w:bCs/>
                <w:sz w:val="23"/>
                <w:szCs w:val="23"/>
              </w:rPr>
            </w:pPr>
          </w:p>
        </w:tc>
      </w:tr>
      <w:tr w:rsidR="00776947" w:rsidRPr="001127B1" w:rsidTr="00185138">
        <w:trPr>
          <w:cantSplit/>
          <w:trHeight w:val="102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407"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стимулювання творчої активності діячів культури</w:t>
            </w:r>
          </w:p>
        </w:tc>
        <w:tc>
          <w:tcPr>
            <w:tcW w:w="1846"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Cs/>
                <w:sz w:val="23"/>
                <w:szCs w:val="23"/>
              </w:rPr>
            </w:pPr>
          </w:p>
        </w:tc>
      </w:tr>
      <w:tr w:rsidR="00776947" w:rsidRPr="001127B1" w:rsidTr="00185138">
        <w:trPr>
          <w:cantSplit/>
          <w:trHeight w:val="548"/>
        </w:trPr>
        <w:tc>
          <w:tcPr>
            <w:tcW w:w="817" w:type="dxa"/>
            <w:vMerge/>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
                <w:bCs/>
                <w:sz w:val="22"/>
                <w:szCs w:val="22"/>
              </w:rPr>
            </w:pPr>
            <w:r w:rsidRPr="00BA2B7C">
              <w:rPr>
                <w:rFonts w:ascii="Times New Roman" w:cs="Times New Roman"/>
                <w:b/>
                <w:bCs/>
                <w:sz w:val="22"/>
                <w:szCs w:val="22"/>
              </w:rPr>
              <w:t>Захід 3</w:t>
            </w:r>
          </w:p>
          <w:p w:rsidR="00776947" w:rsidRPr="00BA2B7C" w:rsidRDefault="00776947" w:rsidP="00776947">
            <w:pPr>
              <w:autoSpaceDE w:val="0"/>
              <w:autoSpaceDN w:val="0"/>
              <w:adjustRightInd w:val="0"/>
              <w:rPr>
                <w:rFonts w:ascii="Times New Roman" w:cs="Times New Roman"/>
                <w:b/>
                <w:bCs/>
                <w:sz w:val="22"/>
                <w:szCs w:val="22"/>
              </w:rPr>
            </w:pPr>
            <w:r w:rsidRPr="00BA2B7C">
              <w:rPr>
                <w:rFonts w:ascii="Times New Roman" w:cs="Times New Roman"/>
                <w:bCs/>
                <w:sz w:val="22"/>
                <w:szCs w:val="22"/>
              </w:rPr>
              <w:t>Фінансова підтримка видатних діячів галузі культури Львівщини</w:t>
            </w:r>
          </w:p>
        </w:tc>
        <w:tc>
          <w:tcPr>
            <w:tcW w:w="2549" w:type="dxa"/>
            <w:tcBorders>
              <w:top w:val="single" w:sz="4" w:space="0" w:color="auto"/>
              <w:left w:val="single" w:sz="4" w:space="0" w:color="auto"/>
              <w:bottom w:val="single" w:sz="4" w:space="0" w:color="auto"/>
              <w:right w:val="single" w:sz="4" w:space="0" w:color="auto"/>
            </w:tcBorders>
          </w:tcPr>
          <w:p w:rsidR="00776947" w:rsidRPr="0082348C" w:rsidRDefault="00776947" w:rsidP="00776947">
            <w:pPr>
              <w:adjustRightInd w:val="0"/>
              <w:rPr>
                <w:rFonts w:ascii="Times New Roman" w:cs="Times New Roman"/>
                <w:sz w:val="22"/>
                <w:szCs w:val="22"/>
                <w:lang w:eastAsia="uk-UA"/>
              </w:rPr>
            </w:pPr>
            <w:r w:rsidRPr="0082348C">
              <w:rPr>
                <w:rFonts w:ascii="Times New Roman" w:cs="Times New Roman"/>
                <w:i/>
                <w:iCs/>
                <w:sz w:val="22"/>
                <w:szCs w:val="22"/>
                <w:lang w:eastAsia="uk-UA"/>
              </w:rPr>
              <w:t>затрат</w:t>
            </w:r>
            <w:r w:rsidRPr="0082348C">
              <w:rPr>
                <w:rFonts w:ascii="Times New Roman" w:cs="Times New Roman"/>
                <w:sz w:val="22"/>
                <w:szCs w:val="22"/>
                <w:lang w:eastAsia="uk-UA"/>
              </w:rPr>
              <w:t>:</w:t>
            </w:r>
          </w:p>
          <w:p w:rsidR="00776947" w:rsidRPr="0082348C" w:rsidRDefault="00776947" w:rsidP="00776947">
            <w:pPr>
              <w:adjustRightInd w:val="0"/>
              <w:rPr>
                <w:rFonts w:ascii="Times New Roman" w:cs="Times New Roman"/>
                <w:i/>
                <w:iCs/>
                <w:sz w:val="22"/>
                <w:szCs w:val="22"/>
                <w:lang w:eastAsia="uk-UA"/>
              </w:rPr>
            </w:pPr>
            <w:r>
              <w:rPr>
                <w:rFonts w:ascii="Times New Roman" w:cs="Times New Roman"/>
                <w:sz w:val="22"/>
                <w:szCs w:val="22"/>
              </w:rPr>
              <w:t>вручення грошової винагороди</w:t>
            </w:r>
          </w:p>
        </w:tc>
        <w:tc>
          <w:tcPr>
            <w:tcW w:w="1846" w:type="dxa"/>
            <w:vMerge w:val="restart"/>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b/>
                <w:bCs/>
                <w:sz w:val="22"/>
                <w:szCs w:val="22"/>
              </w:rPr>
            </w:pPr>
            <w:r w:rsidRPr="00BA2B7C">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BA2B7C" w:rsidRDefault="00776947" w:rsidP="00776947">
            <w:pPr>
              <w:rPr>
                <w:rFonts w:ascii="Times New Roman" w:cs="Times New Roman"/>
                <w:sz w:val="22"/>
                <w:szCs w:val="22"/>
              </w:rPr>
            </w:pPr>
            <w:r w:rsidRPr="00BA2B7C">
              <w:rPr>
                <w:rFonts w:ascii="Times New Roman" w:cs="Times New Roman"/>
                <w:sz w:val="22"/>
                <w:szCs w:val="22"/>
              </w:rPr>
              <w:t>обласний бюджет всього,</w:t>
            </w:r>
          </w:p>
          <w:p w:rsidR="00776947" w:rsidRPr="00BA2B7C" w:rsidRDefault="00776947" w:rsidP="00776947">
            <w:pPr>
              <w:rPr>
                <w:rFonts w:ascii="Times New Roman" w:cs="Times New Roman"/>
                <w:sz w:val="22"/>
                <w:szCs w:val="22"/>
              </w:rPr>
            </w:pPr>
            <w:r w:rsidRPr="00BA2B7C">
              <w:rPr>
                <w:rFonts w:ascii="Times New Roman" w:cs="Times New Roman"/>
                <w:sz w:val="22"/>
                <w:szCs w:val="22"/>
              </w:rPr>
              <w:t xml:space="preserve">з них: </w:t>
            </w:r>
          </w:p>
          <w:p w:rsidR="00776947" w:rsidRPr="00BA2B7C" w:rsidRDefault="00776947" w:rsidP="00776947">
            <w:pPr>
              <w:rPr>
                <w:rFonts w:ascii="Times New Roman" w:cs="Times New Roman"/>
                <w:sz w:val="22"/>
                <w:szCs w:val="22"/>
              </w:rPr>
            </w:pPr>
            <w:r w:rsidRPr="00BA2B7C">
              <w:rPr>
                <w:rFonts w:ascii="Times New Roman" w:cs="Times New Roman"/>
                <w:sz w:val="22"/>
                <w:szCs w:val="22"/>
              </w:rPr>
              <w:t>-загальний фонд;</w:t>
            </w:r>
          </w:p>
          <w:p w:rsidR="00776947" w:rsidRPr="00BA2B7C" w:rsidRDefault="00776947" w:rsidP="00776947">
            <w:pPr>
              <w:rPr>
                <w:rFonts w:ascii="Times New Roman" w:cs="Times New Roman"/>
                <w:sz w:val="22"/>
                <w:szCs w:val="22"/>
              </w:rPr>
            </w:pPr>
            <w:r w:rsidRPr="00BA2B7C">
              <w:rPr>
                <w:rFonts w:ascii="Times New Roman" w:cs="Times New Roman"/>
                <w:sz w:val="22"/>
                <w:szCs w:val="22"/>
              </w:rPr>
              <w:t>-грантові кошти;</w:t>
            </w:r>
          </w:p>
          <w:p w:rsidR="00776947" w:rsidRPr="00BA2B7C" w:rsidRDefault="00776947" w:rsidP="00776947">
            <w:pPr>
              <w:autoSpaceDE w:val="0"/>
              <w:autoSpaceDN w:val="0"/>
              <w:adjustRightInd w:val="0"/>
              <w:rPr>
                <w:rFonts w:ascii="Times New Roman" w:cs="Times New Roman"/>
                <w:b/>
                <w:bCs/>
                <w:sz w:val="22"/>
                <w:szCs w:val="22"/>
              </w:rPr>
            </w:pPr>
            <w:r w:rsidRPr="00BA2B7C">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b/>
                <w:sz w:val="22"/>
                <w:szCs w:val="22"/>
                <w:lang w:eastAsia="uk-UA"/>
              </w:rPr>
            </w:pPr>
            <w:r w:rsidRPr="0082348C">
              <w:rPr>
                <w:rFonts w:ascii="Times New Roman" w:cs="Times New Roman"/>
                <w:b/>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r w:rsidRPr="0082348C">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bCs/>
                <w:sz w:val="22"/>
                <w:szCs w:val="22"/>
              </w:rPr>
            </w:pPr>
            <w:r w:rsidRPr="00BA2B7C">
              <w:rPr>
                <w:rFonts w:ascii="Times New Roman" w:cs="Times New Roman"/>
                <w:bCs/>
                <w:sz w:val="22"/>
                <w:szCs w:val="22"/>
              </w:rPr>
              <w:t>Стимулювання творчої активності, підтримка творчих особистостей</w:t>
            </w:r>
          </w:p>
          <w:p w:rsidR="00776947" w:rsidRPr="00BA2B7C"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780"/>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винагорода за досягнення</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0634C4" w:rsidRDefault="00776947" w:rsidP="00776947">
            <w:pPr>
              <w:autoSpaceDE w:val="0"/>
              <w:autoSpaceDN w:val="0"/>
              <w:adjustRightInd w:val="0"/>
              <w:rPr>
                <w:bCs/>
                <w:sz w:val="23"/>
                <w:szCs w:val="23"/>
              </w:rPr>
            </w:pPr>
          </w:p>
        </w:tc>
      </w:tr>
      <w:tr w:rsidR="00776947" w:rsidRPr="001127B1" w:rsidTr="00185138">
        <w:trPr>
          <w:cantSplit/>
          <w:trHeight w:val="525"/>
        </w:trPr>
        <w:tc>
          <w:tcPr>
            <w:tcW w:w="817" w:type="dxa"/>
            <w:vMerge/>
            <w:tcBorders>
              <w:left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однієї винагороди</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0634C4" w:rsidRDefault="00776947" w:rsidP="00776947">
            <w:pPr>
              <w:autoSpaceDE w:val="0"/>
              <w:autoSpaceDN w:val="0"/>
              <w:adjustRightInd w:val="0"/>
              <w:rPr>
                <w:bCs/>
                <w:sz w:val="23"/>
                <w:szCs w:val="23"/>
              </w:rPr>
            </w:pPr>
          </w:p>
        </w:tc>
      </w:tr>
      <w:tr w:rsidR="00776947" w:rsidRPr="001127B1" w:rsidTr="00185138">
        <w:trPr>
          <w:cantSplit/>
          <w:trHeight w:val="900"/>
        </w:trPr>
        <w:tc>
          <w:tcPr>
            <w:tcW w:w="817" w:type="dxa"/>
            <w:vMerge/>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407"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стимулювання творчої активності діячів культури</w:t>
            </w:r>
          </w:p>
        </w:tc>
        <w:tc>
          <w:tcPr>
            <w:tcW w:w="1846"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0634C4" w:rsidRDefault="00776947" w:rsidP="00776947">
            <w:pPr>
              <w:autoSpaceDE w:val="0"/>
              <w:autoSpaceDN w:val="0"/>
              <w:adjustRightInd w:val="0"/>
              <w:rPr>
                <w:bCs/>
                <w:sz w:val="23"/>
                <w:szCs w:val="23"/>
              </w:rPr>
            </w:pPr>
          </w:p>
        </w:tc>
      </w:tr>
      <w:tr w:rsidR="00776947" w:rsidRPr="001127B1" w:rsidTr="00185138">
        <w:trPr>
          <w:cantSplit/>
          <w:trHeight w:val="390"/>
        </w:trPr>
        <w:tc>
          <w:tcPr>
            <w:tcW w:w="817" w:type="dxa"/>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r w:rsidRPr="00DF493E">
              <w:rPr>
                <w:rFonts w:ascii="Times New Roman" w:cs="Times New Roman"/>
                <w:b/>
                <w:sz w:val="22"/>
                <w:szCs w:val="22"/>
              </w:rPr>
              <w:t>Усього по напряму 1.</w:t>
            </w:r>
            <w:r>
              <w:rPr>
                <w:rFonts w:ascii="Times New Roman" w:cs="Times New Roman"/>
                <w:b/>
                <w:sz w:val="22"/>
                <w:szCs w:val="22"/>
              </w:rPr>
              <w:t>8</w:t>
            </w:r>
          </w:p>
        </w:tc>
        <w:tc>
          <w:tcPr>
            <w:tcW w:w="2407" w:type="dxa"/>
            <w:tcBorders>
              <w:left w:val="single" w:sz="4" w:space="0" w:color="auto"/>
              <w:bottom w:val="single" w:sz="4" w:space="0" w:color="auto"/>
              <w:right w:val="single" w:sz="4" w:space="0" w:color="auto"/>
            </w:tcBorders>
          </w:tcPr>
          <w:p w:rsidR="00776947" w:rsidRPr="00A40C44"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1127B1"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tcBorders>
              <w:left w:val="single" w:sz="4" w:space="0" w:color="auto"/>
              <w:bottom w:val="single" w:sz="4" w:space="0" w:color="auto"/>
              <w:right w:val="single" w:sz="4" w:space="0" w:color="auto"/>
            </w:tcBorders>
          </w:tcPr>
          <w:p w:rsidR="00776947" w:rsidRPr="00BA2B7C" w:rsidRDefault="00776947" w:rsidP="00776947">
            <w:pPr>
              <w:rPr>
                <w:rFonts w:ascii="Times New Roman" w:cs="Times New Roman"/>
                <w:sz w:val="22"/>
                <w:szCs w:val="22"/>
              </w:rPr>
            </w:pPr>
            <w:r w:rsidRPr="00BA2B7C">
              <w:rPr>
                <w:rFonts w:ascii="Times New Roman" w:cs="Times New Roman"/>
                <w:sz w:val="22"/>
                <w:szCs w:val="22"/>
              </w:rPr>
              <w:t>обласний бюджет всього,</w:t>
            </w:r>
          </w:p>
          <w:p w:rsidR="00776947" w:rsidRPr="00BA2B7C" w:rsidRDefault="00776947" w:rsidP="00776947">
            <w:pPr>
              <w:rPr>
                <w:rFonts w:ascii="Times New Roman" w:cs="Times New Roman"/>
                <w:sz w:val="22"/>
                <w:szCs w:val="22"/>
              </w:rPr>
            </w:pPr>
            <w:r w:rsidRPr="00BA2B7C">
              <w:rPr>
                <w:rFonts w:ascii="Times New Roman" w:cs="Times New Roman"/>
                <w:sz w:val="22"/>
                <w:szCs w:val="22"/>
              </w:rPr>
              <w:t xml:space="preserve">з них: </w:t>
            </w:r>
          </w:p>
          <w:p w:rsidR="00776947" w:rsidRPr="0049770A" w:rsidRDefault="00776947" w:rsidP="00776947">
            <w:pPr>
              <w:rPr>
                <w:rFonts w:ascii="Times New Roman" w:cs="Times New Roman"/>
                <w:sz w:val="22"/>
                <w:szCs w:val="22"/>
              </w:rPr>
            </w:pPr>
            <w:r w:rsidRPr="00BA2B7C">
              <w:rPr>
                <w:rFonts w:ascii="Times New Roman" w:cs="Times New Roman"/>
                <w:sz w:val="22"/>
                <w:szCs w:val="22"/>
              </w:rPr>
              <w:t>-загальний фонд</w:t>
            </w:r>
          </w:p>
        </w:tc>
        <w:tc>
          <w:tcPr>
            <w:tcW w:w="992" w:type="dxa"/>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F85849" w:rsidRDefault="00776947" w:rsidP="00776947">
            <w:pPr>
              <w:autoSpaceDE w:val="0"/>
              <w:autoSpaceDN w:val="0"/>
              <w:adjustRightInd w:val="0"/>
              <w:ind w:left="-110" w:right="-108"/>
              <w:jc w:val="center"/>
              <w:rPr>
                <w:rFonts w:ascii="Times New Roman" w:cs="Times New Roman"/>
                <w:b/>
                <w:sz w:val="22"/>
                <w:szCs w:val="22"/>
                <w:lang w:eastAsia="uk-UA"/>
              </w:rPr>
            </w:pPr>
            <w:r w:rsidRPr="00F85849">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F85849"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110</w:t>
            </w:r>
            <w:r w:rsidRPr="00F85849">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1100,0</w:t>
            </w:r>
          </w:p>
        </w:tc>
        <w:tc>
          <w:tcPr>
            <w:tcW w:w="1842" w:type="dxa"/>
            <w:gridSpan w:val="4"/>
            <w:tcBorders>
              <w:left w:val="single" w:sz="4" w:space="0" w:color="auto"/>
              <w:bottom w:val="single" w:sz="4" w:space="0" w:color="auto"/>
              <w:right w:val="single" w:sz="4" w:space="0" w:color="auto"/>
            </w:tcBorders>
          </w:tcPr>
          <w:p w:rsidR="00776947" w:rsidRPr="001127B1"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776947" w:rsidRPr="00CB3528" w:rsidRDefault="00776947" w:rsidP="00776947">
            <w:pPr>
              <w:autoSpaceDE w:val="0"/>
              <w:autoSpaceDN w:val="0"/>
              <w:adjustRightInd w:val="0"/>
              <w:jc w:val="center"/>
              <w:rPr>
                <w:rFonts w:ascii="Times New Roman" w:cs="Times New Roman"/>
                <w:sz w:val="22"/>
                <w:szCs w:val="22"/>
                <w:lang w:eastAsia="uk-UA"/>
              </w:rPr>
            </w:pPr>
            <w:r w:rsidRPr="00CB3528">
              <w:rPr>
                <w:rFonts w:ascii="Times New Roman" w:cs="Times New Roman"/>
                <w:b/>
                <w:bCs/>
                <w:sz w:val="22"/>
                <w:szCs w:val="22"/>
              </w:rPr>
              <w:t>1.9. Підтримка установ та закладів культури обласного підпорядкування</w:t>
            </w:r>
          </w:p>
        </w:tc>
      </w:tr>
      <w:tr w:rsidR="00776947" w:rsidRPr="001127B1" w:rsidTr="00185138">
        <w:trPr>
          <w:cantSplit/>
          <w:trHeight w:val="593"/>
        </w:trPr>
        <w:tc>
          <w:tcPr>
            <w:tcW w:w="817" w:type="dxa"/>
            <w:vMerge w:val="restart"/>
            <w:tcBorders>
              <w:left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b/>
                <w:sz w:val="22"/>
                <w:szCs w:val="22"/>
                <w:lang w:eastAsia="uk-UA"/>
              </w:rPr>
            </w:pPr>
            <w:r w:rsidRPr="00E57C2B">
              <w:rPr>
                <w:rFonts w:ascii="Times New Roman" w:cs="Times New Roman"/>
                <w:b/>
                <w:sz w:val="22"/>
                <w:szCs w:val="22"/>
                <w:lang w:eastAsia="uk-UA"/>
              </w:rPr>
              <w:t>1.9.1</w:t>
            </w:r>
          </w:p>
        </w:tc>
        <w:tc>
          <w:tcPr>
            <w:tcW w:w="1983" w:type="dxa"/>
            <w:vMerge w:val="restart"/>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r w:rsidRPr="00E57C2B">
              <w:rPr>
                <w:rFonts w:ascii="Times New Roman" w:cs="Times New Roman"/>
                <w:b/>
                <w:sz w:val="22"/>
                <w:szCs w:val="22"/>
              </w:rPr>
              <w:t xml:space="preserve">Завдання 1 </w:t>
            </w:r>
          </w:p>
          <w:p w:rsidR="00776947" w:rsidRPr="00E57C2B" w:rsidRDefault="00776947" w:rsidP="00776947">
            <w:pPr>
              <w:autoSpaceDE w:val="0"/>
              <w:autoSpaceDN w:val="0"/>
              <w:adjustRightInd w:val="0"/>
              <w:rPr>
                <w:rFonts w:ascii="Times New Roman" w:cs="Times New Roman"/>
                <w:bCs/>
                <w:sz w:val="22"/>
                <w:szCs w:val="22"/>
              </w:rPr>
            </w:pPr>
            <w:r w:rsidRPr="00E57C2B">
              <w:rPr>
                <w:rFonts w:ascii="Times New Roman" w:cs="Times New Roman"/>
                <w:sz w:val="22"/>
                <w:szCs w:val="22"/>
              </w:rPr>
              <w:t>Підтримка гастрольної діяльності професійних обласних театрально-концертних колективів у Львівській області</w:t>
            </w:r>
          </w:p>
        </w:tc>
        <w:tc>
          <w:tcPr>
            <w:tcW w:w="2407" w:type="dxa"/>
            <w:vMerge w:val="restart"/>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r w:rsidRPr="00E57C2B">
              <w:rPr>
                <w:rFonts w:ascii="Times New Roman" w:cs="Times New Roman"/>
                <w:b/>
                <w:bCs/>
                <w:sz w:val="22"/>
                <w:szCs w:val="22"/>
              </w:rPr>
              <w:t>Захід 1</w:t>
            </w:r>
          </w:p>
          <w:p w:rsidR="00776947" w:rsidRPr="00E57C2B" w:rsidRDefault="00776947" w:rsidP="00776947">
            <w:pPr>
              <w:rPr>
                <w:rFonts w:ascii="Times New Roman" w:cs="Times New Roman"/>
                <w:sz w:val="22"/>
                <w:szCs w:val="22"/>
              </w:rPr>
            </w:pPr>
            <w:r w:rsidRPr="00E57C2B">
              <w:rPr>
                <w:rFonts w:ascii="Times New Roman" w:cs="Times New Roman"/>
                <w:sz w:val="22"/>
                <w:szCs w:val="22"/>
              </w:rPr>
              <w:t>Підтримка гастрольної діяльності професійних обласних театрально-концертних колективів у Львівській області</w:t>
            </w:r>
          </w:p>
        </w:tc>
        <w:tc>
          <w:tcPr>
            <w:tcW w:w="2549" w:type="dxa"/>
            <w:tcBorders>
              <w:top w:val="single" w:sz="4" w:space="0" w:color="auto"/>
              <w:left w:val="single" w:sz="4" w:space="0" w:color="auto"/>
              <w:bottom w:val="single" w:sz="4" w:space="0" w:color="auto"/>
              <w:right w:val="single" w:sz="4" w:space="0" w:color="auto"/>
            </w:tcBorders>
          </w:tcPr>
          <w:p w:rsidR="00776947" w:rsidRPr="0082348C" w:rsidRDefault="00776947" w:rsidP="00776947">
            <w:pPr>
              <w:adjustRightInd w:val="0"/>
              <w:rPr>
                <w:rFonts w:ascii="Times New Roman" w:cs="Times New Roman"/>
                <w:sz w:val="22"/>
                <w:szCs w:val="22"/>
                <w:lang w:eastAsia="uk-UA"/>
              </w:rPr>
            </w:pPr>
            <w:r w:rsidRPr="0082348C">
              <w:rPr>
                <w:rFonts w:ascii="Times New Roman" w:cs="Times New Roman"/>
                <w:i/>
                <w:iCs/>
                <w:sz w:val="22"/>
                <w:szCs w:val="22"/>
                <w:lang w:eastAsia="uk-UA"/>
              </w:rPr>
              <w:t>затрат</w:t>
            </w:r>
            <w:r w:rsidRPr="0082348C">
              <w:rPr>
                <w:rFonts w:ascii="Times New Roman" w:cs="Times New Roman"/>
                <w:sz w:val="22"/>
                <w:szCs w:val="22"/>
                <w:lang w:eastAsia="uk-UA"/>
              </w:rPr>
              <w:t>:</w:t>
            </w:r>
          </w:p>
          <w:p w:rsidR="00776947" w:rsidRPr="0082348C"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транспортні видатки, оренда технічного обладнання</w:t>
            </w:r>
          </w:p>
        </w:tc>
        <w:tc>
          <w:tcPr>
            <w:tcW w:w="1846" w:type="dxa"/>
            <w:vMerge w:val="restart"/>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b/>
                <w:bCs/>
                <w:sz w:val="22"/>
                <w:szCs w:val="22"/>
              </w:rPr>
            </w:pPr>
            <w:r w:rsidRPr="00BA2B7C">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BA2B7C" w:rsidRDefault="00776947" w:rsidP="00776947">
            <w:pPr>
              <w:rPr>
                <w:rFonts w:ascii="Times New Roman" w:cs="Times New Roman"/>
                <w:sz w:val="22"/>
                <w:szCs w:val="22"/>
              </w:rPr>
            </w:pPr>
            <w:r w:rsidRPr="00BA2B7C">
              <w:rPr>
                <w:rFonts w:ascii="Times New Roman" w:cs="Times New Roman"/>
                <w:sz w:val="22"/>
                <w:szCs w:val="22"/>
              </w:rPr>
              <w:t>обласний бюджет всього,</w:t>
            </w:r>
          </w:p>
          <w:p w:rsidR="00776947" w:rsidRPr="00BA2B7C" w:rsidRDefault="00776947" w:rsidP="00776947">
            <w:pPr>
              <w:rPr>
                <w:rFonts w:ascii="Times New Roman" w:cs="Times New Roman"/>
                <w:sz w:val="22"/>
                <w:szCs w:val="22"/>
              </w:rPr>
            </w:pPr>
            <w:r w:rsidRPr="00BA2B7C">
              <w:rPr>
                <w:rFonts w:ascii="Times New Roman" w:cs="Times New Roman"/>
                <w:sz w:val="22"/>
                <w:szCs w:val="22"/>
              </w:rPr>
              <w:t xml:space="preserve">з них: </w:t>
            </w:r>
          </w:p>
          <w:p w:rsidR="00776947" w:rsidRPr="00BA2B7C" w:rsidRDefault="00776947" w:rsidP="00776947">
            <w:pPr>
              <w:rPr>
                <w:rFonts w:ascii="Times New Roman" w:cs="Times New Roman"/>
                <w:sz w:val="22"/>
                <w:szCs w:val="22"/>
              </w:rPr>
            </w:pPr>
            <w:r w:rsidRPr="00BA2B7C">
              <w:rPr>
                <w:rFonts w:ascii="Times New Roman" w:cs="Times New Roman"/>
                <w:sz w:val="22"/>
                <w:szCs w:val="22"/>
              </w:rPr>
              <w:t>-загальний фонд;</w:t>
            </w:r>
          </w:p>
          <w:p w:rsidR="00776947" w:rsidRPr="00BA2B7C" w:rsidRDefault="00776947" w:rsidP="00776947">
            <w:pPr>
              <w:rPr>
                <w:rFonts w:ascii="Times New Roman" w:cs="Times New Roman"/>
                <w:sz w:val="22"/>
                <w:szCs w:val="22"/>
              </w:rPr>
            </w:pPr>
            <w:r w:rsidRPr="00BA2B7C">
              <w:rPr>
                <w:rFonts w:ascii="Times New Roman" w:cs="Times New Roman"/>
                <w:sz w:val="22"/>
                <w:szCs w:val="22"/>
              </w:rPr>
              <w:t>-грантові кошти;</w:t>
            </w:r>
          </w:p>
          <w:p w:rsidR="00776947" w:rsidRPr="00BA2B7C" w:rsidRDefault="00776947" w:rsidP="00776947">
            <w:pPr>
              <w:autoSpaceDE w:val="0"/>
              <w:autoSpaceDN w:val="0"/>
              <w:adjustRightInd w:val="0"/>
              <w:rPr>
                <w:rFonts w:ascii="Times New Roman" w:cs="Times New Roman"/>
                <w:b/>
                <w:bCs/>
                <w:sz w:val="22"/>
                <w:szCs w:val="22"/>
              </w:rPr>
            </w:pPr>
            <w:r w:rsidRPr="00BA2B7C">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2348C"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30</w:t>
            </w:r>
            <w:r w:rsidRPr="0082348C">
              <w:rPr>
                <w:rFonts w:ascii="Times New Roman" w:cs="Times New Roman"/>
                <w:b/>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30</w:t>
            </w:r>
            <w:r w:rsidRPr="0082348C">
              <w:rPr>
                <w:rFonts w:ascii="Times New Roman" w:cs="Times New Roman"/>
                <w:sz w:val="22"/>
                <w:szCs w:val="22"/>
                <w:lang w:eastAsia="uk-UA"/>
              </w:rPr>
              <w:t>0,0</w:t>
            </w:r>
          </w:p>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lang w:eastAsia="uk-UA"/>
              </w:rPr>
            </w:pPr>
            <w:r w:rsidRPr="00E57C2B">
              <w:rPr>
                <w:rFonts w:ascii="Times New Roman" w:cs="Times New Roman"/>
                <w:sz w:val="22"/>
                <w:szCs w:val="22"/>
              </w:rPr>
              <w:t>Здійснення гастролей професійними мистецькими колективами з метою популяризації кращих зразків українського мистецтва</w:t>
            </w:r>
          </w:p>
        </w:tc>
      </w:tr>
      <w:tr w:rsidR="00776947" w:rsidRPr="001127B1" w:rsidTr="00185138">
        <w:trPr>
          <w:cantSplit/>
          <w:trHeight w:val="795"/>
        </w:trPr>
        <w:tc>
          <w:tcPr>
            <w:tcW w:w="817" w:type="dxa"/>
            <w:vMerge/>
            <w:tcBorders>
              <w:left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проведених заходів, 30 од</w:t>
            </w:r>
          </w:p>
        </w:tc>
        <w:tc>
          <w:tcPr>
            <w:tcW w:w="1846" w:type="dxa"/>
            <w:vMerge/>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BA2B7C"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510"/>
        </w:trPr>
        <w:tc>
          <w:tcPr>
            <w:tcW w:w="817" w:type="dxa"/>
            <w:vMerge/>
            <w:tcBorders>
              <w:left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витрат на один захід, 10,0 тис. грн</w:t>
            </w:r>
          </w:p>
        </w:tc>
        <w:tc>
          <w:tcPr>
            <w:tcW w:w="1846" w:type="dxa"/>
            <w:vMerge/>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BA2B7C"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990"/>
        </w:trPr>
        <w:tc>
          <w:tcPr>
            <w:tcW w:w="817" w:type="dxa"/>
            <w:vMerge/>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 50%</w:t>
            </w:r>
          </w:p>
        </w:tc>
        <w:tc>
          <w:tcPr>
            <w:tcW w:w="1846" w:type="dxa"/>
            <w:vMerge/>
            <w:tcBorders>
              <w:left w:val="single" w:sz="4" w:space="0" w:color="auto"/>
              <w:bottom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BA2B7C"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82348C"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782"/>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1D570C">
              <w:rPr>
                <w:rFonts w:ascii="Times New Roman" w:cs="Times New Roman"/>
                <w:b/>
                <w:sz w:val="22"/>
                <w:szCs w:val="22"/>
                <w:lang w:eastAsia="uk-UA"/>
              </w:rPr>
              <w:t>1.9.2</w:t>
            </w: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r w:rsidRPr="00E57C2B">
              <w:rPr>
                <w:rFonts w:ascii="Times New Roman" w:cs="Times New Roman"/>
                <w:b/>
                <w:sz w:val="22"/>
                <w:szCs w:val="22"/>
              </w:rPr>
              <w:t>Завдання 2</w:t>
            </w:r>
          </w:p>
          <w:p w:rsidR="00776947" w:rsidRDefault="00776947" w:rsidP="00776947">
            <w:pPr>
              <w:autoSpaceDE w:val="0"/>
              <w:autoSpaceDN w:val="0"/>
              <w:adjustRightInd w:val="0"/>
              <w:rPr>
                <w:rFonts w:ascii="Times New Roman" w:cs="Times New Roman"/>
                <w:sz w:val="22"/>
                <w:szCs w:val="22"/>
              </w:rPr>
            </w:pPr>
            <w:r w:rsidRPr="00E57C2B">
              <w:rPr>
                <w:rFonts w:ascii="Times New Roman" w:cs="Times New Roman"/>
                <w:sz w:val="22"/>
                <w:szCs w:val="22"/>
              </w:rPr>
              <w:t xml:space="preserve">Оновлення технічного обладнання </w:t>
            </w:r>
          </w:p>
          <w:p w:rsidR="00776947" w:rsidRPr="00E57C2B" w:rsidRDefault="00776947" w:rsidP="00776947">
            <w:pPr>
              <w:autoSpaceDE w:val="0"/>
              <w:autoSpaceDN w:val="0"/>
              <w:adjustRightInd w:val="0"/>
              <w:rPr>
                <w:rFonts w:ascii="Times New Roman" w:cs="Times New Roman"/>
                <w:sz w:val="22"/>
                <w:szCs w:val="22"/>
              </w:rPr>
            </w:pPr>
          </w:p>
        </w:tc>
        <w:tc>
          <w:tcPr>
            <w:tcW w:w="2407" w:type="dxa"/>
            <w:vMerge w:val="restart"/>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r w:rsidRPr="00E57C2B">
              <w:rPr>
                <w:rFonts w:ascii="Times New Roman" w:cs="Times New Roman"/>
                <w:b/>
                <w:bCs/>
                <w:sz w:val="22"/>
                <w:szCs w:val="22"/>
              </w:rPr>
              <w:t>Захід 1</w:t>
            </w:r>
          </w:p>
          <w:p w:rsidR="00776947" w:rsidRPr="00E57C2B" w:rsidRDefault="00776947" w:rsidP="00776947">
            <w:pPr>
              <w:rPr>
                <w:rFonts w:ascii="Times New Roman" w:cs="Times New Roman"/>
                <w:sz w:val="22"/>
                <w:szCs w:val="22"/>
              </w:rPr>
            </w:pPr>
            <w:r w:rsidRPr="00E57C2B">
              <w:rPr>
                <w:rFonts w:ascii="Times New Roman" w:cs="Times New Roman"/>
                <w:sz w:val="22"/>
                <w:szCs w:val="22"/>
              </w:rPr>
              <w:t xml:space="preserve">Придбання сучасного технічного обладнання для установ та закладів </w:t>
            </w:r>
          </w:p>
        </w:tc>
        <w:tc>
          <w:tcPr>
            <w:tcW w:w="2549" w:type="dxa"/>
            <w:tcBorders>
              <w:top w:val="single" w:sz="4" w:space="0" w:color="auto"/>
              <w:left w:val="single" w:sz="4" w:space="0" w:color="auto"/>
              <w:bottom w:val="single" w:sz="4" w:space="0" w:color="auto"/>
              <w:right w:val="single" w:sz="4" w:space="0" w:color="auto"/>
            </w:tcBorders>
          </w:tcPr>
          <w:p w:rsidR="00776947" w:rsidRPr="0082348C" w:rsidRDefault="00776947" w:rsidP="00776947">
            <w:pPr>
              <w:adjustRightInd w:val="0"/>
              <w:rPr>
                <w:rFonts w:ascii="Times New Roman" w:cs="Times New Roman"/>
                <w:sz w:val="22"/>
                <w:szCs w:val="22"/>
                <w:lang w:eastAsia="uk-UA"/>
              </w:rPr>
            </w:pPr>
            <w:r w:rsidRPr="0082348C">
              <w:rPr>
                <w:rFonts w:ascii="Times New Roman" w:cs="Times New Roman"/>
                <w:i/>
                <w:iCs/>
                <w:sz w:val="22"/>
                <w:szCs w:val="22"/>
                <w:lang w:eastAsia="uk-UA"/>
              </w:rPr>
              <w:t>затрат</w:t>
            </w:r>
            <w:r w:rsidRPr="0082348C">
              <w:rPr>
                <w:rFonts w:ascii="Times New Roman" w:cs="Times New Roman"/>
                <w:sz w:val="22"/>
                <w:szCs w:val="22"/>
                <w:lang w:eastAsia="uk-UA"/>
              </w:rPr>
              <w:t>:</w:t>
            </w:r>
          </w:p>
          <w:p w:rsidR="00776947" w:rsidRPr="0082348C"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на придбання технічного обладнання</w:t>
            </w:r>
          </w:p>
        </w:tc>
        <w:tc>
          <w:tcPr>
            <w:tcW w:w="1846" w:type="dxa"/>
            <w:vMerge w:val="restart"/>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r w:rsidRPr="00BA2B7C">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FE2266" w:rsidRDefault="00776947" w:rsidP="00776947">
            <w:pPr>
              <w:rPr>
                <w:rFonts w:ascii="Times New Roman" w:cs="Times New Roman"/>
                <w:sz w:val="22"/>
                <w:szCs w:val="22"/>
              </w:rPr>
            </w:pPr>
            <w:r w:rsidRPr="00FE2266">
              <w:rPr>
                <w:rFonts w:ascii="Times New Roman" w:cs="Times New Roman"/>
                <w:sz w:val="22"/>
                <w:szCs w:val="22"/>
              </w:rPr>
              <w:t>обласний бюджет всього,</w:t>
            </w:r>
          </w:p>
          <w:p w:rsidR="00776947" w:rsidRPr="00FE2266" w:rsidRDefault="00776947" w:rsidP="00776947">
            <w:pPr>
              <w:rPr>
                <w:rFonts w:ascii="Times New Roman" w:cs="Times New Roman"/>
                <w:sz w:val="22"/>
                <w:szCs w:val="22"/>
              </w:rPr>
            </w:pPr>
            <w:r w:rsidRPr="00FE2266">
              <w:rPr>
                <w:rFonts w:ascii="Times New Roman" w:cs="Times New Roman"/>
                <w:sz w:val="22"/>
                <w:szCs w:val="22"/>
              </w:rPr>
              <w:t xml:space="preserve">з них: </w:t>
            </w:r>
          </w:p>
          <w:p w:rsidR="00776947" w:rsidRPr="00FE2266" w:rsidRDefault="00776947" w:rsidP="00776947">
            <w:pPr>
              <w:rPr>
                <w:rFonts w:ascii="Times New Roman" w:cs="Times New Roman"/>
                <w:sz w:val="22"/>
                <w:szCs w:val="22"/>
              </w:rPr>
            </w:pPr>
            <w:r w:rsidRPr="00FE2266">
              <w:rPr>
                <w:rFonts w:ascii="Times New Roman" w:cs="Times New Roman"/>
                <w:sz w:val="22"/>
                <w:szCs w:val="22"/>
              </w:rPr>
              <w:t>-загальний фонд;</w:t>
            </w:r>
          </w:p>
          <w:p w:rsidR="00776947" w:rsidRPr="0049770A" w:rsidRDefault="00776947" w:rsidP="00776947">
            <w:pPr>
              <w:rPr>
                <w:rFonts w:ascii="Times New Roman" w:cs="Times New Roman"/>
                <w:sz w:val="22"/>
                <w:szCs w:val="22"/>
              </w:rPr>
            </w:pPr>
            <w:r w:rsidRPr="00FE2266">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73E0B" w:rsidRDefault="00A64324"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+928</w:t>
            </w:r>
            <w:r w:rsidR="00776947">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A64324"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+928</w:t>
            </w:r>
            <w:r w:rsidR="00776947">
              <w:rPr>
                <w:rFonts w:ascii="Times New Roman" w:cs="Times New Roman"/>
                <w:sz w:val="22"/>
                <w:szCs w:val="22"/>
                <w:lang w:eastAsia="uk-UA"/>
              </w:rPr>
              <w:t>,0</w:t>
            </w:r>
          </w:p>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73E0B" w:rsidRDefault="000B6398"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1428</w:t>
            </w:r>
            <w:r w:rsidR="00776947">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0B6398"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1428</w:t>
            </w:r>
            <w:r w:rsidR="00776947">
              <w:rPr>
                <w:rFonts w:ascii="Times New Roman" w:cs="Times New Roman"/>
                <w:sz w:val="22"/>
                <w:szCs w:val="22"/>
                <w:lang w:eastAsia="uk-UA"/>
              </w:rPr>
              <w:t>,0</w:t>
            </w:r>
          </w:p>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Default="00776947" w:rsidP="00776947">
            <w:pPr>
              <w:autoSpaceDE w:val="0"/>
              <w:autoSpaceDN w:val="0"/>
              <w:adjustRightInd w:val="0"/>
              <w:rPr>
                <w:rFonts w:ascii="Times New Roman" w:cs="Times New Roman"/>
                <w:sz w:val="22"/>
                <w:szCs w:val="22"/>
              </w:rPr>
            </w:pPr>
            <w:r w:rsidRPr="00E57C2B">
              <w:rPr>
                <w:rFonts w:ascii="Times New Roman" w:cs="Times New Roman"/>
                <w:sz w:val="22"/>
                <w:szCs w:val="22"/>
              </w:rPr>
              <w:t>Оновлення матеріально-технічної бази закладів культури</w:t>
            </w:r>
          </w:p>
          <w:p w:rsidR="00776947" w:rsidRDefault="00776947" w:rsidP="00776947">
            <w:pPr>
              <w:autoSpaceDE w:val="0"/>
              <w:autoSpaceDN w:val="0"/>
              <w:adjustRightInd w:val="0"/>
              <w:rPr>
                <w:rFonts w:ascii="Times New Roman" w:cs="Times New Roman"/>
                <w:sz w:val="22"/>
                <w:szCs w:val="22"/>
              </w:rPr>
            </w:pPr>
          </w:p>
          <w:p w:rsidR="00776947" w:rsidRPr="00E57C2B" w:rsidRDefault="00776947" w:rsidP="00776947">
            <w:pPr>
              <w:autoSpaceDE w:val="0"/>
              <w:autoSpaceDN w:val="0"/>
              <w:adjustRightInd w:val="0"/>
              <w:rPr>
                <w:rFonts w:ascii="Times New Roman" w:cs="Times New Roman"/>
                <w:sz w:val="22"/>
                <w:szCs w:val="22"/>
                <w:lang w:eastAsia="uk-UA"/>
              </w:rPr>
            </w:pPr>
          </w:p>
        </w:tc>
      </w:tr>
      <w:tr w:rsidR="00776947" w:rsidRPr="001127B1" w:rsidTr="00185138">
        <w:trPr>
          <w:cantSplit/>
          <w:trHeight w:val="360"/>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закупленого обладнання</w:t>
            </w:r>
          </w:p>
        </w:tc>
        <w:tc>
          <w:tcPr>
            <w:tcW w:w="1846" w:type="dxa"/>
            <w:vMerge/>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FE2266"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765"/>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витрат на одиницю</w:t>
            </w:r>
          </w:p>
        </w:tc>
        <w:tc>
          <w:tcPr>
            <w:tcW w:w="1846" w:type="dxa"/>
            <w:vMerge/>
            <w:tcBorders>
              <w:left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FE2266"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1098"/>
        </w:trPr>
        <w:tc>
          <w:tcPr>
            <w:tcW w:w="817" w:type="dxa"/>
            <w:vMerge/>
            <w:tcBorders>
              <w:left w:val="single" w:sz="4" w:space="0" w:color="auto"/>
              <w:bottom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 50%</w:t>
            </w:r>
          </w:p>
        </w:tc>
        <w:tc>
          <w:tcPr>
            <w:tcW w:w="1846" w:type="dxa"/>
            <w:vMerge/>
            <w:tcBorders>
              <w:left w:val="single" w:sz="4" w:space="0" w:color="auto"/>
              <w:bottom w:val="single" w:sz="4" w:space="0" w:color="auto"/>
              <w:right w:val="single" w:sz="4" w:space="0" w:color="auto"/>
            </w:tcBorders>
          </w:tcPr>
          <w:p w:rsidR="00776947" w:rsidRPr="00BA2B7C"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FE2266"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rPr>
            </w:pPr>
          </w:p>
        </w:tc>
      </w:tr>
      <w:tr w:rsidR="00776947" w:rsidRPr="001127B1" w:rsidTr="00185138">
        <w:trPr>
          <w:cantSplit/>
          <w:trHeight w:val="375"/>
        </w:trPr>
        <w:tc>
          <w:tcPr>
            <w:tcW w:w="817" w:type="dxa"/>
            <w:vMerge w:val="restart"/>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r w:rsidRPr="001D570C">
              <w:rPr>
                <w:rFonts w:ascii="Times New Roman" w:cs="Times New Roman"/>
                <w:b/>
                <w:sz w:val="22"/>
                <w:szCs w:val="22"/>
                <w:lang w:eastAsia="uk-UA"/>
              </w:rPr>
              <w:t>1.9.3</w:t>
            </w:r>
          </w:p>
        </w:tc>
        <w:tc>
          <w:tcPr>
            <w:tcW w:w="1983" w:type="dxa"/>
            <w:vMerge w:val="restart"/>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r w:rsidRPr="00E57C2B">
              <w:rPr>
                <w:rFonts w:ascii="Times New Roman" w:cs="Times New Roman"/>
                <w:b/>
                <w:bCs/>
                <w:sz w:val="22"/>
                <w:szCs w:val="22"/>
              </w:rPr>
              <w:t>Завдання 3</w:t>
            </w:r>
          </w:p>
          <w:p w:rsidR="00776947" w:rsidRPr="00E57C2B" w:rsidRDefault="00776947" w:rsidP="00776947">
            <w:pPr>
              <w:autoSpaceDE w:val="0"/>
              <w:autoSpaceDN w:val="0"/>
              <w:adjustRightInd w:val="0"/>
              <w:rPr>
                <w:rFonts w:ascii="Times New Roman" w:cs="Times New Roman"/>
                <w:sz w:val="22"/>
                <w:szCs w:val="22"/>
              </w:rPr>
            </w:pPr>
            <w:r w:rsidRPr="00E57C2B">
              <w:rPr>
                <w:rFonts w:ascii="Times New Roman" w:cs="Times New Roman"/>
                <w:sz w:val="22"/>
                <w:szCs w:val="22"/>
              </w:rPr>
              <w:t>Підтримка концертних установ</w:t>
            </w:r>
          </w:p>
        </w:tc>
        <w:tc>
          <w:tcPr>
            <w:tcW w:w="2407" w:type="dxa"/>
            <w:vMerge w:val="restart"/>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r w:rsidRPr="00E57C2B">
              <w:rPr>
                <w:rFonts w:ascii="Times New Roman" w:cs="Times New Roman"/>
                <w:b/>
                <w:bCs/>
                <w:sz w:val="22"/>
                <w:szCs w:val="22"/>
              </w:rPr>
              <w:t>Захід 1</w:t>
            </w:r>
          </w:p>
          <w:p w:rsidR="00776947" w:rsidRPr="00E57C2B" w:rsidRDefault="00776947" w:rsidP="00776947">
            <w:pPr>
              <w:rPr>
                <w:rFonts w:ascii="Times New Roman" w:cs="Times New Roman"/>
                <w:bCs/>
                <w:sz w:val="22"/>
                <w:szCs w:val="22"/>
              </w:rPr>
            </w:pPr>
            <w:r w:rsidRPr="00E57C2B">
              <w:rPr>
                <w:rFonts w:ascii="Times New Roman" w:cs="Times New Roman"/>
                <w:bCs/>
                <w:sz w:val="22"/>
                <w:szCs w:val="22"/>
              </w:rPr>
              <w:t xml:space="preserve">Пошиття сценічних костюмів професійним колективам </w:t>
            </w:r>
          </w:p>
          <w:p w:rsidR="00776947" w:rsidRPr="00E57C2B" w:rsidRDefault="00776947" w:rsidP="00776947">
            <w:pPr>
              <w:rPr>
                <w:rFonts w:ascii="Times New Roman" w:cs="Times New Roman"/>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82348C" w:rsidRDefault="00776947" w:rsidP="00776947">
            <w:pPr>
              <w:adjustRightInd w:val="0"/>
              <w:rPr>
                <w:rFonts w:ascii="Times New Roman" w:cs="Times New Roman"/>
                <w:sz w:val="22"/>
                <w:szCs w:val="22"/>
                <w:lang w:eastAsia="uk-UA"/>
              </w:rPr>
            </w:pPr>
            <w:r w:rsidRPr="0082348C">
              <w:rPr>
                <w:rFonts w:ascii="Times New Roman" w:cs="Times New Roman"/>
                <w:i/>
                <w:iCs/>
                <w:sz w:val="22"/>
                <w:szCs w:val="22"/>
                <w:lang w:eastAsia="uk-UA"/>
              </w:rPr>
              <w:t>затрат</w:t>
            </w:r>
            <w:r w:rsidRPr="0082348C">
              <w:rPr>
                <w:rFonts w:ascii="Times New Roman" w:cs="Times New Roman"/>
                <w:sz w:val="22"/>
                <w:szCs w:val="22"/>
                <w:lang w:eastAsia="uk-UA"/>
              </w:rPr>
              <w:t>:</w:t>
            </w:r>
          </w:p>
          <w:p w:rsidR="00776947" w:rsidRPr="0082348C" w:rsidRDefault="00776947" w:rsidP="00776947">
            <w:pPr>
              <w:adjustRightInd w:val="0"/>
              <w:rPr>
                <w:rFonts w:ascii="Times New Roman" w:cs="Times New Roman"/>
                <w:i/>
                <w:iCs/>
                <w:sz w:val="22"/>
                <w:szCs w:val="22"/>
                <w:lang w:eastAsia="uk-UA"/>
              </w:rPr>
            </w:pPr>
            <w:r>
              <w:rPr>
                <w:rFonts w:ascii="Times New Roman" w:cs="Times New Roman"/>
                <w:sz w:val="22"/>
                <w:szCs w:val="22"/>
              </w:rPr>
              <w:t>обсяг видатків: пошиття, закупівля сценічних концертних костюмів</w:t>
            </w:r>
          </w:p>
        </w:tc>
        <w:tc>
          <w:tcPr>
            <w:tcW w:w="1846" w:type="dxa"/>
            <w:vMerge w:val="restart"/>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r w:rsidRPr="00BA2B7C">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FE2266" w:rsidRDefault="00776947" w:rsidP="00776947">
            <w:pPr>
              <w:rPr>
                <w:rFonts w:ascii="Times New Roman" w:cs="Times New Roman"/>
                <w:sz w:val="22"/>
                <w:szCs w:val="22"/>
              </w:rPr>
            </w:pPr>
            <w:r w:rsidRPr="00FE2266">
              <w:rPr>
                <w:rFonts w:ascii="Times New Roman" w:cs="Times New Roman"/>
                <w:sz w:val="22"/>
                <w:szCs w:val="22"/>
              </w:rPr>
              <w:t>обласний бюджет всього,</w:t>
            </w:r>
          </w:p>
          <w:p w:rsidR="00776947" w:rsidRPr="00FE2266" w:rsidRDefault="00776947" w:rsidP="00776947">
            <w:pPr>
              <w:rPr>
                <w:rFonts w:ascii="Times New Roman" w:cs="Times New Roman"/>
                <w:sz w:val="22"/>
                <w:szCs w:val="22"/>
              </w:rPr>
            </w:pPr>
            <w:r w:rsidRPr="00FE2266">
              <w:rPr>
                <w:rFonts w:ascii="Times New Roman" w:cs="Times New Roman"/>
                <w:sz w:val="22"/>
                <w:szCs w:val="22"/>
              </w:rPr>
              <w:t xml:space="preserve">з них: </w:t>
            </w:r>
          </w:p>
          <w:p w:rsidR="00776947" w:rsidRPr="00FE2266" w:rsidRDefault="00776947" w:rsidP="00776947">
            <w:pPr>
              <w:rPr>
                <w:rFonts w:ascii="Times New Roman" w:cs="Times New Roman"/>
                <w:sz w:val="22"/>
                <w:szCs w:val="22"/>
              </w:rPr>
            </w:pPr>
            <w:r w:rsidRPr="00FE2266">
              <w:rPr>
                <w:rFonts w:ascii="Times New Roman" w:cs="Times New Roman"/>
                <w:sz w:val="22"/>
                <w:szCs w:val="22"/>
              </w:rPr>
              <w:t>-загальний фонд;</w:t>
            </w:r>
          </w:p>
          <w:p w:rsidR="00776947" w:rsidRPr="0049770A" w:rsidRDefault="00776947" w:rsidP="00776947">
            <w:pPr>
              <w:rPr>
                <w:rFonts w:ascii="Times New Roman" w:cs="Times New Roman"/>
                <w:sz w:val="22"/>
                <w:szCs w:val="22"/>
              </w:rPr>
            </w:pPr>
            <w:r w:rsidRPr="00FE2266">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73E0B" w:rsidRDefault="00776947" w:rsidP="00776947">
            <w:pPr>
              <w:autoSpaceDE w:val="0"/>
              <w:autoSpaceDN w:val="0"/>
              <w:adjustRightInd w:val="0"/>
              <w:ind w:left="-110" w:right="-108"/>
              <w:jc w:val="center"/>
              <w:rPr>
                <w:rFonts w:ascii="Times New Roman" w:cs="Times New Roman"/>
                <w:b/>
                <w:sz w:val="22"/>
                <w:szCs w:val="22"/>
                <w:lang w:eastAsia="uk-UA"/>
              </w:rPr>
            </w:pPr>
            <w:r w:rsidRPr="00073E0B">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7C65F4" w:rsidRDefault="00776947" w:rsidP="00776947">
            <w:pPr>
              <w:autoSpaceDE w:val="0"/>
              <w:autoSpaceDN w:val="0"/>
              <w:adjustRightInd w:val="0"/>
              <w:jc w:val="center"/>
              <w:rPr>
                <w:rFonts w:ascii="Times New Roman" w:cs="Times New Roman"/>
                <w:lang w:eastAsia="uk-UA"/>
              </w:rPr>
            </w:pP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73E0B" w:rsidRDefault="00776947" w:rsidP="00776947">
            <w:pPr>
              <w:autoSpaceDE w:val="0"/>
              <w:autoSpaceDN w:val="0"/>
              <w:adjustRightInd w:val="0"/>
              <w:ind w:left="-110" w:right="-108"/>
              <w:jc w:val="center"/>
              <w:rPr>
                <w:rFonts w:ascii="Times New Roman" w:cs="Times New Roman"/>
                <w:b/>
                <w:sz w:val="22"/>
                <w:szCs w:val="22"/>
                <w:lang w:eastAsia="uk-UA"/>
              </w:rPr>
            </w:pPr>
            <w:r w:rsidRPr="00073E0B">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7C65F4" w:rsidRDefault="00776947" w:rsidP="00776947">
            <w:pPr>
              <w:autoSpaceDE w:val="0"/>
              <w:autoSpaceDN w:val="0"/>
              <w:adjustRightInd w:val="0"/>
              <w:jc w:val="center"/>
              <w:rPr>
                <w:rFonts w:ascii="Times New Roman" w:cs="Times New Roman"/>
                <w:lang w:eastAsia="uk-UA"/>
              </w:rPr>
            </w:pPr>
          </w:p>
        </w:tc>
        <w:tc>
          <w:tcPr>
            <w:tcW w:w="1842" w:type="dxa"/>
            <w:gridSpan w:val="4"/>
            <w:vMerge w:val="restart"/>
            <w:tcBorders>
              <w:left w:val="single" w:sz="4" w:space="0" w:color="auto"/>
              <w:right w:val="single" w:sz="4" w:space="0" w:color="auto"/>
            </w:tcBorders>
          </w:tcPr>
          <w:p w:rsidR="00776947" w:rsidRPr="00E57C2B" w:rsidRDefault="00776947" w:rsidP="00776947">
            <w:pPr>
              <w:rPr>
                <w:rFonts w:ascii="Times New Roman" w:cs="Times New Roman"/>
                <w:sz w:val="22"/>
                <w:szCs w:val="22"/>
              </w:rPr>
            </w:pPr>
            <w:r w:rsidRPr="00E57C2B">
              <w:rPr>
                <w:rFonts w:ascii="Times New Roman" w:cs="Times New Roman"/>
                <w:sz w:val="22"/>
                <w:szCs w:val="22"/>
              </w:rPr>
              <w:t>Оновлення матеріальної бази та якісної презентації професійних колективів.</w:t>
            </w:r>
          </w:p>
          <w:p w:rsidR="00776947" w:rsidRPr="00E57C2B" w:rsidRDefault="00776947" w:rsidP="00776947">
            <w:pPr>
              <w:autoSpaceDE w:val="0"/>
              <w:autoSpaceDN w:val="0"/>
              <w:adjustRightInd w:val="0"/>
              <w:rPr>
                <w:rFonts w:ascii="Times New Roman" w:cs="Times New Roman"/>
                <w:sz w:val="22"/>
                <w:szCs w:val="22"/>
                <w:lang w:eastAsia="uk-UA"/>
              </w:rPr>
            </w:pPr>
            <w:r w:rsidRPr="00E57C2B">
              <w:rPr>
                <w:rFonts w:ascii="Times New Roman" w:cs="Times New Roman"/>
                <w:sz w:val="22"/>
                <w:szCs w:val="22"/>
              </w:rPr>
              <w:t>Сприятиме створенню нових мистецьких програм</w:t>
            </w:r>
          </w:p>
        </w:tc>
      </w:tr>
      <w:tr w:rsidR="00776947" w:rsidRPr="001127B1" w:rsidTr="00185138">
        <w:trPr>
          <w:cantSplit/>
          <w:trHeight w:val="480"/>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закуплених костюмів</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57C2B" w:rsidRDefault="00776947" w:rsidP="00776947">
            <w:pPr>
              <w:rPr>
                <w:rFonts w:ascii="Times New Roman" w:cs="Times New Roman"/>
                <w:sz w:val="22"/>
                <w:szCs w:val="22"/>
              </w:rPr>
            </w:pPr>
          </w:p>
        </w:tc>
      </w:tr>
      <w:tr w:rsidR="00776947" w:rsidRPr="001127B1" w:rsidTr="00185138">
        <w:trPr>
          <w:cantSplit/>
          <w:trHeight w:val="570"/>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витрат на один  костюм</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E57C2B" w:rsidRDefault="00776947" w:rsidP="00776947">
            <w:pPr>
              <w:rPr>
                <w:rFonts w:ascii="Times New Roman" w:cs="Times New Roman"/>
                <w:sz w:val="22"/>
                <w:szCs w:val="22"/>
              </w:rPr>
            </w:pPr>
          </w:p>
        </w:tc>
      </w:tr>
      <w:tr w:rsidR="00776947" w:rsidRPr="001127B1" w:rsidTr="00185138">
        <w:trPr>
          <w:cantSplit/>
          <w:trHeight w:val="585"/>
        </w:trPr>
        <w:tc>
          <w:tcPr>
            <w:tcW w:w="817" w:type="dxa"/>
            <w:vMerge/>
            <w:tcBorders>
              <w:left w:val="single" w:sz="4" w:space="0" w:color="auto"/>
              <w:bottom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 50%</w:t>
            </w:r>
          </w:p>
        </w:tc>
        <w:tc>
          <w:tcPr>
            <w:tcW w:w="1846"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sz w:val="22"/>
                <w:szCs w:val="22"/>
              </w:rPr>
            </w:pPr>
          </w:p>
        </w:tc>
      </w:tr>
      <w:tr w:rsidR="00776947" w:rsidRPr="001127B1" w:rsidTr="00185138">
        <w:trPr>
          <w:cantSplit/>
          <w:trHeight w:val="1177"/>
        </w:trPr>
        <w:tc>
          <w:tcPr>
            <w:tcW w:w="817" w:type="dxa"/>
            <w:vMerge w:val="restart"/>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r w:rsidRPr="001D570C">
              <w:rPr>
                <w:rFonts w:ascii="Times New Roman" w:cs="Times New Roman"/>
                <w:b/>
                <w:sz w:val="22"/>
                <w:szCs w:val="22"/>
                <w:lang w:eastAsia="uk-UA"/>
              </w:rPr>
              <w:t>1.9.4</w:t>
            </w:r>
          </w:p>
        </w:tc>
        <w:tc>
          <w:tcPr>
            <w:tcW w:w="1983" w:type="dxa"/>
            <w:vMerge w:val="restart"/>
            <w:tcBorders>
              <w:left w:val="single" w:sz="4" w:space="0" w:color="auto"/>
              <w:right w:val="single" w:sz="4" w:space="0" w:color="auto"/>
            </w:tcBorders>
          </w:tcPr>
          <w:p w:rsidR="00776947" w:rsidRPr="001D570C" w:rsidRDefault="00776947" w:rsidP="00776947">
            <w:pPr>
              <w:autoSpaceDE w:val="0"/>
              <w:autoSpaceDN w:val="0"/>
              <w:adjustRightInd w:val="0"/>
              <w:rPr>
                <w:rFonts w:ascii="Times New Roman" w:cs="Times New Roman"/>
                <w:b/>
                <w:sz w:val="22"/>
                <w:szCs w:val="22"/>
              </w:rPr>
            </w:pPr>
            <w:r w:rsidRPr="001D570C">
              <w:rPr>
                <w:rFonts w:ascii="Times New Roman" w:cs="Times New Roman"/>
                <w:b/>
                <w:sz w:val="22"/>
                <w:szCs w:val="22"/>
              </w:rPr>
              <w:t>Завдання 4</w:t>
            </w:r>
          </w:p>
          <w:p w:rsidR="00776947" w:rsidRPr="001D570C" w:rsidRDefault="00776947" w:rsidP="00776947">
            <w:pPr>
              <w:autoSpaceDE w:val="0"/>
              <w:autoSpaceDN w:val="0"/>
              <w:adjustRightInd w:val="0"/>
              <w:rPr>
                <w:rFonts w:ascii="Times New Roman" w:cs="Times New Roman"/>
                <w:sz w:val="22"/>
                <w:szCs w:val="22"/>
              </w:rPr>
            </w:pPr>
            <w:r w:rsidRPr="001D570C">
              <w:rPr>
                <w:rFonts w:ascii="Times New Roman" w:cs="Times New Roman"/>
                <w:sz w:val="22"/>
                <w:szCs w:val="22"/>
              </w:rPr>
              <w:t>Забезпечення транспортними засобами закладів культури обласного підпорядкування</w:t>
            </w:r>
          </w:p>
          <w:p w:rsidR="00776947" w:rsidRPr="001D570C" w:rsidRDefault="00776947" w:rsidP="00776947">
            <w:pPr>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Pr="001D570C" w:rsidRDefault="00776947" w:rsidP="00776947">
            <w:pPr>
              <w:rPr>
                <w:rFonts w:ascii="Times New Roman" w:cs="Times New Roman"/>
                <w:b/>
                <w:sz w:val="22"/>
                <w:szCs w:val="22"/>
              </w:rPr>
            </w:pPr>
            <w:r w:rsidRPr="001D570C">
              <w:rPr>
                <w:rFonts w:ascii="Times New Roman" w:cs="Times New Roman"/>
                <w:b/>
                <w:sz w:val="22"/>
                <w:szCs w:val="22"/>
              </w:rPr>
              <w:t>Захід 1</w:t>
            </w:r>
          </w:p>
          <w:p w:rsidR="00776947" w:rsidRPr="001D570C" w:rsidRDefault="00776947" w:rsidP="00776947">
            <w:pPr>
              <w:rPr>
                <w:rFonts w:ascii="Times New Roman" w:cs="Times New Roman"/>
                <w:b/>
                <w:bCs/>
                <w:sz w:val="22"/>
                <w:szCs w:val="22"/>
              </w:rPr>
            </w:pPr>
            <w:r w:rsidRPr="001D570C">
              <w:rPr>
                <w:rFonts w:ascii="Times New Roman" w:cs="Times New Roman"/>
                <w:sz w:val="22"/>
                <w:szCs w:val="22"/>
              </w:rPr>
              <w:t>Придбання транспортних засобів для закладів культури обласного підпорядкування</w:t>
            </w:r>
          </w:p>
        </w:tc>
        <w:tc>
          <w:tcPr>
            <w:tcW w:w="2549" w:type="dxa"/>
            <w:tcBorders>
              <w:top w:val="single" w:sz="4" w:space="0" w:color="auto"/>
              <w:left w:val="single" w:sz="4" w:space="0" w:color="auto"/>
              <w:bottom w:val="single" w:sz="4" w:space="0" w:color="auto"/>
              <w:right w:val="single" w:sz="4" w:space="0" w:color="auto"/>
            </w:tcBorders>
          </w:tcPr>
          <w:p w:rsidR="00776947" w:rsidRPr="0082348C" w:rsidRDefault="00776947" w:rsidP="00776947">
            <w:pPr>
              <w:adjustRightInd w:val="0"/>
              <w:rPr>
                <w:rFonts w:ascii="Times New Roman" w:cs="Times New Roman"/>
                <w:sz w:val="22"/>
                <w:szCs w:val="22"/>
                <w:lang w:eastAsia="uk-UA"/>
              </w:rPr>
            </w:pPr>
            <w:r w:rsidRPr="0082348C">
              <w:rPr>
                <w:rFonts w:ascii="Times New Roman" w:cs="Times New Roman"/>
                <w:i/>
                <w:iCs/>
                <w:sz w:val="22"/>
                <w:szCs w:val="22"/>
                <w:lang w:eastAsia="uk-UA"/>
              </w:rPr>
              <w:t>затрат</w:t>
            </w:r>
            <w:r w:rsidRPr="0082348C">
              <w:rPr>
                <w:rFonts w:ascii="Times New Roman" w:cs="Times New Roman"/>
                <w:sz w:val="22"/>
                <w:szCs w:val="22"/>
                <w:lang w:eastAsia="uk-UA"/>
              </w:rPr>
              <w:t>:</w:t>
            </w:r>
          </w:p>
          <w:p w:rsidR="00776947" w:rsidRPr="0082348C" w:rsidRDefault="00776947" w:rsidP="00776947">
            <w:pPr>
              <w:adjustRightInd w:val="0"/>
              <w:rPr>
                <w:rFonts w:ascii="Times New Roman" w:cs="Times New Roman"/>
                <w:i/>
                <w:iCs/>
                <w:sz w:val="22"/>
                <w:szCs w:val="22"/>
                <w:lang w:eastAsia="uk-UA"/>
              </w:rPr>
            </w:pPr>
            <w:r>
              <w:rPr>
                <w:rFonts w:ascii="Times New Roman" w:cs="Times New Roman"/>
                <w:sz w:val="22"/>
                <w:szCs w:val="22"/>
              </w:rPr>
              <w:t>вартість автотранспорту</w:t>
            </w:r>
          </w:p>
        </w:tc>
        <w:tc>
          <w:tcPr>
            <w:tcW w:w="1846" w:type="dxa"/>
            <w:vMerge w:val="restart"/>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r w:rsidRPr="00BA2B7C">
              <w:rPr>
                <w:rFonts w:ascii="Times New Roman" w:cs="Times New Roman"/>
                <w:sz w:val="22"/>
                <w:szCs w:val="22"/>
              </w:rPr>
              <w:t>Департамент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FE2266" w:rsidRDefault="00776947" w:rsidP="00776947">
            <w:pPr>
              <w:rPr>
                <w:rFonts w:ascii="Times New Roman" w:cs="Times New Roman"/>
                <w:sz w:val="22"/>
                <w:szCs w:val="22"/>
              </w:rPr>
            </w:pPr>
            <w:r w:rsidRPr="00FE2266">
              <w:rPr>
                <w:rFonts w:ascii="Times New Roman" w:cs="Times New Roman"/>
                <w:sz w:val="22"/>
                <w:szCs w:val="22"/>
              </w:rPr>
              <w:t>обласний бюджет всього,</w:t>
            </w:r>
          </w:p>
          <w:p w:rsidR="00776947" w:rsidRPr="00FE2266" w:rsidRDefault="00776947" w:rsidP="00776947">
            <w:pPr>
              <w:rPr>
                <w:rFonts w:ascii="Times New Roman" w:cs="Times New Roman"/>
                <w:sz w:val="22"/>
                <w:szCs w:val="22"/>
              </w:rPr>
            </w:pPr>
            <w:r w:rsidRPr="00FE2266">
              <w:rPr>
                <w:rFonts w:ascii="Times New Roman" w:cs="Times New Roman"/>
                <w:sz w:val="22"/>
                <w:szCs w:val="22"/>
              </w:rPr>
              <w:t xml:space="preserve">з них: </w:t>
            </w:r>
          </w:p>
          <w:p w:rsidR="00776947" w:rsidRPr="00FE2266" w:rsidRDefault="00776947" w:rsidP="00776947">
            <w:pPr>
              <w:rPr>
                <w:rFonts w:ascii="Times New Roman" w:cs="Times New Roman"/>
                <w:sz w:val="22"/>
                <w:szCs w:val="22"/>
              </w:rPr>
            </w:pPr>
            <w:r w:rsidRPr="00FE2266">
              <w:rPr>
                <w:rFonts w:ascii="Times New Roman" w:cs="Times New Roman"/>
                <w:sz w:val="22"/>
                <w:szCs w:val="22"/>
              </w:rPr>
              <w:t>-загальний фонд;</w:t>
            </w:r>
          </w:p>
          <w:p w:rsidR="00776947" w:rsidRPr="0049770A" w:rsidRDefault="00776947" w:rsidP="00776947">
            <w:pPr>
              <w:rPr>
                <w:rFonts w:ascii="Times New Roman" w:cs="Times New Roman"/>
                <w:sz w:val="22"/>
                <w:szCs w:val="22"/>
              </w:rPr>
            </w:pPr>
            <w:r w:rsidRPr="00FE2266">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0E7E55">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E7E55" w:rsidRDefault="00776947" w:rsidP="00776947">
            <w:pPr>
              <w:autoSpaceDE w:val="0"/>
              <w:autoSpaceDN w:val="0"/>
              <w:adjustRightInd w:val="0"/>
              <w:ind w:left="-110" w:right="-108"/>
              <w:jc w:val="center"/>
              <w:rPr>
                <w:rFonts w:ascii="Times New Roman" w:cs="Times New Roman"/>
                <w:b/>
                <w:sz w:val="22"/>
                <w:szCs w:val="22"/>
                <w:lang w:eastAsia="uk-UA"/>
              </w:rPr>
            </w:pPr>
            <w:r w:rsidRPr="000E7E55">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842" w:type="dxa"/>
            <w:gridSpan w:val="4"/>
            <w:vMerge w:val="restart"/>
            <w:tcBorders>
              <w:left w:val="single" w:sz="4" w:space="0" w:color="auto"/>
              <w:right w:val="single" w:sz="4" w:space="0" w:color="auto"/>
            </w:tcBorders>
          </w:tcPr>
          <w:p w:rsidR="00776947" w:rsidRPr="001D570C" w:rsidRDefault="00776947" w:rsidP="00776947">
            <w:pPr>
              <w:rPr>
                <w:rFonts w:ascii="Times New Roman" w:cs="Times New Roman"/>
                <w:sz w:val="22"/>
                <w:szCs w:val="22"/>
              </w:rPr>
            </w:pPr>
            <w:r w:rsidRPr="001D570C">
              <w:rPr>
                <w:rFonts w:ascii="Times New Roman" w:cs="Times New Roman"/>
                <w:sz w:val="22"/>
                <w:szCs w:val="22"/>
              </w:rPr>
              <w:t>Забезпечення автотранспортом закладів культури, збільшення відвідувачів та власних надходжень</w:t>
            </w:r>
          </w:p>
        </w:tc>
      </w:tr>
      <w:tr w:rsidR="00776947" w:rsidRPr="001127B1" w:rsidTr="00185138">
        <w:trPr>
          <w:cantSplit/>
          <w:trHeight w:val="630"/>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1D570C"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1D570C"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продукту:</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закупленого транспорту</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D570C" w:rsidRDefault="00776947" w:rsidP="00776947">
            <w:pPr>
              <w:rPr>
                <w:rFonts w:ascii="Times New Roman" w:cs="Times New Roman"/>
                <w:sz w:val="22"/>
                <w:szCs w:val="22"/>
              </w:rPr>
            </w:pPr>
          </w:p>
        </w:tc>
      </w:tr>
      <w:tr w:rsidR="00776947" w:rsidRPr="001127B1" w:rsidTr="00185138">
        <w:trPr>
          <w:cantSplit/>
          <w:trHeight w:val="570"/>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1D570C"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right w:val="single" w:sz="4" w:space="0" w:color="auto"/>
            </w:tcBorders>
          </w:tcPr>
          <w:p w:rsidR="00776947" w:rsidRPr="001D570C"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ефективності: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 xml:space="preserve">середня  вартість витрат </w:t>
            </w:r>
          </w:p>
        </w:tc>
        <w:tc>
          <w:tcPr>
            <w:tcW w:w="1846" w:type="dxa"/>
            <w:vMerge/>
            <w:tcBorders>
              <w:left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1D570C" w:rsidRDefault="00776947" w:rsidP="00776947">
            <w:pPr>
              <w:rPr>
                <w:rFonts w:ascii="Times New Roman" w:cs="Times New Roman"/>
                <w:sz w:val="22"/>
                <w:szCs w:val="22"/>
              </w:rPr>
            </w:pPr>
          </w:p>
        </w:tc>
      </w:tr>
      <w:tr w:rsidR="00776947" w:rsidRPr="001127B1" w:rsidTr="00185138">
        <w:trPr>
          <w:cantSplit/>
          <w:trHeight w:val="675"/>
        </w:trPr>
        <w:tc>
          <w:tcPr>
            <w:tcW w:w="817" w:type="dxa"/>
            <w:vMerge/>
            <w:tcBorders>
              <w:left w:val="single" w:sz="4" w:space="0" w:color="auto"/>
              <w:bottom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1D570C" w:rsidRDefault="00776947" w:rsidP="00776947">
            <w:pPr>
              <w:autoSpaceDE w:val="0"/>
              <w:autoSpaceDN w:val="0"/>
              <w:adjustRightInd w:val="0"/>
              <w:rPr>
                <w:rFonts w:ascii="Times New Roman" w:cs="Times New Roman"/>
                <w:b/>
                <w:sz w:val="22"/>
                <w:szCs w:val="22"/>
              </w:rPr>
            </w:pPr>
          </w:p>
        </w:tc>
        <w:tc>
          <w:tcPr>
            <w:tcW w:w="2407" w:type="dxa"/>
            <w:vMerge/>
            <w:tcBorders>
              <w:left w:val="single" w:sz="4" w:space="0" w:color="auto"/>
              <w:bottom w:val="single" w:sz="4" w:space="0" w:color="auto"/>
              <w:right w:val="single" w:sz="4" w:space="0" w:color="auto"/>
            </w:tcBorders>
          </w:tcPr>
          <w:p w:rsidR="00776947" w:rsidRPr="001D570C"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FE2266" w:rsidRDefault="00776947" w:rsidP="00776947">
            <w:pPr>
              <w:adjustRightInd w:val="0"/>
              <w:rPr>
                <w:rFonts w:ascii="Times New Roman" w:cs="Times New Roman"/>
                <w:i/>
                <w:iCs/>
                <w:sz w:val="22"/>
                <w:szCs w:val="22"/>
                <w:lang w:eastAsia="uk-UA"/>
              </w:rPr>
            </w:pPr>
            <w:r w:rsidRPr="00FE2266">
              <w:rPr>
                <w:rFonts w:ascii="Times New Roman" w:cs="Times New Roman"/>
                <w:i/>
                <w:iCs/>
                <w:sz w:val="22"/>
                <w:szCs w:val="22"/>
                <w:lang w:eastAsia="uk-UA"/>
              </w:rPr>
              <w:t>якості:</w:t>
            </w:r>
          </w:p>
          <w:p w:rsidR="00776947" w:rsidRPr="00FE2266"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 50%</w:t>
            </w:r>
          </w:p>
        </w:tc>
        <w:tc>
          <w:tcPr>
            <w:tcW w:w="1846" w:type="dxa"/>
            <w:vMerge/>
            <w:tcBorders>
              <w:left w:val="single" w:sz="4" w:space="0" w:color="auto"/>
              <w:bottom w:val="single" w:sz="4" w:space="0" w:color="auto"/>
              <w:right w:val="single" w:sz="4" w:space="0" w:color="auto"/>
            </w:tcBorders>
          </w:tcPr>
          <w:p w:rsidR="00776947" w:rsidRPr="0049770A"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49770A"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DF47B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1D570C" w:rsidRDefault="00776947" w:rsidP="00776947">
            <w:pPr>
              <w:rPr>
                <w:rFonts w:ascii="Times New Roman" w:cs="Times New Roman"/>
                <w:sz w:val="22"/>
                <w:szCs w:val="22"/>
              </w:rPr>
            </w:pPr>
          </w:p>
        </w:tc>
      </w:tr>
      <w:tr w:rsidR="00776947" w:rsidRPr="00047105" w:rsidTr="00185138">
        <w:trPr>
          <w:cantSplit/>
          <w:trHeight w:val="285"/>
        </w:trPr>
        <w:tc>
          <w:tcPr>
            <w:tcW w:w="817" w:type="dxa"/>
            <w:vMerge w:val="restart"/>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r w:rsidRPr="001D570C">
              <w:rPr>
                <w:rFonts w:ascii="Times New Roman" w:cs="Times New Roman"/>
                <w:b/>
                <w:sz w:val="22"/>
                <w:szCs w:val="22"/>
                <w:lang w:eastAsia="uk-UA"/>
              </w:rPr>
              <w:t>1.9.5</w:t>
            </w:r>
          </w:p>
        </w:tc>
        <w:tc>
          <w:tcPr>
            <w:tcW w:w="1983" w:type="dxa"/>
            <w:vMerge w:val="restart"/>
            <w:tcBorders>
              <w:left w:val="single" w:sz="4" w:space="0" w:color="auto"/>
              <w:right w:val="single" w:sz="4" w:space="0" w:color="auto"/>
            </w:tcBorders>
          </w:tcPr>
          <w:p w:rsidR="00776947" w:rsidRPr="00E57C2B" w:rsidRDefault="00776947" w:rsidP="00776947">
            <w:pPr>
              <w:rPr>
                <w:rFonts w:ascii="Times New Roman" w:cs="Times New Roman"/>
                <w:b/>
                <w:sz w:val="22"/>
                <w:szCs w:val="22"/>
              </w:rPr>
            </w:pPr>
            <w:r>
              <w:rPr>
                <w:rFonts w:ascii="Times New Roman" w:cs="Times New Roman"/>
                <w:b/>
                <w:sz w:val="22"/>
                <w:szCs w:val="22"/>
              </w:rPr>
              <w:t>Завдання 5</w:t>
            </w:r>
          </w:p>
          <w:p w:rsidR="00776947" w:rsidRPr="00E57C2B" w:rsidRDefault="00776947" w:rsidP="00776947">
            <w:pPr>
              <w:rPr>
                <w:rFonts w:ascii="Times New Roman" w:cs="Times New Roman"/>
                <w:sz w:val="22"/>
                <w:szCs w:val="22"/>
              </w:rPr>
            </w:pPr>
            <w:r w:rsidRPr="00CE5127">
              <w:rPr>
                <w:rFonts w:ascii="Times New Roman" w:cs="Times New Roman"/>
                <w:sz w:val="22"/>
                <w:szCs w:val="22"/>
              </w:rPr>
              <w:t>Підтримка мистецьких фахових коледжів обласного підпорядкування</w:t>
            </w:r>
            <w:r w:rsidRPr="00E57C2B">
              <w:rPr>
                <w:rFonts w:ascii="Times New Roman" w:cs="Times New Roman"/>
                <w:sz w:val="22"/>
                <w:szCs w:val="22"/>
              </w:rPr>
              <w:t>)</w:t>
            </w:r>
          </w:p>
        </w:tc>
        <w:tc>
          <w:tcPr>
            <w:tcW w:w="2407" w:type="dxa"/>
            <w:vMerge w:val="restart"/>
            <w:tcBorders>
              <w:left w:val="single" w:sz="4" w:space="0" w:color="auto"/>
              <w:right w:val="single" w:sz="4" w:space="0" w:color="auto"/>
            </w:tcBorders>
          </w:tcPr>
          <w:p w:rsidR="00776947" w:rsidRPr="00E57C2B" w:rsidRDefault="00776947" w:rsidP="00776947">
            <w:pPr>
              <w:rPr>
                <w:rFonts w:ascii="Times New Roman" w:cs="Times New Roman"/>
                <w:b/>
                <w:sz w:val="22"/>
                <w:szCs w:val="22"/>
              </w:rPr>
            </w:pPr>
            <w:r w:rsidRPr="00E57C2B">
              <w:rPr>
                <w:rFonts w:ascii="Times New Roman" w:cs="Times New Roman"/>
                <w:b/>
                <w:sz w:val="22"/>
                <w:szCs w:val="22"/>
              </w:rPr>
              <w:t>Захід 1</w:t>
            </w:r>
          </w:p>
          <w:p w:rsidR="00776947" w:rsidRPr="00E57C2B" w:rsidRDefault="00776947" w:rsidP="00776947">
            <w:pPr>
              <w:rPr>
                <w:rFonts w:ascii="Times New Roman" w:cs="Times New Roman"/>
                <w:sz w:val="22"/>
                <w:szCs w:val="22"/>
              </w:rPr>
            </w:pPr>
            <w:r w:rsidRPr="00CE5127">
              <w:rPr>
                <w:rFonts w:ascii="Times New Roman" w:cs="Times New Roman"/>
                <w:sz w:val="22"/>
                <w:szCs w:val="22"/>
              </w:rPr>
              <w:t>Придбання музичних інструментів для мистецьких фахових коледжів обласного підпорядкування</w:t>
            </w: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sz w:val="22"/>
                <w:szCs w:val="22"/>
                <w:lang w:eastAsia="uk-UA"/>
              </w:rPr>
            </w:pPr>
            <w:r w:rsidRPr="00047105">
              <w:rPr>
                <w:rFonts w:ascii="Times New Roman" w:cs="Times New Roman"/>
                <w:i/>
                <w:iCs/>
                <w:sz w:val="22"/>
                <w:szCs w:val="22"/>
                <w:lang w:eastAsia="uk-UA"/>
              </w:rPr>
              <w:t>затрат</w:t>
            </w:r>
            <w:r w:rsidRPr="00047105">
              <w:rPr>
                <w:rFonts w:ascii="Times New Roman" w:cs="Times New Roman"/>
                <w:sz w:val="22"/>
                <w:szCs w:val="22"/>
                <w:lang w:eastAsia="uk-UA"/>
              </w:rPr>
              <w:t>:</w:t>
            </w:r>
          </w:p>
          <w:p w:rsidR="00776947" w:rsidRPr="00047105" w:rsidRDefault="00776947" w:rsidP="00776947">
            <w:pPr>
              <w:adjustRightInd w:val="0"/>
              <w:rPr>
                <w:rFonts w:ascii="Times New Roman" w:cs="Times New Roman"/>
                <w:i/>
                <w:iCs/>
                <w:sz w:val="22"/>
                <w:szCs w:val="22"/>
                <w:lang w:eastAsia="uk-UA"/>
              </w:rPr>
            </w:pPr>
            <w:r w:rsidRPr="00CE5127">
              <w:rPr>
                <w:rFonts w:ascii="Times New Roman" w:cs="Times New Roman"/>
                <w:bCs/>
                <w:sz w:val="22"/>
                <w:szCs w:val="22"/>
              </w:rPr>
              <w:t>Вартість музичних інструментів</w:t>
            </w:r>
          </w:p>
        </w:tc>
        <w:tc>
          <w:tcPr>
            <w:tcW w:w="1846" w:type="dxa"/>
            <w:vMerge w:val="restart"/>
            <w:tcBorders>
              <w:left w:val="single" w:sz="4" w:space="0" w:color="auto"/>
              <w:right w:val="single" w:sz="4" w:space="0" w:color="auto"/>
            </w:tcBorders>
          </w:tcPr>
          <w:p w:rsidR="00776947" w:rsidRPr="00B67AA1" w:rsidRDefault="00776947" w:rsidP="00776947">
            <w:pPr>
              <w:autoSpaceDE w:val="0"/>
              <w:autoSpaceDN w:val="0"/>
              <w:adjustRightInd w:val="0"/>
              <w:rPr>
                <w:rFonts w:ascii="Times New Roman" w:cs="Times New Roman"/>
                <w:sz w:val="22"/>
                <w:szCs w:val="22"/>
              </w:rPr>
            </w:pPr>
            <w:r w:rsidRPr="00B67AA1">
              <w:rPr>
                <w:rFonts w:ascii="Times New Roman" w:cs="Times New Roman"/>
                <w:sz w:val="22"/>
                <w:szCs w:val="22"/>
              </w:rPr>
              <w:t>Департамент з питань культури, національностей та релігій облдержадміністрації, КЗ ЛОР Дрогобицький музичний фаховий коледж ім. Василя Барвінського, КЗ ЛОР Львівський музичний фаховий коледж імені</w:t>
            </w:r>
          </w:p>
          <w:p w:rsidR="00776947" w:rsidRPr="00047105" w:rsidRDefault="00776947" w:rsidP="00776947">
            <w:pPr>
              <w:autoSpaceDE w:val="0"/>
              <w:autoSpaceDN w:val="0"/>
              <w:adjustRightInd w:val="0"/>
              <w:rPr>
                <w:rFonts w:ascii="Times New Roman" w:cs="Times New Roman"/>
                <w:sz w:val="22"/>
                <w:szCs w:val="22"/>
              </w:rPr>
            </w:pPr>
            <w:r w:rsidRPr="00B67AA1">
              <w:rPr>
                <w:rFonts w:ascii="Times New Roman" w:cs="Times New Roman"/>
                <w:sz w:val="22"/>
                <w:szCs w:val="22"/>
              </w:rPr>
              <w:t xml:space="preserve"> С.П. Людкевича</w:t>
            </w:r>
          </w:p>
        </w:tc>
        <w:tc>
          <w:tcPr>
            <w:tcW w:w="1563" w:type="dxa"/>
            <w:vMerge w:val="restart"/>
            <w:tcBorders>
              <w:left w:val="single" w:sz="4" w:space="0" w:color="auto"/>
              <w:right w:val="single" w:sz="4" w:space="0" w:color="auto"/>
            </w:tcBorders>
          </w:tcPr>
          <w:p w:rsidR="00776947" w:rsidRPr="00047105" w:rsidRDefault="00776947" w:rsidP="00776947">
            <w:pPr>
              <w:rPr>
                <w:rFonts w:ascii="Times New Roman" w:cs="Times New Roman"/>
                <w:sz w:val="22"/>
                <w:szCs w:val="22"/>
              </w:rPr>
            </w:pPr>
            <w:r w:rsidRPr="00047105">
              <w:rPr>
                <w:rFonts w:ascii="Times New Roman" w:cs="Times New Roman"/>
                <w:sz w:val="22"/>
                <w:szCs w:val="22"/>
              </w:rPr>
              <w:t>обласний бюджет всього,</w:t>
            </w:r>
          </w:p>
          <w:p w:rsidR="00776947" w:rsidRPr="00047105" w:rsidRDefault="00776947" w:rsidP="00776947">
            <w:pPr>
              <w:rPr>
                <w:rFonts w:ascii="Times New Roman" w:cs="Times New Roman"/>
                <w:sz w:val="22"/>
                <w:szCs w:val="22"/>
              </w:rPr>
            </w:pPr>
            <w:r w:rsidRPr="00047105">
              <w:rPr>
                <w:rFonts w:ascii="Times New Roman" w:cs="Times New Roman"/>
                <w:sz w:val="22"/>
                <w:szCs w:val="22"/>
              </w:rPr>
              <w:t xml:space="preserve">з них: </w:t>
            </w:r>
          </w:p>
          <w:p w:rsidR="00776947" w:rsidRPr="00047105" w:rsidRDefault="00776947" w:rsidP="00776947">
            <w:pPr>
              <w:rPr>
                <w:rFonts w:ascii="Times New Roman" w:cs="Times New Roman"/>
                <w:sz w:val="22"/>
                <w:szCs w:val="22"/>
              </w:rPr>
            </w:pPr>
            <w:r w:rsidRPr="00047105">
              <w:rPr>
                <w:rFonts w:ascii="Times New Roman" w:cs="Times New Roman"/>
                <w:sz w:val="22"/>
                <w:szCs w:val="22"/>
              </w:rPr>
              <w:t>-загальний фонд;</w:t>
            </w:r>
          </w:p>
          <w:p w:rsidR="00776947" w:rsidRPr="00047105" w:rsidRDefault="00776947" w:rsidP="00776947">
            <w:pPr>
              <w:rPr>
                <w:rFonts w:ascii="Times New Roman" w:cs="Times New Roman"/>
                <w:sz w:val="22"/>
                <w:szCs w:val="22"/>
              </w:rPr>
            </w:pPr>
            <w:r w:rsidRPr="00047105">
              <w:rPr>
                <w:rFonts w:ascii="Times New Roman" w:cs="Times New Roman"/>
                <w:sz w:val="22"/>
                <w:szCs w:val="22"/>
              </w:rPr>
              <w:t>-кошти, що передаються з загального фонду до бюджету розвитку спеціального фонду</w:t>
            </w:r>
          </w:p>
        </w:tc>
        <w:tc>
          <w:tcPr>
            <w:tcW w:w="992" w:type="dxa"/>
            <w:vMerge w:val="restart"/>
            <w:tcBorders>
              <w:left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141" w:type="dxa"/>
            <w:gridSpan w:val="2"/>
            <w:vMerge w:val="restart"/>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67AA1" w:rsidRDefault="00075E55"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14</w:t>
            </w:r>
            <w:r w:rsidR="00776947" w:rsidRPr="00B67AA1">
              <w:rPr>
                <w:rFonts w:ascii="Times New Roman" w:cs="Times New Roman"/>
                <w:b/>
                <w:sz w:val="22"/>
                <w:szCs w:val="22"/>
                <w:lang w:eastAsia="uk-UA"/>
              </w:rPr>
              <w:t>00,0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47105" w:rsidRDefault="00075E55"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14</w:t>
            </w:r>
            <w:r w:rsidR="00776947">
              <w:rPr>
                <w:rFonts w:ascii="Times New Roman" w:cs="Times New Roman"/>
                <w:sz w:val="22"/>
                <w:szCs w:val="22"/>
                <w:lang w:eastAsia="uk-UA"/>
              </w:rPr>
              <w:t>00,0</w:t>
            </w:r>
          </w:p>
        </w:tc>
        <w:tc>
          <w:tcPr>
            <w:tcW w:w="1842" w:type="dxa"/>
            <w:gridSpan w:val="4"/>
            <w:vMerge w:val="restart"/>
            <w:tcBorders>
              <w:left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lang w:eastAsia="uk-UA"/>
              </w:rPr>
            </w:pPr>
            <w:r w:rsidRPr="00B67AA1">
              <w:rPr>
                <w:rFonts w:ascii="Times New Roman" w:cs="Times New Roman"/>
                <w:sz w:val="22"/>
                <w:szCs w:val="22"/>
              </w:rPr>
              <w:t>Підтримка музичних коледжів області, надання їм фінансового ресурсу на оновлення бази музичних інструментів</w:t>
            </w:r>
          </w:p>
        </w:tc>
      </w:tr>
      <w:tr w:rsidR="00776947" w:rsidRPr="00047105" w:rsidTr="00185138">
        <w:trPr>
          <w:cantSplit/>
          <w:trHeight w:val="420"/>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Default="00776947" w:rsidP="00776947">
            <w:pPr>
              <w:rPr>
                <w:rFonts w:ascii="Times New Roman" w:cs="Times New Roman"/>
                <w:b/>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продукту:</w:t>
            </w:r>
          </w:p>
          <w:p w:rsidR="00776947" w:rsidRPr="00047105" w:rsidRDefault="00776947" w:rsidP="00776947">
            <w:pPr>
              <w:adjustRightInd w:val="0"/>
              <w:rPr>
                <w:rFonts w:ascii="Times New Roman" w:cs="Times New Roman"/>
                <w:i/>
                <w:iCs/>
                <w:sz w:val="22"/>
                <w:szCs w:val="22"/>
                <w:lang w:eastAsia="uk-UA"/>
              </w:rPr>
            </w:pPr>
            <w:r w:rsidRPr="00CE5127">
              <w:rPr>
                <w:rFonts w:ascii="Times New Roman" w:cs="Times New Roman"/>
                <w:sz w:val="22"/>
                <w:szCs w:val="22"/>
              </w:rPr>
              <w:t>Кількість закуплених інструментів</w:t>
            </w:r>
          </w:p>
        </w:tc>
        <w:tc>
          <w:tcPr>
            <w:tcW w:w="1846" w:type="dxa"/>
            <w:vMerge/>
            <w:tcBorders>
              <w:left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47105"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rPr>
            </w:pPr>
          </w:p>
        </w:tc>
      </w:tr>
      <w:tr w:rsidR="00776947" w:rsidRPr="00047105" w:rsidTr="00185138">
        <w:trPr>
          <w:cantSplit/>
          <w:trHeight w:val="525"/>
        </w:trPr>
        <w:tc>
          <w:tcPr>
            <w:tcW w:w="817" w:type="dxa"/>
            <w:vMerge/>
            <w:tcBorders>
              <w:left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Default="00776947" w:rsidP="00776947">
            <w:pPr>
              <w:rPr>
                <w:rFonts w:ascii="Times New Roman" w:cs="Times New Roman"/>
                <w:b/>
                <w:sz w:val="22"/>
                <w:szCs w:val="22"/>
              </w:rPr>
            </w:pPr>
          </w:p>
        </w:tc>
        <w:tc>
          <w:tcPr>
            <w:tcW w:w="2407" w:type="dxa"/>
            <w:vMerge/>
            <w:tcBorders>
              <w:left w:val="single" w:sz="4" w:space="0" w:color="auto"/>
              <w:right w:val="single" w:sz="4" w:space="0" w:color="auto"/>
            </w:tcBorders>
          </w:tcPr>
          <w:p w:rsidR="00776947" w:rsidRPr="00E57C2B"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ефективності: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w:t>
            </w:r>
            <w:r w:rsidRPr="00047105">
              <w:rPr>
                <w:rFonts w:ascii="Times New Roman" w:cs="Times New Roman"/>
                <w:sz w:val="22"/>
                <w:szCs w:val="22"/>
              </w:rPr>
              <w:t xml:space="preserve">ередня  вартість витрат </w:t>
            </w:r>
          </w:p>
        </w:tc>
        <w:tc>
          <w:tcPr>
            <w:tcW w:w="1846" w:type="dxa"/>
            <w:vMerge/>
            <w:tcBorders>
              <w:left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47105"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rPr>
            </w:pPr>
          </w:p>
        </w:tc>
      </w:tr>
      <w:tr w:rsidR="00776947" w:rsidRPr="00047105" w:rsidTr="00185138">
        <w:trPr>
          <w:cantSplit/>
          <w:trHeight w:val="765"/>
        </w:trPr>
        <w:tc>
          <w:tcPr>
            <w:tcW w:w="817" w:type="dxa"/>
            <w:vMerge/>
            <w:tcBorders>
              <w:left w:val="single" w:sz="4" w:space="0" w:color="auto"/>
              <w:bottom w:val="single" w:sz="4" w:space="0" w:color="auto"/>
              <w:right w:val="single" w:sz="4" w:space="0" w:color="auto"/>
            </w:tcBorders>
          </w:tcPr>
          <w:p w:rsidR="00776947" w:rsidRPr="001D570C"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bottom w:val="single" w:sz="4" w:space="0" w:color="auto"/>
              <w:right w:val="single" w:sz="4" w:space="0" w:color="auto"/>
            </w:tcBorders>
          </w:tcPr>
          <w:p w:rsidR="00776947" w:rsidRDefault="00776947" w:rsidP="00776947">
            <w:pPr>
              <w:rPr>
                <w:rFonts w:ascii="Times New Roman" w:cs="Times New Roman"/>
                <w:b/>
                <w:sz w:val="22"/>
                <w:szCs w:val="22"/>
              </w:rPr>
            </w:pPr>
          </w:p>
        </w:tc>
        <w:tc>
          <w:tcPr>
            <w:tcW w:w="2407" w:type="dxa"/>
            <w:vMerge/>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якості:</w:t>
            </w:r>
          </w:p>
          <w:p w:rsidR="00776947" w:rsidRPr="00047105" w:rsidRDefault="00776947" w:rsidP="00776947">
            <w:pPr>
              <w:adjustRightInd w:val="0"/>
              <w:rPr>
                <w:rFonts w:ascii="Times New Roman" w:cs="Times New Roman"/>
                <w:i/>
                <w:iCs/>
                <w:sz w:val="22"/>
                <w:szCs w:val="22"/>
                <w:lang w:eastAsia="uk-UA"/>
              </w:rPr>
            </w:pPr>
            <w:r w:rsidRPr="00CE5127">
              <w:rPr>
                <w:rFonts w:ascii="Times New Roman" w:cs="Times New Roman"/>
                <w:sz w:val="22"/>
                <w:szCs w:val="22"/>
              </w:rPr>
              <w:t>Сучасні принципи організації навчального процесу, 50 %</w:t>
            </w:r>
          </w:p>
        </w:tc>
        <w:tc>
          <w:tcPr>
            <w:tcW w:w="1846" w:type="dxa"/>
            <w:vMerge/>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047105"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rPr>
            </w:pPr>
          </w:p>
        </w:tc>
      </w:tr>
      <w:tr w:rsidR="00776947" w:rsidRPr="00047105" w:rsidTr="00185138">
        <w:trPr>
          <w:cantSplit/>
          <w:trHeight w:val="390"/>
        </w:trPr>
        <w:tc>
          <w:tcPr>
            <w:tcW w:w="817" w:type="dxa"/>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bCs/>
                <w:sz w:val="22"/>
                <w:szCs w:val="22"/>
              </w:rPr>
            </w:pPr>
            <w:r w:rsidRPr="00DF493E">
              <w:rPr>
                <w:rFonts w:ascii="Times New Roman" w:cs="Times New Roman"/>
                <w:b/>
                <w:sz w:val="22"/>
                <w:szCs w:val="22"/>
              </w:rPr>
              <w:t>Усього по напряму 1.</w:t>
            </w:r>
            <w:r>
              <w:rPr>
                <w:rFonts w:ascii="Times New Roman" w:cs="Times New Roman"/>
                <w:b/>
                <w:sz w:val="22"/>
                <w:szCs w:val="22"/>
              </w:rPr>
              <w:t>9</w:t>
            </w:r>
          </w:p>
        </w:tc>
        <w:tc>
          <w:tcPr>
            <w:tcW w:w="2407" w:type="dxa"/>
            <w:tcBorders>
              <w:left w:val="single" w:sz="4" w:space="0" w:color="auto"/>
              <w:bottom w:val="single" w:sz="4" w:space="0" w:color="auto"/>
              <w:right w:val="single" w:sz="4" w:space="0" w:color="auto"/>
            </w:tcBorders>
          </w:tcPr>
          <w:p w:rsidR="00776947" w:rsidRPr="00E57C2B" w:rsidRDefault="00776947" w:rsidP="00776947">
            <w:pPr>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b/>
                <w:bCs/>
                <w:sz w:val="22"/>
                <w:szCs w:val="22"/>
              </w:rPr>
            </w:pPr>
          </w:p>
        </w:tc>
        <w:tc>
          <w:tcPr>
            <w:tcW w:w="1563" w:type="dxa"/>
            <w:tcBorders>
              <w:left w:val="single" w:sz="4" w:space="0" w:color="auto"/>
              <w:bottom w:val="single" w:sz="4" w:space="0" w:color="auto"/>
              <w:right w:val="single" w:sz="4" w:space="0" w:color="auto"/>
            </w:tcBorders>
          </w:tcPr>
          <w:p w:rsidR="00776947" w:rsidRPr="00047105" w:rsidRDefault="00776947" w:rsidP="00776947">
            <w:pPr>
              <w:rPr>
                <w:rFonts w:ascii="Times New Roman" w:cs="Times New Roman"/>
                <w:sz w:val="22"/>
                <w:szCs w:val="22"/>
              </w:rPr>
            </w:pPr>
            <w:r w:rsidRPr="00047105">
              <w:rPr>
                <w:rFonts w:ascii="Times New Roman" w:cs="Times New Roman"/>
                <w:sz w:val="22"/>
                <w:szCs w:val="22"/>
              </w:rPr>
              <w:t>обласний бюджет всього,</w:t>
            </w:r>
          </w:p>
          <w:p w:rsidR="00776947" w:rsidRPr="00047105" w:rsidRDefault="00776947" w:rsidP="00776947">
            <w:pPr>
              <w:rPr>
                <w:rFonts w:ascii="Times New Roman" w:cs="Times New Roman"/>
                <w:sz w:val="22"/>
                <w:szCs w:val="22"/>
              </w:rPr>
            </w:pPr>
            <w:r w:rsidRPr="00047105">
              <w:rPr>
                <w:rFonts w:ascii="Times New Roman" w:cs="Times New Roman"/>
                <w:sz w:val="22"/>
                <w:szCs w:val="22"/>
              </w:rPr>
              <w:t xml:space="preserve">з них: </w:t>
            </w:r>
          </w:p>
          <w:p w:rsidR="00776947" w:rsidRPr="00047105" w:rsidRDefault="00776947" w:rsidP="00776947">
            <w:pPr>
              <w:rPr>
                <w:rFonts w:ascii="Times New Roman" w:cs="Times New Roman"/>
                <w:sz w:val="22"/>
                <w:szCs w:val="22"/>
              </w:rPr>
            </w:pPr>
            <w:r w:rsidRPr="00047105">
              <w:rPr>
                <w:rFonts w:ascii="Times New Roman" w:cs="Times New Roman"/>
                <w:sz w:val="22"/>
                <w:szCs w:val="22"/>
              </w:rPr>
              <w:t>-загальний фонд;</w:t>
            </w:r>
          </w:p>
          <w:p w:rsidR="00776947" w:rsidRDefault="00776947" w:rsidP="00776947">
            <w:pPr>
              <w:rPr>
                <w:rFonts w:ascii="Times New Roman" w:cs="Times New Roman"/>
                <w:sz w:val="22"/>
                <w:szCs w:val="22"/>
              </w:rPr>
            </w:pPr>
            <w:r w:rsidRPr="00047105">
              <w:rPr>
                <w:rFonts w:ascii="Times New Roman" w:cs="Times New Roman"/>
                <w:sz w:val="22"/>
                <w:szCs w:val="22"/>
              </w:rPr>
              <w:t>-кошти, що передаються з загального фонду до бюджету розвитку спеціального фонду</w:t>
            </w:r>
          </w:p>
          <w:p w:rsidR="00776947" w:rsidRPr="00047105" w:rsidRDefault="00776947" w:rsidP="00776947">
            <w:pPr>
              <w:rPr>
                <w:rFonts w:ascii="Times New Roman" w:cs="Times New Roman"/>
                <w:sz w:val="22"/>
                <w:szCs w:val="22"/>
              </w:rPr>
            </w:pPr>
          </w:p>
        </w:tc>
        <w:tc>
          <w:tcPr>
            <w:tcW w:w="992" w:type="dxa"/>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75E55" w:rsidRDefault="00AC77F0"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+928</w:t>
            </w:r>
            <w:r w:rsidR="00776947" w:rsidRPr="00075E55">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47105" w:rsidRDefault="00AC77F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+928</w:t>
            </w:r>
            <w:r w:rsidR="00776947">
              <w:rPr>
                <w:rFonts w:ascii="Times New Roman" w:cs="Times New Roman"/>
                <w:sz w:val="22"/>
                <w:szCs w:val="22"/>
                <w:lang w:eastAsia="uk-UA"/>
              </w:rPr>
              <w:t>,0</w:t>
            </w:r>
          </w:p>
        </w:tc>
        <w:tc>
          <w:tcPr>
            <w:tcW w:w="1141" w:type="dxa"/>
            <w:gridSpan w:val="2"/>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EA6747" w:rsidRDefault="00AC77F0"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3128</w:t>
            </w:r>
            <w:r w:rsidR="00776947">
              <w:rPr>
                <w:rFonts w:ascii="Times New Roman" w:cs="Times New Roman"/>
                <w:b/>
                <w:sz w:val="22"/>
                <w:szCs w:val="22"/>
                <w:lang w:eastAsia="uk-UA"/>
              </w:rPr>
              <w:t>,0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300,0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047105" w:rsidRDefault="00AC77F0"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2828</w:t>
            </w:r>
            <w:r w:rsidR="00776947">
              <w:rPr>
                <w:rFonts w:ascii="Times New Roman" w:cs="Times New Roman"/>
                <w:sz w:val="22"/>
                <w:szCs w:val="22"/>
                <w:lang w:eastAsia="uk-UA"/>
              </w:rPr>
              <w:t>,0</w:t>
            </w:r>
          </w:p>
        </w:tc>
        <w:tc>
          <w:tcPr>
            <w:tcW w:w="1842" w:type="dxa"/>
            <w:gridSpan w:val="4"/>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lang w:eastAsia="uk-UA"/>
              </w:rPr>
            </w:pPr>
          </w:p>
        </w:tc>
      </w:tr>
      <w:tr w:rsidR="00776947" w:rsidRPr="00047105" w:rsidTr="00185138">
        <w:trPr>
          <w:gridAfter w:val="1"/>
          <w:wAfter w:w="6" w:type="dxa"/>
          <w:cantSplit/>
          <w:trHeight w:val="390"/>
        </w:trPr>
        <w:tc>
          <w:tcPr>
            <w:tcW w:w="15134" w:type="dxa"/>
            <w:gridSpan w:val="12"/>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jc w:val="center"/>
              <w:rPr>
                <w:rFonts w:ascii="Times New Roman" w:cs="Times New Roman"/>
                <w:sz w:val="22"/>
                <w:szCs w:val="22"/>
                <w:lang w:eastAsia="uk-UA"/>
              </w:rPr>
            </w:pPr>
            <w:r w:rsidRPr="00D24613">
              <w:rPr>
                <w:rFonts w:ascii="Times New Roman" w:cs="Times New Roman"/>
                <w:b/>
                <w:bCs/>
                <w:sz w:val="22"/>
                <w:szCs w:val="22"/>
              </w:rPr>
              <w:t>1.10. Підвищення кваліфікації працівників галузі культури</w:t>
            </w:r>
          </w:p>
        </w:tc>
      </w:tr>
      <w:tr w:rsidR="00776947" w:rsidRPr="00047105" w:rsidTr="00185138">
        <w:trPr>
          <w:cantSplit/>
          <w:trHeight w:val="851"/>
        </w:trPr>
        <w:tc>
          <w:tcPr>
            <w:tcW w:w="817" w:type="dxa"/>
            <w:vMerge w:val="restart"/>
            <w:tcBorders>
              <w:left w:val="single" w:sz="4" w:space="0" w:color="auto"/>
              <w:right w:val="single" w:sz="4" w:space="0" w:color="auto"/>
            </w:tcBorders>
          </w:tcPr>
          <w:p w:rsidR="00776947" w:rsidRDefault="00776947" w:rsidP="00776947">
            <w:pPr>
              <w:autoSpaceDE w:val="0"/>
              <w:autoSpaceDN w:val="0"/>
              <w:adjustRightInd w:val="0"/>
              <w:jc w:val="center"/>
              <w:rPr>
                <w:rFonts w:ascii="Times New Roman" w:cs="Times New Roman"/>
                <w:b/>
                <w:sz w:val="22"/>
                <w:szCs w:val="22"/>
                <w:lang w:eastAsia="uk-UA"/>
              </w:rPr>
            </w:pPr>
            <w:r w:rsidRPr="00E77816">
              <w:rPr>
                <w:rFonts w:ascii="Times New Roman" w:cs="Times New Roman"/>
                <w:b/>
                <w:sz w:val="22"/>
                <w:szCs w:val="22"/>
                <w:lang w:eastAsia="uk-UA"/>
              </w:rPr>
              <w:t>1.10.1</w:t>
            </w: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Default="00776947" w:rsidP="00776947">
            <w:pPr>
              <w:autoSpaceDE w:val="0"/>
              <w:autoSpaceDN w:val="0"/>
              <w:adjustRightInd w:val="0"/>
              <w:jc w:val="center"/>
              <w:rPr>
                <w:rFonts w:ascii="Times New Roman" w:cs="Times New Roman"/>
                <w:b/>
                <w:sz w:val="22"/>
                <w:szCs w:val="22"/>
                <w:lang w:eastAsia="uk-UA"/>
              </w:rPr>
            </w:pPr>
          </w:p>
          <w:p w:rsidR="00776947" w:rsidRPr="00E77816" w:rsidRDefault="00776947" w:rsidP="00776947">
            <w:pPr>
              <w:autoSpaceDE w:val="0"/>
              <w:autoSpaceDN w:val="0"/>
              <w:adjustRightInd w:val="0"/>
              <w:jc w:val="center"/>
              <w:rPr>
                <w:rFonts w:ascii="Times New Roman" w:cs="Times New Roman"/>
                <w:b/>
                <w:sz w:val="22"/>
                <w:szCs w:val="22"/>
                <w:lang w:eastAsia="uk-UA"/>
              </w:rPr>
            </w:pPr>
          </w:p>
        </w:tc>
        <w:tc>
          <w:tcPr>
            <w:tcW w:w="1983" w:type="dxa"/>
            <w:vMerge w:val="restart"/>
            <w:tcBorders>
              <w:left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b/>
                <w:bCs/>
                <w:sz w:val="22"/>
                <w:szCs w:val="22"/>
              </w:rPr>
            </w:pPr>
            <w:r w:rsidRPr="00896B52">
              <w:rPr>
                <w:rFonts w:ascii="Times New Roman" w:cs="Times New Roman"/>
                <w:b/>
                <w:bCs/>
                <w:sz w:val="22"/>
                <w:szCs w:val="22"/>
              </w:rPr>
              <w:t>Завдання 1</w:t>
            </w:r>
          </w:p>
          <w:p w:rsidR="00776947" w:rsidRDefault="00776947" w:rsidP="00776947">
            <w:pPr>
              <w:autoSpaceDE w:val="0"/>
              <w:autoSpaceDN w:val="0"/>
              <w:adjustRightInd w:val="0"/>
              <w:rPr>
                <w:rFonts w:ascii="Times New Roman" w:cs="Times New Roman"/>
                <w:bCs/>
                <w:sz w:val="22"/>
                <w:szCs w:val="22"/>
              </w:rPr>
            </w:pPr>
            <w:r w:rsidRPr="00896B52">
              <w:rPr>
                <w:rFonts w:ascii="Times New Roman" w:cs="Times New Roman"/>
                <w:bCs/>
                <w:sz w:val="22"/>
                <w:szCs w:val="22"/>
              </w:rPr>
              <w:t>Організація та проведення навчань, конференцій, тренінгів, семінарів, курсів підвищення кваліфікації працівників галузі культури</w:t>
            </w: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Default="00776947" w:rsidP="00776947">
            <w:pPr>
              <w:autoSpaceDE w:val="0"/>
              <w:autoSpaceDN w:val="0"/>
              <w:adjustRightInd w:val="0"/>
              <w:rPr>
                <w:rFonts w:ascii="Times New Roman" w:cs="Times New Roman"/>
                <w:bCs/>
                <w:sz w:val="22"/>
                <w:szCs w:val="22"/>
              </w:rPr>
            </w:pPr>
          </w:p>
          <w:p w:rsidR="00776947" w:rsidRPr="00896B52" w:rsidRDefault="00776947" w:rsidP="00776947">
            <w:pPr>
              <w:autoSpaceDE w:val="0"/>
              <w:autoSpaceDN w:val="0"/>
              <w:adjustRightInd w:val="0"/>
              <w:rPr>
                <w:rFonts w:ascii="Times New Roman" w:cs="Times New Roman"/>
                <w:bCs/>
                <w:sz w:val="22"/>
                <w:szCs w:val="22"/>
              </w:rPr>
            </w:pPr>
          </w:p>
        </w:tc>
        <w:tc>
          <w:tcPr>
            <w:tcW w:w="2407" w:type="dxa"/>
            <w:vMerge w:val="restart"/>
            <w:tcBorders>
              <w:left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b/>
                <w:bCs/>
                <w:sz w:val="22"/>
                <w:szCs w:val="22"/>
              </w:rPr>
            </w:pPr>
            <w:r w:rsidRPr="00896B52">
              <w:rPr>
                <w:rFonts w:ascii="Times New Roman" w:cs="Times New Roman"/>
                <w:b/>
                <w:bCs/>
                <w:sz w:val="22"/>
                <w:szCs w:val="22"/>
              </w:rPr>
              <w:t>Захід 1</w:t>
            </w:r>
          </w:p>
          <w:p w:rsidR="00776947" w:rsidRPr="00896B52" w:rsidRDefault="00776947" w:rsidP="00776947">
            <w:pPr>
              <w:autoSpaceDE w:val="0"/>
              <w:autoSpaceDN w:val="0"/>
              <w:adjustRightInd w:val="0"/>
              <w:rPr>
                <w:rFonts w:ascii="Times New Roman" w:cs="Times New Roman"/>
                <w:bCs/>
                <w:sz w:val="22"/>
                <w:szCs w:val="22"/>
              </w:rPr>
            </w:pPr>
            <w:r w:rsidRPr="00896B52">
              <w:rPr>
                <w:rFonts w:ascii="Times New Roman" w:cs="Times New Roman"/>
                <w:bCs/>
                <w:sz w:val="22"/>
                <w:szCs w:val="22"/>
              </w:rPr>
              <w:t>Організація та проведення навчань, конференцій, тренінгів, семінарів, курсів підвищення кваліфікації для працівників народних домів та клубних формувань Львівської області</w:t>
            </w:r>
          </w:p>
        </w:tc>
        <w:tc>
          <w:tcPr>
            <w:tcW w:w="2549" w:type="dxa"/>
            <w:tcBorders>
              <w:top w:val="single" w:sz="4" w:space="0" w:color="auto"/>
              <w:left w:val="single" w:sz="4" w:space="0" w:color="auto"/>
              <w:bottom w:val="single" w:sz="4" w:space="0" w:color="auto"/>
              <w:right w:val="single" w:sz="4" w:space="0" w:color="auto"/>
            </w:tcBorders>
          </w:tcPr>
          <w:p w:rsidR="00776947" w:rsidRPr="00896B52" w:rsidRDefault="00776947" w:rsidP="00776947">
            <w:pPr>
              <w:adjustRightInd w:val="0"/>
              <w:rPr>
                <w:rFonts w:ascii="Times New Roman" w:cs="Times New Roman"/>
                <w:sz w:val="22"/>
                <w:szCs w:val="22"/>
                <w:lang w:eastAsia="uk-UA"/>
              </w:rPr>
            </w:pPr>
            <w:r w:rsidRPr="00896B52">
              <w:rPr>
                <w:rFonts w:ascii="Times New Roman" w:cs="Times New Roman"/>
                <w:i/>
                <w:iCs/>
                <w:sz w:val="22"/>
                <w:szCs w:val="22"/>
                <w:lang w:eastAsia="uk-UA"/>
              </w:rPr>
              <w:t>затрат</w:t>
            </w:r>
            <w:r w:rsidRPr="00896B52">
              <w:rPr>
                <w:rFonts w:ascii="Times New Roman" w:cs="Times New Roman"/>
                <w:sz w:val="22"/>
                <w:szCs w:val="22"/>
                <w:lang w:eastAsia="uk-UA"/>
              </w:rPr>
              <w:t>:</w:t>
            </w:r>
          </w:p>
          <w:p w:rsidR="00776947" w:rsidRPr="00896B52" w:rsidRDefault="00776947" w:rsidP="00776947">
            <w:pPr>
              <w:adjustRightInd w:val="0"/>
              <w:rPr>
                <w:rFonts w:ascii="Times New Roman" w:cs="Times New Roman"/>
                <w:i/>
                <w:iCs/>
                <w:sz w:val="22"/>
                <w:szCs w:val="22"/>
                <w:lang w:eastAsia="uk-UA"/>
              </w:rPr>
            </w:pPr>
            <w:r w:rsidRPr="00896B52">
              <w:rPr>
                <w:rFonts w:ascii="Times New Roman" w:cs="Times New Roman"/>
                <w:bCs/>
                <w:sz w:val="22"/>
                <w:szCs w:val="22"/>
              </w:rPr>
              <w:t>о</w:t>
            </w:r>
            <w:r>
              <w:rPr>
                <w:rFonts w:ascii="Times New Roman" w:cs="Times New Roman"/>
                <w:bCs/>
                <w:sz w:val="22"/>
                <w:szCs w:val="22"/>
              </w:rPr>
              <w:t>бсяг видатків: витрати на проживання, харчування, оренда приміщень</w:t>
            </w:r>
          </w:p>
        </w:tc>
        <w:tc>
          <w:tcPr>
            <w:tcW w:w="1846" w:type="dxa"/>
            <w:vMerge w:val="restart"/>
            <w:tcBorders>
              <w:left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b/>
                <w:bCs/>
                <w:sz w:val="22"/>
                <w:szCs w:val="22"/>
              </w:rPr>
            </w:pPr>
            <w:r w:rsidRPr="00896B52">
              <w:rPr>
                <w:rFonts w:ascii="Times New Roman" w:cs="Times New Roman"/>
                <w:sz w:val="22"/>
                <w:szCs w:val="22"/>
              </w:rPr>
              <w:t xml:space="preserve">Департамент з питань культури, національностей та релігій облдержадміністрації, </w:t>
            </w:r>
            <w:r w:rsidRPr="00896B52">
              <w:rPr>
                <w:rFonts w:ascii="Times New Roman" w:cs="Times New Roman"/>
                <w:bCs/>
                <w:sz w:val="22"/>
                <w:szCs w:val="22"/>
              </w:rPr>
              <w:t>КЗ ЛОР «Навчально-методичний центр культури і мистецтв Львівщини»</w:t>
            </w:r>
          </w:p>
        </w:tc>
        <w:tc>
          <w:tcPr>
            <w:tcW w:w="1563" w:type="dxa"/>
            <w:vMerge w:val="restart"/>
            <w:tcBorders>
              <w:left w:val="single" w:sz="4" w:space="0" w:color="auto"/>
              <w:right w:val="single" w:sz="4" w:space="0" w:color="auto"/>
            </w:tcBorders>
          </w:tcPr>
          <w:p w:rsidR="00776947" w:rsidRPr="00896B52" w:rsidRDefault="00776947" w:rsidP="00776947">
            <w:pPr>
              <w:rPr>
                <w:rFonts w:ascii="Times New Roman" w:cs="Times New Roman"/>
                <w:sz w:val="22"/>
                <w:szCs w:val="22"/>
              </w:rPr>
            </w:pPr>
            <w:r w:rsidRPr="00896B52">
              <w:rPr>
                <w:rFonts w:ascii="Times New Roman" w:cs="Times New Roman"/>
                <w:sz w:val="22"/>
                <w:szCs w:val="22"/>
              </w:rPr>
              <w:t>обласний бюджет всього,</w:t>
            </w:r>
          </w:p>
          <w:p w:rsidR="00776947" w:rsidRPr="00896B52" w:rsidRDefault="00776947" w:rsidP="00776947">
            <w:pPr>
              <w:rPr>
                <w:rFonts w:ascii="Times New Roman" w:cs="Times New Roman"/>
                <w:sz w:val="22"/>
                <w:szCs w:val="22"/>
              </w:rPr>
            </w:pPr>
            <w:r w:rsidRPr="00896B52">
              <w:rPr>
                <w:rFonts w:ascii="Times New Roman" w:cs="Times New Roman"/>
                <w:sz w:val="22"/>
                <w:szCs w:val="22"/>
              </w:rPr>
              <w:t xml:space="preserve">з них: </w:t>
            </w:r>
          </w:p>
          <w:p w:rsidR="00776947" w:rsidRPr="00896B52" w:rsidRDefault="00776947" w:rsidP="00776947">
            <w:pPr>
              <w:rPr>
                <w:rFonts w:ascii="Times New Roman" w:cs="Times New Roman"/>
                <w:sz w:val="22"/>
                <w:szCs w:val="22"/>
              </w:rPr>
            </w:pPr>
            <w:r w:rsidRPr="00896B52">
              <w:rPr>
                <w:rFonts w:ascii="Times New Roman" w:cs="Times New Roman"/>
                <w:sz w:val="22"/>
                <w:szCs w:val="22"/>
              </w:rPr>
              <w:t>-загальний фонд;</w:t>
            </w:r>
          </w:p>
          <w:p w:rsidR="00776947" w:rsidRPr="00896B52" w:rsidRDefault="00776947" w:rsidP="00776947">
            <w:pPr>
              <w:rPr>
                <w:rFonts w:ascii="Times New Roman" w:cs="Times New Roman"/>
                <w:sz w:val="22"/>
                <w:szCs w:val="22"/>
              </w:rPr>
            </w:pPr>
            <w:r w:rsidRPr="00896B52">
              <w:rPr>
                <w:rFonts w:ascii="Times New Roman" w:cs="Times New Roman"/>
                <w:sz w:val="22"/>
                <w:szCs w:val="22"/>
              </w:rPr>
              <w:t>-грантові кошти;</w:t>
            </w:r>
          </w:p>
          <w:p w:rsidR="00776947" w:rsidRPr="00896B52" w:rsidRDefault="00776947" w:rsidP="00776947">
            <w:pPr>
              <w:rPr>
                <w:rFonts w:ascii="Times New Roman" w:cs="Times New Roman"/>
                <w:sz w:val="22"/>
                <w:szCs w:val="22"/>
              </w:rPr>
            </w:pPr>
            <w:r w:rsidRPr="00896B52">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b/>
                <w:sz w:val="22"/>
                <w:szCs w:val="22"/>
                <w:lang w:eastAsia="uk-UA"/>
              </w:rPr>
            </w:pPr>
            <w:r w:rsidRPr="00896B52">
              <w:rPr>
                <w:rFonts w:ascii="Times New Roman" w:cs="Times New Roman"/>
                <w:b/>
                <w:sz w:val="22"/>
                <w:szCs w:val="22"/>
                <w:lang w:eastAsia="uk-UA"/>
              </w:rPr>
              <w:t>0,0</w:t>
            </w: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896B52">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b/>
                <w:sz w:val="22"/>
                <w:szCs w:val="22"/>
                <w:lang w:eastAsia="uk-UA"/>
              </w:rPr>
            </w:pPr>
            <w:r w:rsidRPr="00896B52">
              <w:rPr>
                <w:rFonts w:ascii="Times New Roman" w:cs="Times New Roman"/>
                <w:b/>
                <w:sz w:val="22"/>
                <w:szCs w:val="22"/>
                <w:lang w:eastAsia="uk-UA"/>
              </w:rPr>
              <w:t>0,0</w:t>
            </w: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sidRPr="00896B52">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sz w:val="22"/>
                <w:szCs w:val="22"/>
                <w:lang w:eastAsia="uk-UA"/>
              </w:rPr>
            </w:pPr>
            <w:r w:rsidRPr="00896B52">
              <w:rPr>
                <w:rFonts w:ascii="Times New Roman" w:cs="Times New Roman"/>
                <w:bCs/>
                <w:sz w:val="22"/>
                <w:szCs w:val="22"/>
              </w:rPr>
              <w:t>Активізація діяльності закладів культури у Львівській області, урізноманітнення культурного дозвілля населення, розширення спектру надання послуг у закладах культури,  запровадження нових форм діяльності.</w:t>
            </w:r>
          </w:p>
        </w:tc>
      </w:tr>
      <w:tr w:rsidR="00776947" w:rsidRPr="00047105" w:rsidTr="00185138">
        <w:trPr>
          <w:cantSplit/>
          <w:trHeight w:val="510"/>
        </w:trPr>
        <w:tc>
          <w:tcPr>
            <w:tcW w:w="817" w:type="dxa"/>
            <w:vMerge/>
            <w:tcBorders>
              <w:left w:val="single" w:sz="4" w:space="0" w:color="auto"/>
              <w:right w:val="single" w:sz="4" w:space="0" w:color="auto"/>
            </w:tcBorders>
          </w:tcPr>
          <w:p w:rsidR="00776947" w:rsidRPr="00E7781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продукту:</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учасників</w:t>
            </w:r>
          </w:p>
        </w:tc>
        <w:tc>
          <w:tcPr>
            <w:tcW w:w="1846" w:type="dxa"/>
            <w:vMerge/>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47105"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B3CA7" w:rsidRDefault="00776947" w:rsidP="00776947">
            <w:pPr>
              <w:autoSpaceDE w:val="0"/>
              <w:autoSpaceDN w:val="0"/>
              <w:adjustRightInd w:val="0"/>
              <w:rPr>
                <w:bCs/>
                <w:sz w:val="23"/>
                <w:szCs w:val="23"/>
              </w:rPr>
            </w:pPr>
          </w:p>
        </w:tc>
      </w:tr>
      <w:tr w:rsidR="00776947" w:rsidRPr="00047105" w:rsidTr="00185138">
        <w:trPr>
          <w:cantSplit/>
          <w:trHeight w:val="1245"/>
        </w:trPr>
        <w:tc>
          <w:tcPr>
            <w:tcW w:w="817" w:type="dxa"/>
            <w:vMerge/>
            <w:tcBorders>
              <w:left w:val="single" w:sz="4" w:space="0" w:color="auto"/>
              <w:right w:val="single" w:sz="4" w:space="0" w:color="auto"/>
            </w:tcBorders>
          </w:tcPr>
          <w:p w:rsidR="00776947" w:rsidRPr="00E7781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ефективності: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одного проєкту</w:t>
            </w:r>
            <w:r w:rsidRPr="00047105">
              <w:rPr>
                <w:rFonts w:ascii="Times New Roman" w:cs="Times New Roman"/>
                <w:sz w:val="22"/>
                <w:szCs w:val="22"/>
              </w:rPr>
              <w:t xml:space="preserve"> </w:t>
            </w:r>
          </w:p>
        </w:tc>
        <w:tc>
          <w:tcPr>
            <w:tcW w:w="1846" w:type="dxa"/>
            <w:vMerge/>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47105"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B3CA7" w:rsidRDefault="00776947" w:rsidP="00776947">
            <w:pPr>
              <w:autoSpaceDE w:val="0"/>
              <w:autoSpaceDN w:val="0"/>
              <w:adjustRightInd w:val="0"/>
              <w:rPr>
                <w:bCs/>
                <w:sz w:val="23"/>
                <w:szCs w:val="23"/>
              </w:rPr>
            </w:pPr>
          </w:p>
        </w:tc>
      </w:tr>
      <w:tr w:rsidR="00776947" w:rsidRPr="00047105" w:rsidTr="00185138">
        <w:trPr>
          <w:cantSplit/>
          <w:trHeight w:val="1024"/>
        </w:trPr>
        <w:tc>
          <w:tcPr>
            <w:tcW w:w="817" w:type="dxa"/>
            <w:vMerge/>
            <w:tcBorders>
              <w:left w:val="single" w:sz="4" w:space="0" w:color="auto"/>
              <w:right w:val="single" w:sz="4" w:space="0" w:color="auto"/>
            </w:tcBorders>
          </w:tcPr>
          <w:p w:rsidR="00776947" w:rsidRPr="00E77816" w:rsidRDefault="00776947" w:rsidP="00776947">
            <w:pPr>
              <w:autoSpaceDE w:val="0"/>
              <w:autoSpaceDN w:val="0"/>
              <w:adjustRightInd w:val="0"/>
              <w:jc w:val="center"/>
              <w:rPr>
                <w:rFonts w:ascii="Times New Roman" w:cs="Times New Roman"/>
                <w:b/>
                <w:sz w:val="22"/>
                <w:szCs w:val="22"/>
                <w:lang w:eastAsia="uk-UA"/>
              </w:rPr>
            </w:pPr>
          </w:p>
        </w:tc>
        <w:tc>
          <w:tcPr>
            <w:tcW w:w="1983"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якості: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w:t>
            </w:r>
          </w:p>
        </w:tc>
        <w:tc>
          <w:tcPr>
            <w:tcW w:w="1846" w:type="dxa"/>
            <w:vMerge/>
            <w:tcBorders>
              <w:left w:val="single" w:sz="4" w:space="0" w:color="auto"/>
              <w:right w:val="single" w:sz="4" w:space="0" w:color="auto"/>
            </w:tcBorders>
          </w:tcPr>
          <w:p w:rsidR="00776947" w:rsidRPr="00DC7BB3"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047105"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B3CA7" w:rsidRDefault="00776947" w:rsidP="00776947">
            <w:pPr>
              <w:autoSpaceDE w:val="0"/>
              <w:autoSpaceDN w:val="0"/>
              <w:adjustRightInd w:val="0"/>
              <w:rPr>
                <w:bCs/>
                <w:sz w:val="23"/>
                <w:szCs w:val="23"/>
              </w:rPr>
            </w:pPr>
          </w:p>
        </w:tc>
      </w:tr>
      <w:tr w:rsidR="00776947" w:rsidRPr="00047105" w:rsidTr="00185138">
        <w:trPr>
          <w:cantSplit/>
          <w:trHeight w:val="375"/>
        </w:trPr>
        <w:tc>
          <w:tcPr>
            <w:tcW w:w="817" w:type="dxa"/>
            <w:vMerge/>
            <w:tcBorders>
              <w:left w:val="single" w:sz="4" w:space="0" w:color="auto"/>
              <w:right w:val="single" w:sz="4" w:space="0" w:color="auto"/>
            </w:tcBorders>
          </w:tcPr>
          <w:p w:rsidR="00776947" w:rsidRPr="0060764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r w:rsidRPr="00607641">
              <w:rPr>
                <w:rFonts w:ascii="Times New Roman" w:cs="Times New Roman"/>
                <w:b/>
                <w:bCs/>
                <w:sz w:val="22"/>
                <w:szCs w:val="22"/>
              </w:rPr>
              <w:t>Захід 2</w:t>
            </w:r>
          </w:p>
          <w:p w:rsidR="00776947" w:rsidRPr="00607641" w:rsidRDefault="00776947" w:rsidP="00776947">
            <w:pPr>
              <w:autoSpaceDE w:val="0"/>
              <w:autoSpaceDN w:val="0"/>
              <w:adjustRightInd w:val="0"/>
              <w:jc w:val="both"/>
              <w:rPr>
                <w:rFonts w:ascii="Times New Roman" w:cs="Times New Roman"/>
                <w:b/>
                <w:bCs/>
                <w:sz w:val="22"/>
                <w:szCs w:val="22"/>
              </w:rPr>
            </w:pPr>
            <w:r w:rsidRPr="00607641">
              <w:rPr>
                <w:rFonts w:ascii="Times New Roman" w:cs="Times New Roman"/>
                <w:bCs/>
                <w:sz w:val="22"/>
                <w:szCs w:val="22"/>
              </w:rPr>
              <w:t>Організація та проведення навчань, конференцій, тренінгів, семінарів, курсів підвищення кваліфікації для працівників бібліотек Львівської області</w:t>
            </w:r>
          </w:p>
        </w:tc>
        <w:tc>
          <w:tcPr>
            <w:tcW w:w="2549" w:type="dxa"/>
            <w:tcBorders>
              <w:top w:val="single" w:sz="4" w:space="0" w:color="auto"/>
              <w:left w:val="single" w:sz="4" w:space="0" w:color="auto"/>
              <w:bottom w:val="single" w:sz="4" w:space="0" w:color="auto"/>
              <w:right w:val="single" w:sz="4" w:space="0" w:color="auto"/>
            </w:tcBorders>
          </w:tcPr>
          <w:p w:rsidR="00776947" w:rsidRPr="00896B52" w:rsidRDefault="00776947" w:rsidP="00776947">
            <w:pPr>
              <w:adjustRightInd w:val="0"/>
              <w:rPr>
                <w:rFonts w:ascii="Times New Roman" w:cs="Times New Roman"/>
                <w:sz w:val="22"/>
                <w:szCs w:val="22"/>
                <w:lang w:eastAsia="uk-UA"/>
              </w:rPr>
            </w:pPr>
            <w:r w:rsidRPr="00896B52">
              <w:rPr>
                <w:rFonts w:ascii="Times New Roman" w:cs="Times New Roman"/>
                <w:i/>
                <w:iCs/>
                <w:sz w:val="22"/>
                <w:szCs w:val="22"/>
                <w:lang w:eastAsia="uk-UA"/>
              </w:rPr>
              <w:t>затрат</w:t>
            </w:r>
            <w:r w:rsidRPr="00896B52">
              <w:rPr>
                <w:rFonts w:ascii="Times New Roman" w:cs="Times New Roman"/>
                <w:sz w:val="22"/>
                <w:szCs w:val="22"/>
                <w:lang w:eastAsia="uk-UA"/>
              </w:rPr>
              <w:t>:</w:t>
            </w:r>
          </w:p>
          <w:p w:rsidR="00776947" w:rsidRPr="00896B52" w:rsidRDefault="00776947" w:rsidP="00776947">
            <w:pPr>
              <w:adjustRightInd w:val="0"/>
              <w:rPr>
                <w:rFonts w:ascii="Times New Roman" w:cs="Times New Roman"/>
                <w:i/>
                <w:iCs/>
                <w:sz w:val="22"/>
                <w:szCs w:val="22"/>
                <w:lang w:eastAsia="uk-UA"/>
              </w:rPr>
            </w:pPr>
            <w:r w:rsidRPr="00896B52">
              <w:rPr>
                <w:rFonts w:ascii="Times New Roman" w:cs="Times New Roman"/>
                <w:bCs/>
                <w:sz w:val="22"/>
                <w:szCs w:val="22"/>
              </w:rPr>
              <w:t>о</w:t>
            </w:r>
            <w:r>
              <w:rPr>
                <w:rFonts w:ascii="Times New Roman" w:cs="Times New Roman"/>
                <w:bCs/>
                <w:sz w:val="22"/>
                <w:szCs w:val="22"/>
              </w:rPr>
              <w:t>бсяг видатків: витрати на проживання, харчування, оренда приміщень</w:t>
            </w:r>
          </w:p>
        </w:tc>
        <w:tc>
          <w:tcPr>
            <w:tcW w:w="1846" w:type="dxa"/>
            <w:vMerge w:val="restart"/>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r w:rsidRPr="00607641">
              <w:rPr>
                <w:rFonts w:ascii="Times New Roman" w:cs="Times New Roman"/>
                <w:bCs/>
                <w:sz w:val="22"/>
                <w:szCs w:val="22"/>
              </w:rPr>
              <w:t>Департамент з питань культури, національностей та релігій облдержадміністрації, КЗ ЛОР «Львівська обласна універсальна наукова бібліотека»</w:t>
            </w:r>
          </w:p>
        </w:tc>
        <w:tc>
          <w:tcPr>
            <w:tcW w:w="1563" w:type="dxa"/>
            <w:vMerge w:val="restart"/>
            <w:tcBorders>
              <w:left w:val="single" w:sz="4" w:space="0" w:color="auto"/>
              <w:right w:val="single" w:sz="4" w:space="0" w:color="auto"/>
            </w:tcBorders>
          </w:tcPr>
          <w:p w:rsidR="00776947" w:rsidRPr="00607641" w:rsidRDefault="00776947" w:rsidP="00776947">
            <w:pPr>
              <w:jc w:val="both"/>
              <w:rPr>
                <w:rFonts w:ascii="Times New Roman" w:cs="Times New Roman"/>
                <w:sz w:val="22"/>
                <w:szCs w:val="22"/>
              </w:rPr>
            </w:pPr>
            <w:r w:rsidRPr="00607641">
              <w:rPr>
                <w:rFonts w:ascii="Times New Roman" w:cs="Times New Roman"/>
                <w:sz w:val="22"/>
                <w:szCs w:val="22"/>
              </w:rPr>
              <w:t>обласний бюджет всього,</w:t>
            </w:r>
          </w:p>
          <w:p w:rsidR="00776947" w:rsidRPr="00607641" w:rsidRDefault="00776947" w:rsidP="00776947">
            <w:pPr>
              <w:jc w:val="both"/>
              <w:rPr>
                <w:rFonts w:ascii="Times New Roman" w:cs="Times New Roman"/>
                <w:sz w:val="22"/>
                <w:szCs w:val="22"/>
              </w:rPr>
            </w:pPr>
            <w:r w:rsidRPr="00607641">
              <w:rPr>
                <w:rFonts w:ascii="Times New Roman" w:cs="Times New Roman"/>
                <w:sz w:val="22"/>
                <w:szCs w:val="22"/>
              </w:rPr>
              <w:t xml:space="preserve">з них: </w:t>
            </w:r>
          </w:p>
          <w:p w:rsidR="00776947" w:rsidRPr="00607641" w:rsidRDefault="00776947" w:rsidP="00776947">
            <w:pPr>
              <w:jc w:val="both"/>
              <w:rPr>
                <w:rFonts w:ascii="Times New Roman" w:cs="Times New Roman"/>
                <w:sz w:val="22"/>
                <w:szCs w:val="22"/>
              </w:rPr>
            </w:pPr>
            <w:r w:rsidRPr="00607641">
              <w:rPr>
                <w:rFonts w:ascii="Times New Roman" w:cs="Times New Roman"/>
                <w:sz w:val="22"/>
                <w:szCs w:val="22"/>
              </w:rPr>
              <w:t>-загальний фонд;</w:t>
            </w:r>
          </w:p>
          <w:p w:rsidR="00776947" w:rsidRPr="00607641" w:rsidRDefault="00776947" w:rsidP="00776947">
            <w:pPr>
              <w:jc w:val="both"/>
              <w:rPr>
                <w:rFonts w:ascii="Times New Roman" w:cs="Times New Roman"/>
                <w:sz w:val="22"/>
                <w:szCs w:val="22"/>
              </w:rPr>
            </w:pPr>
            <w:r w:rsidRPr="00607641">
              <w:rPr>
                <w:rFonts w:ascii="Times New Roman" w:cs="Times New Roman"/>
                <w:sz w:val="22"/>
                <w:szCs w:val="22"/>
              </w:rPr>
              <w:t>-грантові кошти;</w:t>
            </w:r>
          </w:p>
          <w:p w:rsidR="00776947" w:rsidRPr="00607641" w:rsidRDefault="00776947" w:rsidP="00776947">
            <w:pPr>
              <w:jc w:val="both"/>
              <w:rPr>
                <w:rFonts w:ascii="Times New Roman" w:cs="Times New Roman"/>
                <w:sz w:val="22"/>
                <w:szCs w:val="22"/>
              </w:rPr>
            </w:pPr>
            <w:r w:rsidRPr="00607641">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b/>
                <w:sz w:val="22"/>
                <w:szCs w:val="22"/>
                <w:lang w:eastAsia="uk-UA"/>
              </w:rPr>
            </w:pPr>
            <w:r w:rsidRPr="00607641">
              <w:rPr>
                <w:rFonts w:ascii="Times New Roman" w:cs="Times New Roman"/>
                <w:b/>
                <w:sz w:val="22"/>
                <w:szCs w:val="22"/>
                <w:lang w:eastAsia="uk-UA"/>
              </w:rPr>
              <w:t>0,0</w:t>
            </w: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r w:rsidRPr="00607641">
              <w:rPr>
                <w:rFonts w:ascii="Times New Roman" w:cs="Times New Roman"/>
                <w:sz w:val="22"/>
                <w:szCs w:val="22"/>
                <w:lang w:eastAsia="uk-UA"/>
              </w:rPr>
              <w:t>0,0</w:t>
            </w: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b/>
                <w:sz w:val="22"/>
                <w:szCs w:val="22"/>
                <w:lang w:eastAsia="uk-UA"/>
              </w:rPr>
            </w:pPr>
            <w:r w:rsidRPr="00607641">
              <w:rPr>
                <w:rFonts w:ascii="Times New Roman" w:cs="Times New Roman"/>
                <w:b/>
                <w:sz w:val="22"/>
                <w:szCs w:val="22"/>
                <w:lang w:eastAsia="uk-UA"/>
              </w:rPr>
              <w:t>0,0</w:t>
            </w: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r w:rsidRPr="00607641">
              <w:rPr>
                <w:rFonts w:ascii="Times New Roman" w:cs="Times New Roman"/>
                <w:sz w:val="22"/>
                <w:szCs w:val="22"/>
                <w:lang w:eastAsia="uk-UA"/>
              </w:rPr>
              <w:t>0,0</w:t>
            </w: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607641" w:rsidRDefault="00776947" w:rsidP="00776947">
            <w:pPr>
              <w:autoSpaceDE w:val="0"/>
              <w:autoSpaceDN w:val="0"/>
              <w:adjustRightInd w:val="0"/>
              <w:rPr>
                <w:rFonts w:ascii="Times New Roman" w:cs="Times New Roman"/>
                <w:sz w:val="22"/>
                <w:szCs w:val="22"/>
                <w:lang w:eastAsia="uk-UA"/>
              </w:rPr>
            </w:pPr>
            <w:r w:rsidRPr="00607641">
              <w:rPr>
                <w:rFonts w:ascii="Times New Roman" w:cs="Times New Roman"/>
                <w:bCs/>
                <w:sz w:val="22"/>
                <w:szCs w:val="22"/>
              </w:rPr>
              <w:t>Активізація діяльності бібліотек  у Львівській області, урізноманітнення культурного дозвілля населення, розширення спектру надання послуг у закладах культури,  запровадження нових форм діяльності</w:t>
            </w:r>
          </w:p>
        </w:tc>
      </w:tr>
      <w:tr w:rsidR="00776947" w:rsidRPr="00047105" w:rsidTr="00185138">
        <w:trPr>
          <w:cantSplit/>
          <w:trHeight w:val="495"/>
        </w:trPr>
        <w:tc>
          <w:tcPr>
            <w:tcW w:w="817" w:type="dxa"/>
            <w:vMerge/>
            <w:tcBorders>
              <w:left w:val="single" w:sz="4" w:space="0" w:color="auto"/>
              <w:right w:val="single" w:sz="4" w:space="0" w:color="auto"/>
            </w:tcBorders>
          </w:tcPr>
          <w:p w:rsidR="00776947" w:rsidRPr="0060764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продукту:</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не менше  бібліотекарів</w:t>
            </w:r>
          </w:p>
        </w:tc>
        <w:tc>
          <w:tcPr>
            <w:tcW w:w="1846"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Cs/>
                <w:sz w:val="22"/>
                <w:szCs w:val="22"/>
              </w:rPr>
            </w:pPr>
          </w:p>
        </w:tc>
        <w:tc>
          <w:tcPr>
            <w:tcW w:w="1563" w:type="dxa"/>
            <w:vMerge/>
            <w:tcBorders>
              <w:left w:val="single" w:sz="4" w:space="0" w:color="auto"/>
              <w:right w:val="single" w:sz="4" w:space="0" w:color="auto"/>
            </w:tcBorders>
          </w:tcPr>
          <w:p w:rsidR="00776947" w:rsidRPr="00607641" w:rsidRDefault="00776947" w:rsidP="00776947">
            <w:pPr>
              <w:jc w:val="both"/>
              <w:rPr>
                <w:rFonts w:ascii="Times New Roman" w:cs="Times New Roman"/>
                <w:sz w:val="22"/>
                <w:szCs w:val="22"/>
              </w:rPr>
            </w:pPr>
          </w:p>
        </w:tc>
        <w:tc>
          <w:tcPr>
            <w:tcW w:w="992" w:type="dxa"/>
            <w:vMerge/>
            <w:tcBorders>
              <w:left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07641" w:rsidRDefault="00776947" w:rsidP="00776947">
            <w:pPr>
              <w:autoSpaceDE w:val="0"/>
              <w:autoSpaceDN w:val="0"/>
              <w:adjustRightInd w:val="0"/>
              <w:rPr>
                <w:rFonts w:ascii="Times New Roman" w:cs="Times New Roman"/>
                <w:bCs/>
                <w:sz w:val="22"/>
                <w:szCs w:val="22"/>
              </w:rPr>
            </w:pPr>
          </w:p>
        </w:tc>
      </w:tr>
      <w:tr w:rsidR="00776947" w:rsidRPr="00047105" w:rsidTr="00185138">
        <w:trPr>
          <w:cantSplit/>
          <w:trHeight w:val="510"/>
        </w:trPr>
        <w:tc>
          <w:tcPr>
            <w:tcW w:w="817" w:type="dxa"/>
            <w:vMerge/>
            <w:tcBorders>
              <w:left w:val="single" w:sz="4" w:space="0" w:color="auto"/>
              <w:right w:val="single" w:sz="4" w:space="0" w:color="auto"/>
            </w:tcBorders>
          </w:tcPr>
          <w:p w:rsidR="00776947" w:rsidRPr="0060764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ефективності: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одного проєкту</w:t>
            </w:r>
            <w:r w:rsidRPr="00047105">
              <w:rPr>
                <w:rFonts w:ascii="Times New Roman" w:cs="Times New Roman"/>
                <w:sz w:val="22"/>
                <w:szCs w:val="22"/>
              </w:rPr>
              <w:t xml:space="preserve"> </w:t>
            </w:r>
          </w:p>
        </w:tc>
        <w:tc>
          <w:tcPr>
            <w:tcW w:w="1846"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Cs/>
                <w:sz w:val="22"/>
                <w:szCs w:val="22"/>
              </w:rPr>
            </w:pPr>
          </w:p>
        </w:tc>
        <w:tc>
          <w:tcPr>
            <w:tcW w:w="1563" w:type="dxa"/>
            <w:vMerge/>
            <w:tcBorders>
              <w:left w:val="single" w:sz="4" w:space="0" w:color="auto"/>
              <w:right w:val="single" w:sz="4" w:space="0" w:color="auto"/>
            </w:tcBorders>
          </w:tcPr>
          <w:p w:rsidR="00776947" w:rsidRPr="00607641" w:rsidRDefault="00776947" w:rsidP="00776947">
            <w:pPr>
              <w:jc w:val="both"/>
              <w:rPr>
                <w:rFonts w:ascii="Times New Roman" w:cs="Times New Roman"/>
                <w:sz w:val="22"/>
                <w:szCs w:val="22"/>
              </w:rPr>
            </w:pPr>
          </w:p>
        </w:tc>
        <w:tc>
          <w:tcPr>
            <w:tcW w:w="992" w:type="dxa"/>
            <w:vMerge/>
            <w:tcBorders>
              <w:left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07641" w:rsidRDefault="00776947" w:rsidP="00776947">
            <w:pPr>
              <w:autoSpaceDE w:val="0"/>
              <w:autoSpaceDN w:val="0"/>
              <w:adjustRightInd w:val="0"/>
              <w:rPr>
                <w:rFonts w:ascii="Times New Roman" w:cs="Times New Roman"/>
                <w:bCs/>
                <w:sz w:val="22"/>
                <w:szCs w:val="22"/>
              </w:rPr>
            </w:pPr>
          </w:p>
        </w:tc>
      </w:tr>
      <w:tr w:rsidR="00776947" w:rsidRPr="00047105" w:rsidTr="00185138">
        <w:trPr>
          <w:cantSplit/>
          <w:trHeight w:val="1365"/>
        </w:trPr>
        <w:tc>
          <w:tcPr>
            <w:tcW w:w="817" w:type="dxa"/>
            <w:vMerge/>
            <w:tcBorders>
              <w:left w:val="single" w:sz="4" w:space="0" w:color="auto"/>
              <w:right w:val="single" w:sz="4" w:space="0" w:color="auto"/>
            </w:tcBorders>
          </w:tcPr>
          <w:p w:rsidR="00776947" w:rsidRPr="00607641"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якості: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w:t>
            </w:r>
          </w:p>
        </w:tc>
        <w:tc>
          <w:tcPr>
            <w:tcW w:w="1846" w:type="dxa"/>
            <w:vMerge/>
            <w:tcBorders>
              <w:left w:val="single" w:sz="4" w:space="0" w:color="auto"/>
              <w:bottom w:val="single" w:sz="4" w:space="0" w:color="auto"/>
              <w:right w:val="single" w:sz="4" w:space="0" w:color="auto"/>
            </w:tcBorders>
          </w:tcPr>
          <w:p w:rsidR="00776947" w:rsidRPr="00607641" w:rsidRDefault="00776947" w:rsidP="00776947">
            <w:pPr>
              <w:autoSpaceDE w:val="0"/>
              <w:autoSpaceDN w:val="0"/>
              <w:adjustRightInd w:val="0"/>
              <w:jc w:val="both"/>
              <w:rPr>
                <w:rFonts w:ascii="Times New Roman" w:cs="Times New Roman"/>
                <w:bCs/>
                <w:sz w:val="22"/>
                <w:szCs w:val="22"/>
              </w:rPr>
            </w:pPr>
          </w:p>
        </w:tc>
        <w:tc>
          <w:tcPr>
            <w:tcW w:w="1563" w:type="dxa"/>
            <w:vMerge/>
            <w:tcBorders>
              <w:left w:val="single" w:sz="4" w:space="0" w:color="auto"/>
              <w:bottom w:val="single" w:sz="4" w:space="0" w:color="auto"/>
              <w:right w:val="single" w:sz="4" w:space="0" w:color="auto"/>
            </w:tcBorders>
          </w:tcPr>
          <w:p w:rsidR="00776947" w:rsidRPr="00607641" w:rsidRDefault="00776947" w:rsidP="00776947">
            <w:pPr>
              <w:jc w:val="both"/>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607641"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607641" w:rsidRDefault="00776947" w:rsidP="00776947">
            <w:pPr>
              <w:autoSpaceDE w:val="0"/>
              <w:autoSpaceDN w:val="0"/>
              <w:adjustRightInd w:val="0"/>
              <w:rPr>
                <w:rFonts w:ascii="Times New Roman" w:cs="Times New Roman"/>
                <w:bCs/>
                <w:sz w:val="22"/>
                <w:szCs w:val="22"/>
              </w:rPr>
            </w:pPr>
          </w:p>
        </w:tc>
      </w:tr>
      <w:tr w:rsidR="00776947" w:rsidRPr="00047105" w:rsidTr="00185138">
        <w:trPr>
          <w:cantSplit/>
          <w:trHeight w:val="880"/>
        </w:trPr>
        <w:tc>
          <w:tcPr>
            <w:tcW w:w="817" w:type="dxa"/>
            <w:vMerge/>
            <w:tcBorders>
              <w:left w:val="single" w:sz="4" w:space="0" w:color="auto"/>
              <w:right w:val="single" w:sz="4" w:space="0" w:color="auto"/>
            </w:tcBorders>
          </w:tcPr>
          <w:p w:rsidR="00776947" w:rsidRPr="004A2A96"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4A2A96" w:rsidRDefault="00776947" w:rsidP="00776947">
            <w:pPr>
              <w:autoSpaceDE w:val="0"/>
              <w:autoSpaceDN w:val="0"/>
              <w:adjustRightInd w:val="0"/>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Pr="004A2A96" w:rsidRDefault="00776947" w:rsidP="00776947">
            <w:pPr>
              <w:autoSpaceDE w:val="0"/>
              <w:autoSpaceDN w:val="0"/>
              <w:adjustRightInd w:val="0"/>
              <w:rPr>
                <w:rFonts w:ascii="Times New Roman" w:cs="Times New Roman"/>
                <w:b/>
                <w:bCs/>
                <w:sz w:val="22"/>
                <w:szCs w:val="22"/>
              </w:rPr>
            </w:pPr>
            <w:r w:rsidRPr="004A2A96">
              <w:rPr>
                <w:rFonts w:ascii="Times New Roman" w:cs="Times New Roman"/>
                <w:b/>
                <w:bCs/>
                <w:sz w:val="22"/>
                <w:szCs w:val="22"/>
              </w:rPr>
              <w:t>Захід 3</w:t>
            </w:r>
          </w:p>
          <w:p w:rsidR="00776947" w:rsidRPr="004A2A96" w:rsidRDefault="00776947" w:rsidP="00776947">
            <w:pPr>
              <w:autoSpaceDE w:val="0"/>
              <w:autoSpaceDN w:val="0"/>
              <w:adjustRightInd w:val="0"/>
              <w:rPr>
                <w:rFonts w:ascii="Times New Roman" w:cs="Times New Roman"/>
                <w:bCs/>
                <w:sz w:val="22"/>
                <w:szCs w:val="22"/>
              </w:rPr>
            </w:pPr>
            <w:r w:rsidRPr="004A2A96">
              <w:rPr>
                <w:rFonts w:ascii="Times New Roman" w:cs="Times New Roman"/>
                <w:bCs/>
                <w:sz w:val="22"/>
                <w:szCs w:val="22"/>
              </w:rPr>
              <w:t>Організація та проведення навчань, конференцій, тренінгів, семінарів, курсів підвищення кваліфікації для працівників мистецьких шкіл та закладів фахової передвищої освіти галузі культури</w:t>
            </w:r>
          </w:p>
          <w:p w:rsidR="00776947" w:rsidRPr="004A2A96"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4A2A96" w:rsidRDefault="00776947" w:rsidP="00776947">
            <w:pPr>
              <w:adjustRightInd w:val="0"/>
              <w:rPr>
                <w:rFonts w:ascii="Times New Roman" w:cs="Times New Roman"/>
                <w:sz w:val="22"/>
                <w:szCs w:val="22"/>
                <w:lang w:eastAsia="uk-UA"/>
              </w:rPr>
            </w:pPr>
            <w:r w:rsidRPr="004A2A96">
              <w:rPr>
                <w:rFonts w:ascii="Times New Roman" w:cs="Times New Roman"/>
                <w:i/>
                <w:iCs/>
                <w:sz w:val="22"/>
                <w:szCs w:val="22"/>
                <w:lang w:eastAsia="uk-UA"/>
              </w:rPr>
              <w:t>затрат</w:t>
            </w:r>
            <w:r w:rsidRPr="004A2A96">
              <w:rPr>
                <w:rFonts w:ascii="Times New Roman" w:cs="Times New Roman"/>
                <w:sz w:val="22"/>
                <w:szCs w:val="22"/>
                <w:lang w:eastAsia="uk-UA"/>
              </w:rPr>
              <w:t>:</w:t>
            </w:r>
          </w:p>
          <w:p w:rsidR="00776947" w:rsidRPr="004A2A96" w:rsidRDefault="00776947" w:rsidP="00776947">
            <w:pPr>
              <w:adjustRightInd w:val="0"/>
              <w:rPr>
                <w:rFonts w:ascii="Times New Roman" w:cs="Times New Roman"/>
                <w:i/>
                <w:iCs/>
                <w:sz w:val="22"/>
                <w:szCs w:val="22"/>
                <w:lang w:eastAsia="uk-UA"/>
              </w:rPr>
            </w:pPr>
            <w:r w:rsidRPr="004A2A96">
              <w:rPr>
                <w:rFonts w:ascii="Times New Roman" w:cs="Times New Roman"/>
                <w:bCs/>
                <w:sz w:val="22"/>
                <w:szCs w:val="22"/>
              </w:rPr>
              <w:t>обсяг видатків: витрати на проживання, харчування, оренда приміщень</w:t>
            </w:r>
          </w:p>
        </w:tc>
        <w:tc>
          <w:tcPr>
            <w:tcW w:w="1846" w:type="dxa"/>
            <w:vMerge w:val="restart"/>
            <w:tcBorders>
              <w:left w:val="single" w:sz="4" w:space="0" w:color="auto"/>
              <w:right w:val="single" w:sz="4" w:space="0" w:color="auto"/>
            </w:tcBorders>
          </w:tcPr>
          <w:p w:rsidR="00776947" w:rsidRPr="0029607D" w:rsidRDefault="00776947" w:rsidP="00776947">
            <w:pPr>
              <w:autoSpaceDE w:val="0"/>
              <w:autoSpaceDN w:val="0"/>
              <w:adjustRightInd w:val="0"/>
              <w:rPr>
                <w:rFonts w:ascii="Times New Roman" w:cs="Times New Roman"/>
                <w:sz w:val="22"/>
                <w:szCs w:val="22"/>
              </w:rPr>
            </w:pPr>
            <w:r w:rsidRPr="0029607D">
              <w:rPr>
                <w:rFonts w:ascii="Times New Roman" w:cs="Times New Roman"/>
                <w:sz w:val="22"/>
                <w:szCs w:val="22"/>
              </w:rPr>
              <w:t>Департамент з питань культури, національностей та релігій облдержадміністрації,</w:t>
            </w:r>
          </w:p>
          <w:p w:rsidR="00776947" w:rsidRPr="004A2A96" w:rsidRDefault="00776947" w:rsidP="00776947">
            <w:pPr>
              <w:autoSpaceDE w:val="0"/>
              <w:autoSpaceDN w:val="0"/>
              <w:adjustRightInd w:val="0"/>
              <w:rPr>
                <w:rFonts w:ascii="Times New Roman" w:cs="Times New Roman"/>
                <w:b/>
                <w:bCs/>
                <w:sz w:val="22"/>
                <w:szCs w:val="22"/>
              </w:rPr>
            </w:pPr>
            <w:r w:rsidRPr="0029607D">
              <w:rPr>
                <w:rFonts w:ascii="Times New Roman" w:cs="Times New Roman"/>
                <w:sz w:val="22"/>
                <w:szCs w:val="22"/>
              </w:rPr>
              <w:t>Методичний кабінет навчальних закладів мистецтва і культури при департаменті з питань культури, національностей та релігій облдержадміністрації</w:t>
            </w:r>
          </w:p>
        </w:tc>
        <w:tc>
          <w:tcPr>
            <w:tcW w:w="1563" w:type="dxa"/>
            <w:vMerge w:val="restart"/>
            <w:tcBorders>
              <w:left w:val="single" w:sz="4" w:space="0" w:color="auto"/>
              <w:right w:val="single" w:sz="4" w:space="0" w:color="auto"/>
            </w:tcBorders>
          </w:tcPr>
          <w:p w:rsidR="00776947" w:rsidRPr="004A2A96" w:rsidRDefault="00776947" w:rsidP="00776947">
            <w:pPr>
              <w:rPr>
                <w:rFonts w:ascii="Times New Roman" w:cs="Times New Roman"/>
                <w:sz w:val="22"/>
                <w:szCs w:val="22"/>
              </w:rPr>
            </w:pPr>
            <w:r w:rsidRPr="004A2A96">
              <w:rPr>
                <w:rFonts w:ascii="Times New Roman" w:cs="Times New Roman"/>
                <w:sz w:val="22"/>
                <w:szCs w:val="22"/>
              </w:rPr>
              <w:t>обласний бюджет всього,</w:t>
            </w:r>
          </w:p>
          <w:p w:rsidR="00776947" w:rsidRPr="004A2A96" w:rsidRDefault="00776947" w:rsidP="00776947">
            <w:pPr>
              <w:rPr>
                <w:rFonts w:ascii="Times New Roman" w:cs="Times New Roman"/>
                <w:sz w:val="22"/>
                <w:szCs w:val="22"/>
              </w:rPr>
            </w:pPr>
            <w:r w:rsidRPr="004A2A96">
              <w:rPr>
                <w:rFonts w:ascii="Times New Roman" w:cs="Times New Roman"/>
                <w:sz w:val="22"/>
                <w:szCs w:val="22"/>
              </w:rPr>
              <w:t xml:space="preserve">з них: </w:t>
            </w:r>
          </w:p>
          <w:p w:rsidR="00776947" w:rsidRPr="004A2A96" w:rsidRDefault="00776947" w:rsidP="00776947">
            <w:pPr>
              <w:rPr>
                <w:rFonts w:ascii="Times New Roman" w:cs="Times New Roman"/>
                <w:sz w:val="22"/>
                <w:szCs w:val="22"/>
              </w:rPr>
            </w:pPr>
            <w:r w:rsidRPr="004A2A96">
              <w:rPr>
                <w:rFonts w:ascii="Times New Roman" w:cs="Times New Roman"/>
                <w:sz w:val="22"/>
                <w:szCs w:val="22"/>
              </w:rPr>
              <w:t>-загальний фонд;</w:t>
            </w:r>
          </w:p>
          <w:p w:rsidR="00776947" w:rsidRPr="004A2A96" w:rsidRDefault="00776947" w:rsidP="00776947">
            <w:pPr>
              <w:rPr>
                <w:rFonts w:ascii="Times New Roman" w:cs="Times New Roman"/>
                <w:sz w:val="22"/>
                <w:szCs w:val="22"/>
              </w:rPr>
            </w:pPr>
            <w:r w:rsidRPr="004A2A96">
              <w:rPr>
                <w:rFonts w:ascii="Times New Roman" w:cs="Times New Roman"/>
                <w:sz w:val="22"/>
                <w:szCs w:val="22"/>
              </w:rPr>
              <w:t>-грантові кошти;</w:t>
            </w:r>
          </w:p>
          <w:p w:rsidR="00776947" w:rsidRPr="004A2A96" w:rsidRDefault="00776947" w:rsidP="00776947">
            <w:pPr>
              <w:rPr>
                <w:rFonts w:ascii="Times New Roman" w:cs="Times New Roman"/>
                <w:sz w:val="22"/>
                <w:szCs w:val="22"/>
              </w:rPr>
            </w:pPr>
            <w:r w:rsidRPr="004A2A96">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b/>
                <w:sz w:val="22"/>
                <w:szCs w:val="22"/>
                <w:lang w:eastAsia="uk-UA"/>
              </w:rPr>
            </w:pPr>
            <w:r w:rsidRPr="004A2A96">
              <w:rPr>
                <w:rFonts w:ascii="Times New Roman" w:cs="Times New Roman"/>
                <w:b/>
                <w:sz w:val="22"/>
                <w:szCs w:val="22"/>
                <w:lang w:eastAsia="uk-UA"/>
              </w:rPr>
              <w:t>0,0</w:t>
            </w: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r w:rsidRPr="004A2A96">
              <w:rPr>
                <w:rFonts w:ascii="Times New Roman" w:cs="Times New Roman"/>
                <w:sz w:val="22"/>
                <w:szCs w:val="22"/>
                <w:lang w:eastAsia="uk-UA"/>
              </w:rPr>
              <w:t>0,0</w:t>
            </w: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b/>
                <w:sz w:val="22"/>
                <w:szCs w:val="22"/>
                <w:lang w:eastAsia="uk-UA"/>
              </w:rPr>
            </w:pPr>
            <w:r w:rsidRPr="004A2A96">
              <w:rPr>
                <w:rFonts w:ascii="Times New Roman" w:cs="Times New Roman"/>
                <w:b/>
                <w:sz w:val="22"/>
                <w:szCs w:val="22"/>
                <w:lang w:eastAsia="uk-UA"/>
              </w:rPr>
              <w:t>0,0</w:t>
            </w: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r w:rsidRPr="004A2A96">
              <w:rPr>
                <w:rFonts w:ascii="Times New Roman" w:cs="Times New Roman"/>
                <w:sz w:val="22"/>
                <w:szCs w:val="22"/>
                <w:lang w:eastAsia="uk-UA"/>
              </w:rPr>
              <w:t>0,0</w:t>
            </w: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4A2A96"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4A2A96" w:rsidRDefault="00776947" w:rsidP="00776947">
            <w:pPr>
              <w:autoSpaceDE w:val="0"/>
              <w:autoSpaceDN w:val="0"/>
              <w:adjustRightInd w:val="0"/>
              <w:rPr>
                <w:rFonts w:ascii="Times New Roman" w:cs="Times New Roman"/>
                <w:sz w:val="22"/>
                <w:szCs w:val="22"/>
                <w:lang w:eastAsia="uk-UA"/>
              </w:rPr>
            </w:pPr>
            <w:r w:rsidRPr="004A2A96">
              <w:rPr>
                <w:rFonts w:ascii="Times New Roman" w:cs="Times New Roman"/>
                <w:bCs/>
                <w:sz w:val="22"/>
                <w:szCs w:val="22"/>
              </w:rPr>
              <w:t>Активізація діяльності закладів культури  у Львівській області, урізноманітнення культурного дозвілля населення, розширення спектру надання послуг у закладах культури,  запровадження нових форм діяльності</w:t>
            </w:r>
          </w:p>
        </w:tc>
      </w:tr>
      <w:tr w:rsidR="00776947" w:rsidRPr="00047105" w:rsidTr="00185138">
        <w:trPr>
          <w:cantSplit/>
          <w:trHeight w:val="975"/>
        </w:trPr>
        <w:tc>
          <w:tcPr>
            <w:tcW w:w="817" w:type="dxa"/>
            <w:vMerge/>
            <w:tcBorders>
              <w:left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0B225F"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продукту:</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працівників мистецьких шкіл</w:t>
            </w:r>
          </w:p>
        </w:tc>
        <w:tc>
          <w:tcPr>
            <w:tcW w:w="1846" w:type="dxa"/>
            <w:vMerge/>
            <w:tcBorders>
              <w:left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896B5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B3CA7" w:rsidRDefault="00776947" w:rsidP="00776947">
            <w:pPr>
              <w:autoSpaceDE w:val="0"/>
              <w:autoSpaceDN w:val="0"/>
              <w:adjustRightInd w:val="0"/>
              <w:rPr>
                <w:bCs/>
                <w:sz w:val="23"/>
                <w:szCs w:val="23"/>
              </w:rPr>
            </w:pPr>
          </w:p>
        </w:tc>
      </w:tr>
      <w:tr w:rsidR="00776947" w:rsidRPr="00047105" w:rsidTr="00185138">
        <w:trPr>
          <w:cantSplit/>
          <w:trHeight w:val="1080"/>
        </w:trPr>
        <w:tc>
          <w:tcPr>
            <w:tcW w:w="817" w:type="dxa"/>
            <w:vMerge/>
            <w:tcBorders>
              <w:left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407" w:type="dxa"/>
            <w:vMerge/>
            <w:tcBorders>
              <w:left w:val="single" w:sz="4" w:space="0" w:color="auto"/>
              <w:right w:val="single" w:sz="4" w:space="0" w:color="auto"/>
            </w:tcBorders>
          </w:tcPr>
          <w:p w:rsidR="00776947" w:rsidRPr="000B225F"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ефективності: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одного проєкту</w:t>
            </w:r>
            <w:r w:rsidRPr="00047105">
              <w:rPr>
                <w:rFonts w:ascii="Times New Roman" w:cs="Times New Roman"/>
                <w:sz w:val="22"/>
                <w:szCs w:val="22"/>
              </w:rPr>
              <w:t xml:space="preserve"> </w:t>
            </w:r>
          </w:p>
        </w:tc>
        <w:tc>
          <w:tcPr>
            <w:tcW w:w="1846" w:type="dxa"/>
            <w:vMerge/>
            <w:tcBorders>
              <w:left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896B52"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6B3CA7" w:rsidRDefault="00776947" w:rsidP="00776947">
            <w:pPr>
              <w:autoSpaceDE w:val="0"/>
              <w:autoSpaceDN w:val="0"/>
              <w:adjustRightInd w:val="0"/>
              <w:rPr>
                <w:bCs/>
                <w:sz w:val="23"/>
                <w:szCs w:val="23"/>
              </w:rPr>
            </w:pPr>
          </w:p>
        </w:tc>
      </w:tr>
      <w:tr w:rsidR="00776947" w:rsidRPr="00047105" w:rsidTr="00185138">
        <w:trPr>
          <w:cantSplit/>
          <w:trHeight w:val="1350"/>
        </w:trPr>
        <w:tc>
          <w:tcPr>
            <w:tcW w:w="817" w:type="dxa"/>
            <w:vMerge/>
            <w:tcBorders>
              <w:left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407" w:type="dxa"/>
            <w:vMerge/>
            <w:tcBorders>
              <w:left w:val="single" w:sz="4" w:space="0" w:color="auto"/>
              <w:bottom w:val="single" w:sz="4" w:space="0" w:color="auto"/>
              <w:right w:val="single" w:sz="4" w:space="0" w:color="auto"/>
            </w:tcBorders>
          </w:tcPr>
          <w:p w:rsidR="00776947" w:rsidRPr="000B225F"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якості: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w:t>
            </w:r>
          </w:p>
        </w:tc>
        <w:tc>
          <w:tcPr>
            <w:tcW w:w="1846" w:type="dxa"/>
            <w:vMerge/>
            <w:tcBorders>
              <w:left w:val="single" w:sz="4" w:space="0" w:color="auto"/>
              <w:bottom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896B52"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6B3CA7" w:rsidRDefault="00776947" w:rsidP="00776947">
            <w:pPr>
              <w:autoSpaceDE w:val="0"/>
              <w:autoSpaceDN w:val="0"/>
              <w:adjustRightInd w:val="0"/>
              <w:rPr>
                <w:bCs/>
                <w:sz w:val="23"/>
                <w:szCs w:val="23"/>
              </w:rPr>
            </w:pPr>
          </w:p>
        </w:tc>
      </w:tr>
      <w:tr w:rsidR="00776947" w:rsidRPr="00047105" w:rsidTr="00185138">
        <w:trPr>
          <w:cantSplit/>
          <w:trHeight w:val="660"/>
        </w:trPr>
        <w:tc>
          <w:tcPr>
            <w:tcW w:w="817" w:type="dxa"/>
            <w:vMerge/>
            <w:tcBorders>
              <w:left w:val="single" w:sz="4" w:space="0" w:color="auto"/>
              <w:right w:val="single" w:sz="4" w:space="0" w:color="auto"/>
            </w:tcBorders>
          </w:tcPr>
          <w:p w:rsidR="00776947" w:rsidRPr="00DF0C3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407" w:type="dxa"/>
            <w:vMerge w:val="restart"/>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r w:rsidRPr="00DF0C3B">
              <w:rPr>
                <w:rFonts w:ascii="Times New Roman" w:cs="Times New Roman"/>
                <w:b/>
                <w:bCs/>
                <w:sz w:val="22"/>
                <w:szCs w:val="22"/>
              </w:rPr>
              <w:t>Захід 4</w:t>
            </w:r>
          </w:p>
          <w:p w:rsidR="00776947" w:rsidRPr="00DF0C3B" w:rsidRDefault="00776947" w:rsidP="00776947">
            <w:pPr>
              <w:autoSpaceDE w:val="0"/>
              <w:autoSpaceDN w:val="0"/>
              <w:adjustRightInd w:val="0"/>
              <w:rPr>
                <w:rFonts w:ascii="Times New Roman" w:cs="Times New Roman"/>
                <w:bCs/>
                <w:sz w:val="22"/>
                <w:szCs w:val="22"/>
              </w:rPr>
            </w:pPr>
            <w:r w:rsidRPr="00DF0C3B">
              <w:rPr>
                <w:rFonts w:ascii="Times New Roman" w:cs="Times New Roman"/>
                <w:bCs/>
                <w:sz w:val="22"/>
                <w:szCs w:val="22"/>
              </w:rPr>
              <w:t>Організація та проведення навчань, конференцій, тренінгів, семінарів, курсів підвищення кваліфікації для працівників музейних установ та заповідників</w:t>
            </w:r>
          </w:p>
        </w:tc>
        <w:tc>
          <w:tcPr>
            <w:tcW w:w="2549" w:type="dxa"/>
            <w:tcBorders>
              <w:top w:val="single" w:sz="4" w:space="0" w:color="auto"/>
              <w:left w:val="single" w:sz="4" w:space="0" w:color="auto"/>
              <w:bottom w:val="single" w:sz="4" w:space="0" w:color="auto"/>
              <w:right w:val="single" w:sz="4" w:space="0" w:color="auto"/>
            </w:tcBorders>
          </w:tcPr>
          <w:p w:rsidR="00776947" w:rsidRPr="004A2A96" w:rsidRDefault="00776947" w:rsidP="00776947">
            <w:pPr>
              <w:adjustRightInd w:val="0"/>
              <w:rPr>
                <w:rFonts w:ascii="Times New Roman" w:cs="Times New Roman"/>
                <w:sz w:val="22"/>
                <w:szCs w:val="22"/>
                <w:lang w:eastAsia="uk-UA"/>
              </w:rPr>
            </w:pPr>
            <w:r w:rsidRPr="004A2A96">
              <w:rPr>
                <w:rFonts w:ascii="Times New Roman" w:cs="Times New Roman"/>
                <w:i/>
                <w:iCs/>
                <w:sz w:val="22"/>
                <w:szCs w:val="22"/>
                <w:lang w:eastAsia="uk-UA"/>
              </w:rPr>
              <w:t>затрат</w:t>
            </w:r>
            <w:r w:rsidRPr="004A2A96">
              <w:rPr>
                <w:rFonts w:ascii="Times New Roman" w:cs="Times New Roman"/>
                <w:sz w:val="22"/>
                <w:szCs w:val="22"/>
                <w:lang w:eastAsia="uk-UA"/>
              </w:rPr>
              <w:t>:</w:t>
            </w:r>
          </w:p>
          <w:p w:rsidR="00776947" w:rsidRPr="004A2A96" w:rsidRDefault="00776947" w:rsidP="00776947">
            <w:pPr>
              <w:adjustRightInd w:val="0"/>
              <w:rPr>
                <w:rFonts w:ascii="Times New Roman" w:cs="Times New Roman"/>
                <w:i/>
                <w:iCs/>
                <w:sz w:val="22"/>
                <w:szCs w:val="22"/>
                <w:lang w:eastAsia="uk-UA"/>
              </w:rPr>
            </w:pPr>
            <w:r w:rsidRPr="004A2A96">
              <w:rPr>
                <w:rFonts w:ascii="Times New Roman" w:cs="Times New Roman"/>
                <w:bCs/>
                <w:sz w:val="22"/>
                <w:szCs w:val="22"/>
              </w:rPr>
              <w:t>обсяг видатків: витрати на проживання, харчування, оренда приміщень</w:t>
            </w:r>
            <w:r>
              <w:rPr>
                <w:rFonts w:ascii="Times New Roman" w:cs="Times New Roman"/>
                <w:bCs/>
                <w:sz w:val="22"/>
                <w:szCs w:val="22"/>
              </w:rPr>
              <w:t>, обладнання, друкована продукція</w:t>
            </w:r>
          </w:p>
        </w:tc>
        <w:tc>
          <w:tcPr>
            <w:tcW w:w="1846" w:type="dxa"/>
            <w:vMerge w:val="restart"/>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r w:rsidRPr="00DF0C3B">
              <w:rPr>
                <w:rFonts w:ascii="Times New Roman" w:cs="Times New Roman"/>
                <w:sz w:val="22"/>
                <w:szCs w:val="22"/>
              </w:rPr>
              <w:t xml:space="preserve">Департамент з питань культури, національностей та релігій облдержадміністрації, </w:t>
            </w:r>
            <w:r w:rsidRPr="00DF0C3B">
              <w:rPr>
                <w:rFonts w:ascii="Times New Roman" w:cs="Times New Roman"/>
                <w:bCs/>
                <w:sz w:val="22"/>
                <w:szCs w:val="22"/>
              </w:rPr>
              <w:t>КЗ ЛОР «Львівський історичний музей»»</w:t>
            </w:r>
          </w:p>
        </w:tc>
        <w:tc>
          <w:tcPr>
            <w:tcW w:w="1563" w:type="dxa"/>
            <w:vMerge w:val="restart"/>
            <w:tcBorders>
              <w:left w:val="single" w:sz="4" w:space="0" w:color="auto"/>
              <w:right w:val="single" w:sz="4" w:space="0" w:color="auto"/>
            </w:tcBorders>
          </w:tcPr>
          <w:p w:rsidR="00776947" w:rsidRPr="00DF0C3B" w:rsidRDefault="00776947" w:rsidP="00776947">
            <w:pPr>
              <w:rPr>
                <w:rFonts w:ascii="Times New Roman" w:cs="Times New Roman"/>
                <w:sz w:val="22"/>
                <w:szCs w:val="22"/>
              </w:rPr>
            </w:pPr>
            <w:r w:rsidRPr="00DF0C3B">
              <w:rPr>
                <w:rFonts w:ascii="Times New Roman" w:cs="Times New Roman"/>
                <w:sz w:val="22"/>
                <w:szCs w:val="22"/>
              </w:rPr>
              <w:t>обласний бюджет всього,</w:t>
            </w:r>
          </w:p>
          <w:p w:rsidR="00776947" w:rsidRPr="00DF0C3B" w:rsidRDefault="00776947" w:rsidP="00776947">
            <w:pPr>
              <w:rPr>
                <w:rFonts w:ascii="Times New Roman" w:cs="Times New Roman"/>
                <w:sz w:val="22"/>
                <w:szCs w:val="22"/>
              </w:rPr>
            </w:pPr>
            <w:r w:rsidRPr="00DF0C3B">
              <w:rPr>
                <w:rFonts w:ascii="Times New Roman" w:cs="Times New Roman"/>
                <w:sz w:val="22"/>
                <w:szCs w:val="22"/>
              </w:rPr>
              <w:t xml:space="preserve">з них: </w:t>
            </w:r>
          </w:p>
          <w:p w:rsidR="00776947" w:rsidRPr="00DF0C3B" w:rsidRDefault="00776947" w:rsidP="00776947">
            <w:pPr>
              <w:rPr>
                <w:rFonts w:ascii="Times New Roman" w:cs="Times New Roman"/>
                <w:sz w:val="22"/>
                <w:szCs w:val="22"/>
              </w:rPr>
            </w:pPr>
            <w:r w:rsidRPr="00DF0C3B">
              <w:rPr>
                <w:rFonts w:ascii="Times New Roman" w:cs="Times New Roman"/>
                <w:sz w:val="22"/>
                <w:szCs w:val="22"/>
              </w:rPr>
              <w:t>-загальний фонд;</w:t>
            </w:r>
          </w:p>
          <w:p w:rsidR="00776947" w:rsidRPr="00DF0C3B" w:rsidRDefault="00776947" w:rsidP="00776947">
            <w:pPr>
              <w:rPr>
                <w:rFonts w:ascii="Times New Roman" w:cs="Times New Roman"/>
                <w:sz w:val="22"/>
                <w:szCs w:val="22"/>
              </w:rPr>
            </w:pPr>
            <w:r w:rsidRPr="00DF0C3B">
              <w:rPr>
                <w:rFonts w:ascii="Times New Roman" w:cs="Times New Roman"/>
                <w:sz w:val="22"/>
                <w:szCs w:val="22"/>
              </w:rPr>
              <w:t>-грантові кошти;</w:t>
            </w:r>
          </w:p>
          <w:p w:rsidR="00776947" w:rsidRPr="00DF0C3B" w:rsidRDefault="00776947" w:rsidP="00776947">
            <w:pPr>
              <w:rPr>
                <w:rFonts w:ascii="Times New Roman" w:cs="Times New Roman"/>
                <w:sz w:val="22"/>
                <w:szCs w:val="22"/>
              </w:rPr>
            </w:pPr>
            <w:r w:rsidRPr="00DF0C3B">
              <w:rPr>
                <w:rFonts w:ascii="Times New Roman" w:cs="Times New Roman"/>
                <w:sz w:val="22"/>
                <w:szCs w:val="22"/>
              </w:rPr>
              <w:t>-кошти приватного сектору</w:t>
            </w:r>
          </w:p>
        </w:tc>
        <w:tc>
          <w:tcPr>
            <w:tcW w:w="992" w:type="dxa"/>
            <w:vMerge w:val="restart"/>
            <w:tcBorders>
              <w:left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b/>
                <w:sz w:val="22"/>
                <w:szCs w:val="22"/>
                <w:lang w:eastAsia="uk-UA"/>
              </w:rPr>
            </w:pPr>
            <w:r w:rsidRPr="00DF0C3B">
              <w:rPr>
                <w:rFonts w:ascii="Times New Roman" w:cs="Times New Roman"/>
                <w:b/>
                <w:sz w:val="22"/>
                <w:szCs w:val="22"/>
                <w:lang w:eastAsia="uk-UA"/>
              </w:rPr>
              <w:t>0,0</w:t>
            </w: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r w:rsidRPr="00DF0C3B">
              <w:rPr>
                <w:rFonts w:ascii="Times New Roman" w:cs="Times New Roman"/>
                <w:sz w:val="22"/>
                <w:szCs w:val="22"/>
                <w:lang w:eastAsia="uk-UA"/>
              </w:rPr>
              <w:t>0,0</w:t>
            </w: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val="restart"/>
            <w:tcBorders>
              <w:left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b/>
                <w:sz w:val="22"/>
                <w:szCs w:val="22"/>
                <w:lang w:eastAsia="uk-UA"/>
              </w:rPr>
            </w:pPr>
            <w:r w:rsidRPr="00DF0C3B">
              <w:rPr>
                <w:rFonts w:ascii="Times New Roman" w:cs="Times New Roman"/>
                <w:b/>
                <w:sz w:val="22"/>
                <w:szCs w:val="22"/>
                <w:lang w:eastAsia="uk-UA"/>
              </w:rPr>
              <w:t>0,0</w:t>
            </w: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r w:rsidRPr="00DF0C3B">
              <w:rPr>
                <w:rFonts w:ascii="Times New Roman" w:cs="Times New Roman"/>
                <w:sz w:val="22"/>
                <w:szCs w:val="22"/>
                <w:lang w:eastAsia="uk-UA"/>
              </w:rPr>
              <w:t>0,0</w:t>
            </w: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val="restart"/>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Cs/>
                <w:sz w:val="22"/>
                <w:szCs w:val="22"/>
              </w:rPr>
            </w:pPr>
            <w:r w:rsidRPr="00DF0C3B">
              <w:rPr>
                <w:rFonts w:ascii="Times New Roman" w:cs="Times New Roman"/>
                <w:bCs/>
                <w:sz w:val="22"/>
                <w:szCs w:val="22"/>
              </w:rPr>
              <w:t xml:space="preserve">Запровадження нових форм діяльності, активізація роботи </w:t>
            </w:r>
          </w:p>
          <w:p w:rsidR="00776947" w:rsidRPr="00DF0C3B" w:rsidRDefault="00776947" w:rsidP="00776947">
            <w:pPr>
              <w:autoSpaceDE w:val="0"/>
              <w:autoSpaceDN w:val="0"/>
              <w:adjustRightInd w:val="0"/>
              <w:rPr>
                <w:rFonts w:ascii="Times New Roman" w:cs="Times New Roman"/>
                <w:bCs/>
                <w:sz w:val="22"/>
                <w:szCs w:val="22"/>
              </w:rPr>
            </w:pPr>
            <w:r w:rsidRPr="00DF0C3B">
              <w:rPr>
                <w:rFonts w:ascii="Times New Roman" w:cs="Times New Roman"/>
                <w:bCs/>
                <w:sz w:val="22"/>
                <w:szCs w:val="22"/>
              </w:rPr>
              <w:t xml:space="preserve">музеїв області, </w:t>
            </w:r>
          </w:p>
          <w:p w:rsidR="00776947" w:rsidRDefault="00776947" w:rsidP="00776947">
            <w:pPr>
              <w:autoSpaceDE w:val="0"/>
              <w:autoSpaceDN w:val="0"/>
              <w:adjustRightInd w:val="0"/>
              <w:rPr>
                <w:rFonts w:ascii="Times New Roman" w:cs="Times New Roman"/>
                <w:bCs/>
                <w:sz w:val="22"/>
                <w:szCs w:val="22"/>
              </w:rPr>
            </w:pPr>
            <w:r w:rsidRPr="00DF0C3B">
              <w:rPr>
                <w:rFonts w:ascii="Times New Roman" w:cs="Times New Roman"/>
                <w:bCs/>
                <w:sz w:val="22"/>
                <w:szCs w:val="22"/>
              </w:rPr>
              <w:t>збільшення кількості відвідувачів</w:t>
            </w:r>
          </w:p>
          <w:p w:rsidR="00776947" w:rsidRPr="00DF0C3B" w:rsidRDefault="00776947" w:rsidP="00776947">
            <w:pPr>
              <w:autoSpaceDE w:val="0"/>
              <w:autoSpaceDN w:val="0"/>
              <w:adjustRightInd w:val="0"/>
              <w:rPr>
                <w:rFonts w:ascii="Times New Roman" w:cs="Times New Roman"/>
                <w:sz w:val="22"/>
                <w:szCs w:val="22"/>
                <w:lang w:eastAsia="uk-UA"/>
              </w:rPr>
            </w:pPr>
          </w:p>
        </w:tc>
      </w:tr>
      <w:tr w:rsidR="00776947" w:rsidRPr="00047105" w:rsidTr="00185138">
        <w:trPr>
          <w:cantSplit/>
          <w:trHeight w:val="360"/>
        </w:trPr>
        <w:tc>
          <w:tcPr>
            <w:tcW w:w="817" w:type="dxa"/>
            <w:vMerge/>
            <w:tcBorders>
              <w:left w:val="single" w:sz="4" w:space="0" w:color="auto"/>
              <w:right w:val="single" w:sz="4" w:space="0" w:color="auto"/>
            </w:tcBorders>
          </w:tcPr>
          <w:p w:rsidR="00776947" w:rsidRPr="00DF0C3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продукту:</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Кількість працівників музейних установ</w:t>
            </w:r>
          </w:p>
        </w:tc>
        <w:tc>
          <w:tcPr>
            <w:tcW w:w="1846"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DF0C3B"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Cs/>
                <w:sz w:val="22"/>
                <w:szCs w:val="22"/>
              </w:rPr>
            </w:pPr>
          </w:p>
        </w:tc>
      </w:tr>
      <w:tr w:rsidR="00776947" w:rsidRPr="00047105" w:rsidTr="00185138">
        <w:trPr>
          <w:cantSplit/>
          <w:trHeight w:val="555"/>
        </w:trPr>
        <w:tc>
          <w:tcPr>
            <w:tcW w:w="817" w:type="dxa"/>
            <w:vMerge/>
            <w:tcBorders>
              <w:left w:val="single" w:sz="4" w:space="0" w:color="auto"/>
              <w:right w:val="single" w:sz="4" w:space="0" w:color="auto"/>
            </w:tcBorders>
          </w:tcPr>
          <w:p w:rsidR="00776947" w:rsidRPr="00DF0C3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ефективності: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середня  вартість одного проєкту</w:t>
            </w:r>
            <w:r w:rsidRPr="00047105">
              <w:rPr>
                <w:rFonts w:ascii="Times New Roman" w:cs="Times New Roman"/>
                <w:sz w:val="22"/>
                <w:szCs w:val="22"/>
              </w:rPr>
              <w:t xml:space="preserve"> </w:t>
            </w:r>
          </w:p>
        </w:tc>
        <w:tc>
          <w:tcPr>
            <w:tcW w:w="1846" w:type="dxa"/>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right w:val="single" w:sz="4" w:space="0" w:color="auto"/>
            </w:tcBorders>
          </w:tcPr>
          <w:p w:rsidR="00776947" w:rsidRPr="00DF0C3B" w:rsidRDefault="00776947" w:rsidP="00776947">
            <w:pPr>
              <w:rPr>
                <w:rFonts w:ascii="Times New Roman" w:cs="Times New Roman"/>
                <w:sz w:val="22"/>
                <w:szCs w:val="22"/>
              </w:rPr>
            </w:pPr>
          </w:p>
        </w:tc>
        <w:tc>
          <w:tcPr>
            <w:tcW w:w="992" w:type="dxa"/>
            <w:vMerge/>
            <w:tcBorders>
              <w:left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Cs/>
                <w:sz w:val="22"/>
                <w:szCs w:val="22"/>
              </w:rPr>
            </w:pPr>
          </w:p>
        </w:tc>
      </w:tr>
      <w:tr w:rsidR="00776947" w:rsidRPr="00047105" w:rsidTr="00185138">
        <w:trPr>
          <w:cantSplit/>
          <w:trHeight w:val="1170"/>
        </w:trPr>
        <w:tc>
          <w:tcPr>
            <w:tcW w:w="817" w:type="dxa"/>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jc w:val="center"/>
              <w:rPr>
                <w:rFonts w:ascii="Times New Roman" w:cs="Times New Roman"/>
                <w:sz w:val="22"/>
                <w:szCs w:val="22"/>
                <w:lang w:eastAsia="uk-UA"/>
              </w:rPr>
            </w:pPr>
          </w:p>
        </w:tc>
        <w:tc>
          <w:tcPr>
            <w:tcW w:w="1983" w:type="dxa"/>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407" w:type="dxa"/>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
                <w:bCs/>
                <w:sz w:val="22"/>
                <w:szCs w:val="22"/>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r w:rsidRPr="00047105">
              <w:rPr>
                <w:rFonts w:ascii="Times New Roman" w:cs="Times New Roman"/>
                <w:i/>
                <w:iCs/>
                <w:sz w:val="22"/>
                <w:szCs w:val="22"/>
                <w:lang w:eastAsia="uk-UA"/>
              </w:rPr>
              <w:t>якості:</w:t>
            </w:r>
          </w:p>
          <w:p w:rsidR="00776947" w:rsidRPr="00047105" w:rsidRDefault="00776947" w:rsidP="00776947">
            <w:pPr>
              <w:adjustRightInd w:val="0"/>
              <w:rPr>
                <w:rFonts w:ascii="Times New Roman" w:cs="Times New Roman"/>
                <w:i/>
                <w:iCs/>
                <w:sz w:val="22"/>
                <w:szCs w:val="22"/>
                <w:lang w:eastAsia="uk-UA"/>
              </w:rPr>
            </w:pPr>
            <w:r>
              <w:rPr>
                <w:rFonts w:ascii="Times New Roman" w:cs="Times New Roman"/>
                <w:sz w:val="22"/>
                <w:szCs w:val="22"/>
              </w:rPr>
              <w:t>сприяння широкому доступу до культурних послуг</w:t>
            </w:r>
          </w:p>
        </w:tc>
        <w:tc>
          <w:tcPr>
            <w:tcW w:w="1846" w:type="dxa"/>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sz w:val="22"/>
                <w:szCs w:val="22"/>
              </w:rPr>
            </w:pPr>
          </w:p>
        </w:tc>
        <w:tc>
          <w:tcPr>
            <w:tcW w:w="1563" w:type="dxa"/>
            <w:vMerge/>
            <w:tcBorders>
              <w:left w:val="single" w:sz="4" w:space="0" w:color="auto"/>
              <w:bottom w:val="single" w:sz="4" w:space="0" w:color="auto"/>
              <w:right w:val="single" w:sz="4" w:space="0" w:color="auto"/>
            </w:tcBorders>
          </w:tcPr>
          <w:p w:rsidR="00776947" w:rsidRPr="00DF0C3B" w:rsidRDefault="00776947" w:rsidP="00776947">
            <w:pPr>
              <w:rPr>
                <w:rFonts w:asci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ind w:left="-110" w:right="-108"/>
              <w:jc w:val="center"/>
              <w:rPr>
                <w:rFonts w:ascii="Times New Roman" w:cs="Times New Roman"/>
                <w:sz w:val="22"/>
                <w:szCs w:val="22"/>
                <w:lang w:eastAsia="uk-UA"/>
              </w:rPr>
            </w:pPr>
          </w:p>
        </w:tc>
        <w:tc>
          <w:tcPr>
            <w:tcW w:w="1842" w:type="dxa"/>
            <w:gridSpan w:val="4"/>
            <w:vMerge/>
            <w:tcBorders>
              <w:left w:val="single" w:sz="4" w:space="0" w:color="auto"/>
              <w:bottom w:val="single" w:sz="4" w:space="0" w:color="auto"/>
              <w:right w:val="single" w:sz="4" w:space="0" w:color="auto"/>
            </w:tcBorders>
          </w:tcPr>
          <w:p w:rsidR="00776947" w:rsidRPr="00DF0C3B" w:rsidRDefault="00776947" w:rsidP="00776947">
            <w:pPr>
              <w:autoSpaceDE w:val="0"/>
              <w:autoSpaceDN w:val="0"/>
              <w:adjustRightInd w:val="0"/>
              <w:rPr>
                <w:rFonts w:ascii="Times New Roman" w:cs="Times New Roman"/>
                <w:bCs/>
                <w:sz w:val="22"/>
                <w:szCs w:val="22"/>
              </w:rPr>
            </w:pPr>
          </w:p>
        </w:tc>
      </w:tr>
      <w:tr w:rsidR="00776947" w:rsidRPr="00047105" w:rsidTr="00185138">
        <w:trPr>
          <w:cantSplit/>
          <w:trHeight w:val="390"/>
        </w:trPr>
        <w:tc>
          <w:tcPr>
            <w:tcW w:w="817" w:type="dxa"/>
            <w:tcBorders>
              <w:left w:val="single" w:sz="4" w:space="0" w:color="auto"/>
              <w:bottom w:val="single" w:sz="4" w:space="0" w:color="auto"/>
              <w:right w:val="single" w:sz="4" w:space="0" w:color="auto"/>
            </w:tcBorders>
          </w:tcPr>
          <w:p w:rsidR="00776947" w:rsidRPr="00E57C2B" w:rsidRDefault="00776947" w:rsidP="00776947">
            <w:pPr>
              <w:autoSpaceDE w:val="0"/>
              <w:autoSpaceDN w:val="0"/>
              <w:adjustRightInd w:val="0"/>
              <w:jc w:val="center"/>
              <w:rPr>
                <w:rFonts w:ascii="Times New Roman" w:cs="Times New Roman"/>
                <w:sz w:val="22"/>
                <w:szCs w:val="22"/>
                <w:lang w:eastAsia="uk-UA"/>
              </w:rPr>
            </w:pPr>
          </w:p>
        </w:tc>
        <w:tc>
          <w:tcPr>
            <w:tcW w:w="1983" w:type="dxa"/>
            <w:tcBorders>
              <w:left w:val="single" w:sz="4" w:space="0" w:color="auto"/>
              <w:bottom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r w:rsidRPr="00DF493E">
              <w:rPr>
                <w:rFonts w:ascii="Times New Roman" w:cs="Times New Roman"/>
                <w:b/>
                <w:sz w:val="22"/>
                <w:szCs w:val="22"/>
              </w:rPr>
              <w:t>Усього по напряму 1.</w:t>
            </w:r>
            <w:r>
              <w:rPr>
                <w:rFonts w:ascii="Times New Roman" w:cs="Times New Roman"/>
                <w:b/>
                <w:sz w:val="22"/>
                <w:szCs w:val="22"/>
              </w:rPr>
              <w:t>10</w:t>
            </w:r>
          </w:p>
        </w:tc>
        <w:tc>
          <w:tcPr>
            <w:tcW w:w="2407" w:type="dxa"/>
            <w:tcBorders>
              <w:left w:val="single" w:sz="4" w:space="0" w:color="auto"/>
              <w:bottom w:val="single" w:sz="4" w:space="0" w:color="auto"/>
              <w:right w:val="single" w:sz="4" w:space="0" w:color="auto"/>
            </w:tcBorders>
          </w:tcPr>
          <w:p w:rsidR="00776947" w:rsidRPr="00721716" w:rsidRDefault="00776947" w:rsidP="00776947">
            <w:pPr>
              <w:autoSpaceDE w:val="0"/>
              <w:autoSpaceDN w:val="0"/>
              <w:adjustRightInd w:val="0"/>
              <w:rPr>
                <w:b/>
                <w:bCs/>
                <w:sz w:val="23"/>
                <w:szCs w:val="23"/>
              </w:rPr>
            </w:pPr>
          </w:p>
        </w:tc>
        <w:tc>
          <w:tcPr>
            <w:tcW w:w="2549" w:type="dxa"/>
            <w:tcBorders>
              <w:top w:val="single" w:sz="4" w:space="0" w:color="auto"/>
              <w:left w:val="single" w:sz="4" w:space="0" w:color="auto"/>
              <w:bottom w:val="single" w:sz="4" w:space="0" w:color="auto"/>
              <w:right w:val="single" w:sz="4" w:space="0" w:color="auto"/>
            </w:tcBorders>
          </w:tcPr>
          <w:p w:rsidR="00776947" w:rsidRPr="00047105" w:rsidRDefault="00776947" w:rsidP="00776947">
            <w:pPr>
              <w:adjustRightInd w:val="0"/>
              <w:rPr>
                <w:rFonts w:ascii="Times New Roman" w:cs="Times New Roman"/>
                <w:i/>
                <w:iCs/>
                <w:sz w:val="22"/>
                <w:szCs w:val="22"/>
                <w:lang w:eastAsia="uk-UA"/>
              </w:rPr>
            </w:pPr>
          </w:p>
        </w:tc>
        <w:tc>
          <w:tcPr>
            <w:tcW w:w="1846" w:type="dxa"/>
            <w:tcBorders>
              <w:left w:val="single" w:sz="4" w:space="0" w:color="auto"/>
              <w:bottom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sz w:val="22"/>
                <w:szCs w:val="22"/>
              </w:rPr>
            </w:pPr>
          </w:p>
        </w:tc>
        <w:tc>
          <w:tcPr>
            <w:tcW w:w="1563" w:type="dxa"/>
            <w:tcBorders>
              <w:left w:val="single" w:sz="4" w:space="0" w:color="auto"/>
              <w:bottom w:val="single" w:sz="4" w:space="0" w:color="auto"/>
              <w:right w:val="single" w:sz="4" w:space="0" w:color="auto"/>
            </w:tcBorders>
          </w:tcPr>
          <w:p w:rsidR="00776947" w:rsidRPr="00047105" w:rsidRDefault="00776947" w:rsidP="00776947">
            <w:pPr>
              <w:rPr>
                <w:rFonts w:ascii="Times New Roman" w:cs="Times New Roman"/>
                <w:sz w:val="22"/>
                <w:szCs w:val="22"/>
              </w:rPr>
            </w:pPr>
            <w:r w:rsidRPr="00047105">
              <w:rPr>
                <w:rFonts w:ascii="Times New Roman" w:cs="Times New Roman"/>
                <w:sz w:val="22"/>
                <w:szCs w:val="22"/>
              </w:rPr>
              <w:t>обласний бюджет всього,</w:t>
            </w:r>
          </w:p>
          <w:p w:rsidR="00776947" w:rsidRPr="00047105" w:rsidRDefault="00776947" w:rsidP="00776947">
            <w:pPr>
              <w:rPr>
                <w:rFonts w:ascii="Times New Roman" w:cs="Times New Roman"/>
                <w:sz w:val="22"/>
                <w:szCs w:val="22"/>
              </w:rPr>
            </w:pPr>
            <w:r w:rsidRPr="00047105">
              <w:rPr>
                <w:rFonts w:ascii="Times New Roman" w:cs="Times New Roman"/>
                <w:sz w:val="22"/>
                <w:szCs w:val="22"/>
              </w:rPr>
              <w:t xml:space="preserve">з них: </w:t>
            </w:r>
          </w:p>
          <w:p w:rsidR="00776947" w:rsidRPr="00047105" w:rsidRDefault="00776947" w:rsidP="00776947">
            <w:pPr>
              <w:rPr>
                <w:rFonts w:ascii="Times New Roman" w:cs="Times New Roman"/>
                <w:sz w:val="22"/>
                <w:szCs w:val="22"/>
              </w:rPr>
            </w:pPr>
            <w:r w:rsidRPr="00047105">
              <w:rPr>
                <w:rFonts w:ascii="Times New Roman" w:cs="Times New Roman"/>
                <w:sz w:val="22"/>
                <w:szCs w:val="22"/>
              </w:rPr>
              <w:t>-загальний фонд;</w:t>
            </w:r>
          </w:p>
          <w:p w:rsidR="00776947" w:rsidRPr="00896B52" w:rsidRDefault="00776947" w:rsidP="00776947">
            <w:pPr>
              <w:rPr>
                <w:rFonts w:ascii="Times New Roman" w:cs="Times New Roman"/>
                <w:sz w:val="22"/>
                <w:szCs w:val="22"/>
              </w:rPr>
            </w:pPr>
            <w:r w:rsidRPr="00047105">
              <w:rPr>
                <w:rFonts w:ascii="Times New Roman" w:cs="Times New Roman"/>
                <w:sz w:val="22"/>
                <w:szCs w:val="22"/>
              </w:rPr>
              <w:t>-кошти, що передаються з загального фонду до бюджету розвитку спеціального фонду</w:t>
            </w:r>
          </w:p>
        </w:tc>
        <w:tc>
          <w:tcPr>
            <w:tcW w:w="992" w:type="dxa"/>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56B18" w:rsidRDefault="00776947" w:rsidP="00776947">
            <w:pPr>
              <w:autoSpaceDE w:val="0"/>
              <w:autoSpaceDN w:val="0"/>
              <w:adjustRightInd w:val="0"/>
              <w:ind w:left="-110" w:right="-108"/>
              <w:jc w:val="center"/>
              <w:rPr>
                <w:rFonts w:ascii="Times New Roman" w:cs="Times New Roman"/>
                <w:b/>
                <w:sz w:val="22"/>
                <w:szCs w:val="22"/>
                <w:lang w:eastAsia="uk-UA"/>
              </w:rPr>
            </w:pPr>
            <w:r w:rsidRPr="00D56B18">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p>
        </w:tc>
        <w:tc>
          <w:tcPr>
            <w:tcW w:w="1141" w:type="dxa"/>
            <w:gridSpan w:val="2"/>
            <w:tcBorders>
              <w:left w:val="single" w:sz="4" w:space="0" w:color="auto"/>
              <w:bottom w:val="single" w:sz="4" w:space="0" w:color="auto"/>
              <w:right w:val="single" w:sz="4" w:space="0" w:color="auto"/>
            </w:tcBorders>
          </w:tcPr>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D56B18" w:rsidRDefault="00776947" w:rsidP="00776947">
            <w:pPr>
              <w:autoSpaceDE w:val="0"/>
              <w:autoSpaceDN w:val="0"/>
              <w:adjustRightInd w:val="0"/>
              <w:ind w:left="-110" w:right="-108"/>
              <w:jc w:val="center"/>
              <w:rPr>
                <w:rFonts w:ascii="Times New Roman" w:cs="Times New Roman"/>
                <w:b/>
                <w:sz w:val="22"/>
                <w:szCs w:val="22"/>
                <w:lang w:eastAsia="uk-UA"/>
              </w:rPr>
            </w:pPr>
            <w:r w:rsidRPr="00D56B18">
              <w:rPr>
                <w:rFonts w:ascii="Times New Roman" w:cs="Times New Roman"/>
                <w:b/>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p w:rsidR="00776947"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896B52" w:rsidRDefault="00776947"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0,0</w:t>
            </w:r>
          </w:p>
        </w:tc>
        <w:tc>
          <w:tcPr>
            <w:tcW w:w="1842" w:type="dxa"/>
            <w:gridSpan w:val="4"/>
            <w:tcBorders>
              <w:left w:val="single" w:sz="4" w:space="0" w:color="auto"/>
              <w:bottom w:val="single" w:sz="4" w:space="0" w:color="auto"/>
              <w:right w:val="single" w:sz="4" w:space="0" w:color="auto"/>
            </w:tcBorders>
          </w:tcPr>
          <w:p w:rsidR="00776947" w:rsidRPr="00047105" w:rsidRDefault="00776947" w:rsidP="00776947">
            <w:pPr>
              <w:autoSpaceDE w:val="0"/>
              <w:autoSpaceDN w:val="0"/>
              <w:adjustRightInd w:val="0"/>
              <w:rPr>
                <w:rFonts w:ascii="Times New Roman" w:cs="Times New Roman"/>
                <w:sz w:val="22"/>
                <w:szCs w:val="22"/>
                <w:lang w:eastAsia="uk-UA"/>
              </w:rPr>
            </w:pPr>
          </w:p>
        </w:tc>
      </w:tr>
      <w:tr w:rsidR="00776947" w:rsidRPr="00047105" w:rsidTr="00185138">
        <w:trPr>
          <w:gridAfter w:val="2"/>
          <w:wAfter w:w="12" w:type="dxa"/>
          <w:cantSplit/>
          <w:trHeight w:val="390"/>
        </w:trPr>
        <w:tc>
          <w:tcPr>
            <w:tcW w:w="9602" w:type="dxa"/>
            <w:gridSpan w:val="5"/>
            <w:tcBorders>
              <w:left w:val="single" w:sz="4" w:space="0" w:color="auto"/>
              <w:bottom w:val="single" w:sz="4" w:space="0" w:color="auto"/>
              <w:right w:val="single" w:sz="4" w:space="0" w:color="auto"/>
            </w:tcBorders>
          </w:tcPr>
          <w:p w:rsidR="00776947" w:rsidRPr="00896B52" w:rsidRDefault="00776947" w:rsidP="00776947">
            <w:pPr>
              <w:autoSpaceDE w:val="0"/>
              <w:autoSpaceDN w:val="0"/>
              <w:adjustRightInd w:val="0"/>
              <w:rPr>
                <w:rFonts w:ascii="Times New Roman" w:cs="Times New Roman"/>
                <w:sz w:val="22"/>
                <w:szCs w:val="22"/>
              </w:rPr>
            </w:pPr>
            <w:r w:rsidRPr="001127B1">
              <w:rPr>
                <w:rFonts w:ascii="Times New Roman" w:cs="Times New Roman"/>
                <w:b/>
                <w:bCs/>
                <w:sz w:val="22"/>
                <w:szCs w:val="22"/>
                <w:lang w:eastAsia="uk-UA"/>
              </w:rPr>
              <w:t>Усього за програмою ( з урахуванням змін):</w:t>
            </w:r>
          </w:p>
        </w:tc>
        <w:tc>
          <w:tcPr>
            <w:tcW w:w="1563" w:type="dxa"/>
            <w:tcBorders>
              <w:left w:val="single" w:sz="4" w:space="0" w:color="auto"/>
              <w:bottom w:val="single" w:sz="4" w:space="0" w:color="auto"/>
              <w:right w:val="single" w:sz="4" w:space="0" w:color="auto"/>
            </w:tcBorders>
          </w:tcPr>
          <w:p w:rsidR="00776947" w:rsidRPr="00047105" w:rsidRDefault="00776947" w:rsidP="00776947">
            <w:pPr>
              <w:rPr>
                <w:rFonts w:ascii="Times New Roman" w:cs="Times New Roman"/>
                <w:sz w:val="22"/>
                <w:szCs w:val="22"/>
              </w:rPr>
            </w:pPr>
            <w:r w:rsidRPr="00047105">
              <w:rPr>
                <w:rFonts w:ascii="Times New Roman" w:cs="Times New Roman"/>
                <w:sz w:val="22"/>
                <w:szCs w:val="22"/>
              </w:rPr>
              <w:t>обласний бюджет всього,</w:t>
            </w:r>
          </w:p>
          <w:p w:rsidR="00776947" w:rsidRPr="00047105" w:rsidRDefault="00776947" w:rsidP="00776947">
            <w:pPr>
              <w:rPr>
                <w:rFonts w:ascii="Times New Roman" w:cs="Times New Roman"/>
                <w:sz w:val="22"/>
                <w:szCs w:val="22"/>
              </w:rPr>
            </w:pPr>
            <w:r w:rsidRPr="00047105">
              <w:rPr>
                <w:rFonts w:ascii="Times New Roman" w:cs="Times New Roman"/>
                <w:sz w:val="22"/>
                <w:szCs w:val="22"/>
              </w:rPr>
              <w:t xml:space="preserve">з них: </w:t>
            </w:r>
          </w:p>
          <w:p w:rsidR="00776947" w:rsidRPr="00047105" w:rsidRDefault="00776947" w:rsidP="00776947">
            <w:pPr>
              <w:rPr>
                <w:rFonts w:ascii="Times New Roman" w:cs="Times New Roman"/>
                <w:sz w:val="22"/>
                <w:szCs w:val="22"/>
              </w:rPr>
            </w:pPr>
            <w:r w:rsidRPr="00047105">
              <w:rPr>
                <w:rFonts w:ascii="Times New Roman" w:cs="Times New Roman"/>
                <w:sz w:val="22"/>
                <w:szCs w:val="22"/>
              </w:rPr>
              <w:t>-загальний фонд;</w:t>
            </w:r>
          </w:p>
          <w:p w:rsidR="00776947" w:rsidRPr="00896B52" w:rsidRDefault="00776947" w:rsidP="00776947">
            <w:pPr>
              <w:rPr>
                <w:rFonts w:ascii="Times New Roman" w:cs="Times New Roman"/>
                <w:sz w:val="22"/>
                <w:szCs w:val="22"/>
              </w:rPr>
            </w:pPr>
            <w:r w:rsidRPr="00047105">
              <w:rPr>
                <w:rFonts w:ascii="Times New Roman" w:cs="Times New Roman"/>
                <w:sz w:val="22"/>
                <w:szCs w:val="22"/>
              </w:rPr>
              <w:t>-кошти, що передаються з загального фонду до бюджету розвитку спеціальног</w:t>
            </w:r>
            <w:r w:rsidR="00284B37">
              <w:rPr>
                <w:rFonts w:ascii="Times New Roman" w:cs="Times New Roman"/>
                <w:sz w:val="22"/>
                <w:szCs w:val="22"/>
              </w:rPr>
              <w:t>о</w:t>
            </w:r>
            <w:r w:rsidRPr="00047105">
              <w:rPr>
                <w:rFonts w:ascii="Times New Roman" w:cs="Times New Roman"/>
                <w:sz w:val="22"/>
                <w:szCs w:val="22"/>
              </w:rPr>
              <w:t xml:space="preserve"> фонду</w:t>
            </w:r>
          </w:p>
        </w:tc>
        <w:tc>
          <w:tcPr>
            <w:tcW w:w="992" w:type="dxa"/>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467918" w:rsidP="00776947">
            <w:pPr>
              <w:autoSpaceDE w:val="0"/>
              <w:autoSpaceDN w:val="0"/>
              <w:adjustRightInd w:val="0"/>
              <w:ind w:left="-110" w:right="-108"/>
              <w:jc w:val="center"/>
              <w:rPr>
                <w:rFonts w:ascii="Times New Roman" w:cs="Times New Roman"/>
                <w:b/>
                <w:sz w:val="22"/>
                <w:szCs w:val="22"/>
                <w:lang w:eastAsia="uk-UA"/>
              </w:rPr>
            </w:pPr>
            <w:r>
              <w:rPr>
                <w:rFonts w:ascii="Times New Roman" w:cs="Times New Roman"/>
                <w:b/>
                <w:sz w:val="22"/>
                <w:szCs w:val="22"/>
                <w:lang w:eastAsia="uk-UA"/>
              </w:rPr>
              <w:t>0,0</w:t>
            </w: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467918" w:rsidP="00776947">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w:t>
            </w:r>
            <w:r w:rsidR="004D3DEF">
              <w:rPr>
                <w:rFonts w:ascii="Times New Roman" w:cs="Times New Roman"/>
                <w:sz w:val="22"/>
                <w:szCs w:val="22"/>
                <w:lang w:eastAsia="uk-UA"/>
              </w:rPr>
              <w:t>9</w:t>
            </w:r>
            <w:r w:rsidR="00B15DD0">
              <w:rPr>
                <w:rFonts w:ascii="Times New Roman" w:cs="Times New Roman"/>
                <w:sz w:val="22"/>
                <w:szCs w:val="22"/>
                <w:lang w:eastAsia="uk-UA"/>
              </w:rPr>
              <w:t>01,7</w:t>
            </w:r>
          </w:p>
          <w:p w:rsidR="00776947" w:rsidRPr="00BF0BEF" w:rsidRDefault="00776947" w:rsidP="00776947">
            <w:pPr>
              <w:autoSpaceDE w:val="0"/>
              <w:autoSpaceDN w:val="0"/>
              <w:adjustRightInd w:val="0"/>
              <w:ind w:left="250" w:right="-108"/>
              <w:rPr>
                <w:rFonts w:ascii="Times New Roman" w:cs="Times New Roman"/>
                <w:sz w:val="22"/>
                <w:szCs w:val="22"/>
                <w:lang w:eastAsia="uk-UA"/>
              </w:rPr>
            </w:pPr>
          </w:p>
          <w:p w:rsidR="00776947" w:rsidRPr="00BF0BEF" w:rsidRDefault="00776947" w:rsidP="00467918">
            <w:pPr>
              <w:autoSpaceDE w:val="0"/>
              <w:autoSpaceDN w:val="0"/>
              <w:adjustRightInd w:val="0"/>
              <w:ind w:right="-108"/>
              <w:jc w:val="center"/>
              <w:rPr>
                <w:rFonts w:ascii="Times New Roman" w:cs="Times New Roman"/>
                <w:sz w:val="22"/>
                <w:szCs w:val="22"/>
                <w:lang w:eastAsia="uk-UA"/>
              </w:rPr>
            </w:pPr>
            <w:r w:rsidRPr="00BF0BEF">
              <w:rPr>
                <w:rFonts w:ascii="Times New Roman" w:cs="Times New Roman"/>
                <w:sz w:val="22"/>
                <w:szCs w:val="22"/>
                <w:lang w:eastAsia="uk-UA"/>
              </w:rPr>
              <w:t>+</w:t>
            </w:r>
            <w:r w:rsidR="004D3DEF">
              <w:rPr>
                <w:rFonts w:ascii="Times New Roman" w:cs="Times New Roman"/>
                <w:sz w:val="22"/>
                <w:szCs w:val="22"/>
                <w:lang w:eastAsia="uk-UA"/>
              </w:rPr>
              <w:t>9</w:t>
            </w:r>
            <w:r w:rsidR="00B15DD0">
              <w:rPr>
                <w:rFonts w:ascii="Times New Roman" w:cs="Times New Roman"/>
                <w:sz w:val="22"/>
                <w:szCs w:val="22"/>
                <w:lang w:eastAsia="uk-UA"/>
              </w:rPr>
              <w:t>01,7</w:t>
            </w:r>
          </w:p>
        </w:tc>
        <w:tc>
          <w:tcPr>
            <w:tcW w:w="1129" w:type="dxa"/>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776947">
            <w:pPr>
              <w:autoSpaceDE w:val="0"/>
              <w:autoSpaceDN w:val="0"/>
              <w:adjustRightInd w:val="0"/>
              <w:ind w:left="-110" w:right="-108"/>
              <w:jc w:val="center"/>
              <w:rPr>
                <w:rFonts w:ascii="Times New Roman" w:cs="Times New Roman"/>
                <w:sz w:val="22"/>
                <w:szCs w:val="22"/>
                <w:lang w:eastAsia="uk-UA"/>
              </w:rPr>
            </w:pPr>
          </w:p>
          <w:p w:rsidR="00776947" w:rsidRPr="00BF0BEF" w:rsidRDefault="00776947" w:rsidP="001C4E2E">
            <w:pPr>
              <w:autoSpaceDE w:val="0"/>
              <w:autoSpaceDN w:val="0"/>
              <w:adjustRightInd w:val="0"/>
              <w:ind w:left="-110" w:right="-108"/>
              <w:jc w:val="center"/>
              <w:rPr>
                <w:rFonts w:ascii="Times New Roman" w:cs="Times New Roman"/>
                <w:b/>
                <w:sz w:val="22"/>
                <w:szCs w:val="22"/>
                <w:lang w:eastAsia="uk-UA"/>
              </w:rPr>
            </w:pPr>
            <w:r w:rsidRPr="00BF0BEF">
              <w:rPr>
                <w:rFonts w:ascii="Times New Roman" w:cs="Times New Roman"/>
                <w:b/>
                <w:sz w:val="22"/>
                <w:szCs w:val="22"/>
                <w:lang w:eastAsia="uk-UA"/>
              </w:rPr>
              <w:t>1</w:t>
            </w:r>
            <w:r w:rsidR="00075E55">
              <w:rPr>
                <w:rFonts w:ascii="Times New Roman" w:cs="Times New Roman"/>
                <w:b/>
                <w:sz w:val="22"/>
                <w:szCs w:val="22"/>
                <w:lang w:eastAsia="uk-UA"/>
              </w:rPr>
              <w:t>8</w:t>
            </w:r>
            <w:r w:rsidRPr="00BF0BEF">
              <w:rPr>
                <w:rFonts w:ascii="Times New Roman" w:cs="Times New Roman"/>
                <w:b/>
                <w:sz w:val="22"/>
                <w:szCs w:val="22"/>
                <w:lang w:eastAsia="uk-UA"/>
              </w:rPr>
              <w:t> </w:t>
            </w:r>
            <w:r w:rsidR="00075E55">
              <w:rPr>
                <w:rFonts w:ascii="Times New Roman" w:cs="Times New Roman"/>
                <w:b/>
                <w:sz w:val="22"/>
                <w:szCs w:val="22"/>
                <w:lang w:eastAsia="uk-UA"/>
              </w:rPr>
              <w:t>713</w:t>
            </w:r>
            <w:r w:rsidRPr="00BF0BEF">
              <w:rPr>
                <w:rFonts w:ascii="Times New Roman" w:cs="Times New Roman"/>
                <w:b/>
                <w:sz w:val="22"/>
                <w:szCs w:val="22"/>
                <w:lang w:eastAsia="uk-UA"/>
              </w:rPr>
              <w:t>,991</w:t>
            </w:r>
          </w:p>
          <w:p w:rsidR="00776947" w:rsidRPr="00BF0BEF" w:rsidRDefault="00776947" w:rsidP="001C4E2E">
            <w:pPr>
              <w:autoSpaceDE w:val="0"/>
              <w:autoSpaceDN w:val="0"/>
              <w:adjustRightInd w:val="0"/>
              <w:ind w:left="-110" w:right="-108"/>
              <w:jc w:val="center"/>
              <w:rPr>
                <w:rFonts w:ascii="Times New Roman" w:cs="Times New Roman"/>
                <w:sz w:val="22"/>
                <w:szCs w:val="22"/>
                <w:lang w:eastAsia="uk-UA"/>
              </w:rPr>
            </w:pPr>
          </w:p>
          <w:p w:rsidR="00776947" w:rsidRPr="00BF0BEF" w:rsidRDefault="00020E51" w:rsidP="001C4E2E">
            <w:pPr>
              <w:autoSpaceDE w:val="0"/>
              <w:autoSpaceDN w:val="0"/>
              <w:adjustRightInd w:val="0"/>
              <w:ind w:left="-110" w:right="-246"/>
              <w:jc w:val="center"/>
              <w:rPr>
                <w:rFonts w:ascii="Times New Roman" w:cs="Times New Roman"/>
                <w:sz w:val="22"/>
                <w:szCs w:val="22"/>
                <w:lang w:eastAsia="uk-UA"/>
              </w:rPr>
            </w:pPr>
            <w:r>
              <w:rPr>
                <w:rFonts w:ascii="Times New Roman" w:cs="Times New Roman"/>
                <w:sz w:val="22"/>
                <w:szCs w:val="22"/>
                <w:lang w:eastAsia="uk-UA"/>
              </w:rPr>
              <w:t>1</w:t>
            </w:r>
            <w:r w:rsidR="00467918">
              <w:rPr>
                <w:rFonts w:ascii="Times New Roman" w:cs="Times New Roman"/>
                <w:sz w:val="22"/>
                <w:szCs w:val="22"/>
                <w:lang w:eastAsia="uk-UA"/>
              </w:rPr>
              <w:t>0</w:t>
            </w:r>
            <w:r>
              <w:rPr>
                <w:rFonts w:ascii="Times New Roman" w:cs="Times New Roman"/>
                <w:sz w:val="22"/>
                <w:szCs w:val="22"/>
                <w:lang w:eastAsia="uk-UA"/>
              </w:rPr>
              <w:t xml:space="preserve"> </w:t>
            </w:r>
            <w:r w:rsidR="00B15DD0">
              <w:rPr>
                <w:rFonts w:ascii="Times New Roman" w:cs="Times New Roman"/>
                <w:sz w:val="22"/>
                <w:szCs w:val="22"/>
                <w:lang w:eastAsia="uk-UA"/>
              </w:rPr>
              <w:t>062</w:t>
            </w:r>
            <w:r w:rsidR="00776947" w:rsidRPr="00BF0BEF">
              <w:rPr>
                <w:rFonts w:ascii="Times New Roman" w:cs="Times New Roman"/>
                <w:sz w:val="22"/>
                <w:szCs w:val="22"/>
                <w:lang w:eastAsia="uk-UA"/>
              </w:rPr>
              <w:t>,</w:t>
            </w:r>
            <w:r w:rsidR="00B15DD0">
              <w:rPr>
                <w:rFonts w:ascii="Times New Roman" w:cs="Times New Roman"/>
                <w:sz w:val="22"/>
                <w:szCs w:val="22"/>
                <w:lang w:eastAsia="uk-UA"/>
              </w:rPr>
              <w:t>89</w:t>
            </w:r>
            <w:r w:rsidR="00776947" w:rsidRPr="00BF0BEF">
              <w:rPr>
                <w:rFonts w:ascii="Times New Roman" w:cs="Times New Roman"/>
                <w:sz w:val="22"/>
                <w:szCs w:val="22"/>
                <w:lang w:eastAsia="uk-UA"/>
              </w:rPr>
              <w:t>1</w:t>
            </w:r>
          </w:p>
          <w:p w:rsidR="00776947" w:rsidRPr="00BF0BEF" w:rsidRDefault="00776947" w:rsidP="001C4E2E">
            <w:pPr>
              <w:autoSpaceDE w:val="0"/>
              <w:autoSpaceDN w:val="0"/>
              <w:adjustRightInd w:val="0"/>
              <w:ind w:left="-110" w:right="-108"/>
              <w:jc w:val="center"/>
              <w:rPr>
                <w:rFonts w:ascii="Times New Roman" w:cs="Times New Roman"/>
                <w:sz w:val="22"/>
                <w:szCs w:val="22"/>
                <w:lang w:eastAsia="uk-UA"/>
              </w:rPr>
            </w:pPr>
          </w:p>
          <w:p w:rsidR="00776947" w:rsidRPr="00BF0BEF" w:rsidRDefault="00B15DD0" w:rsidP="001C4E2E">
            <w:pPr>
              <w:autoSpaceDE w:val="0"/>
              <w:autoSpaceDN w:val="0"/>
              <w:adjustRightInd w:val="0"/>
              <w:ind w:left="-110" w:right="-108"/>
              <w:jc w:val="center"/>
              <w:rPr>
                <w:rFonts w:ascii="Times New Roman" w:cs="Times New Roman"/>
                <w:sz w:val="22"/>
                <w:szCs w:val="22"/>
                <w:lang w:eastAsia="uk-UA"/>
              </w:rPr>
            </w:pPr>
            <w:r>
              <w:rPr>
                <w:rFonts w:ascii="Times New Roman" w:cs="Times New Roman"/>
                <w:sz w:val="22"/>
                <w:szCs w:val="22"/>
                <w:lang w:eastAsia="uk-UA"/>
              </w:rPr>
              <w:t>8</w:t>
            </w:r>
            <w:r w:rsidR="00776947" w:rsidRPr="00BF0BEF">
              <w:rPr>
                <w:rFonts w:ascii="Times New Roman" w:cs="Times New Roman"/>
                <w:sz w:val="22"/>
                <w:szCs w:val="22"/>
                <w:lang w:eastAsia="uk-UA"/>
              </w:rPr>
              <w:t> </w:t>
            </w:r>
            <w:r>
              <w:rPr>
                <w:rFonts w:ascii="Times New Roman" w:cs="Times New Roman"/>
                <w:sz w:val="22"/>
                <w:szCs w:val="22"/>
                <w:lang w:eastAsia="uk-UA"/>
              </w:rPr>
              <w:t>651</w:t>
            </w:r>
            <w:r w:rsidR="00776947" w:rsidRPr="00BF0BEF">
              <w:rPr>
                <w:rFonts w:ascii="Times New Roman" w:cs="Times New Roman"/>
                <w:sz w:val="22"/>
                <w:szCs w:val="22"/>
                <w:lang w:eastAsia="uk-UA"/>
              </w:rPr>
              <w:t>,</w:t>
            </w:r>
            <w:r>
              <w:rPr>
                <w:rFonts w:ascii="Times New Roman" w:cs="Times New Roman"/>
                <w:sz w:val="22"/>
                <w:szCs w:val="22"/>
                <w:lang w:eastAsia="uk-UA"/>
              </w:rPr>
              <w:t>1</w:t>
            </w:r>
          </w:p>
        </w:tc>
        <w:tc>
          <w:tcPr>
            <w:tcW w:w="1842" w:type="dxa"/>
            <w:gridSpan w:val="3"/>
            <w:tcBorders>
              <w:left w:val="single" w:sz="4" w:space="0" w:color="auto"/>
              <w:bottom w:val="single" w:sz="4" w:space="0" w:color="auto"/>
              <w:right w:val="single" w:sz="4" w:space="0" w:color="auto"/>
            </w:tcBorders>
          </w:tcPr>
          <w:p w:rsidR="00776947" w:rsidRPr="00BF0BEF" w:rsidRDefault="00776947" w:rsidP="00776947">
            <w:pPr>
              <w:autoSpaceDE w:val="0"/>
              <w:autoSpaceDN w:val="0"/>
              <w:adjustRightInd w:val="0"/>
              <w:rPr>
                <w:rFonts w:ascii="Times New Roman" w:cs="Times New Roman"/>
                <w:sz w:val="22"/>
                <w:szCs w:val="22"/>
                <w:lang w:eastAsia="uk-UA"/>
              </w:rPr>
            </w:pPr>
          </w:p>
        </w:tc>
      </w:tr>
    </w:tbl>
    <w:p w:rsidR="00BC4308" w:rsidRPr="000377D8" w:rsidRDefault="00BC4308" w:rsidP="002E70FF">
      <w:pPr>
        <w:autoSpaceDE w:val="0"/>
        <w:autoSpaceDN w:val="0"/>
        <w:adjustRightInd w:val="0"/>
        <w:rPr>
          <w:rFonts w:ascii="Times New Roman" w:cs="Times New Roman"/>
          <w:sz w:val="22"/>
          <w:szCs w:val="22"/>
          <w:lang w:eastAsia="uk-UA"/>
        </w:rPr>
      </w:pPr>
    </w:p>
    <w:p w:rsidR="00BC4308" w:rsidRPr="009C49C2" w:rsidRDefault="00306517" w:rsidP="00BA600E">
      <w:pPr>
        <w:autoSpaceDE w:val="0"/>
        <w:autoSpaceDN w:val="0"/>
        <w:adjustRightInd w:val="0"/>
        <w:jc w:val="center"/>
        <w:rPr>
          <w:rFonts w:ascii="Times New Roman" w:cs="Times New Roman"/>
          <w:sz w:val="16"/>
          <w:szCs w:val="16"/>
          <w:lang w:eastAsia="uk-UA"/>
        </w:rPr>
      </w:pPr>
      <w:r>
        <w:rPr>
          <w:rFonts w:ascii="Times New Roman" w:cs="Times New Roman"/>
          <w:sz w:val="26"/>
          <w:szCs w:val="26"/>
          <w:lang w:val="ru-RU" w:eastAsia="uk-UA"/>
        </w:rPr>
        <w:t>__________________________________________________________________________________</w:t>
      </w:r>
    </w:p>
    <w:sectPr w:rsidR="00BC4308" w:rsidRPr="009C49C2" w:rsidSect="00234660">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567" w:bottom="849"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F47" w:rsidRDefault="00F93F47">
      <w:pPr>
        <w:rPr>
          <w:rFonts w:cs="Times New Roman"/>
        </w:rPr>
      </w:pPr>
      <w:r>
        <w:rPr>
          <w:rFonts w:cs="Times New Roman"/>
        </w:rPr>
        <w:separator/>
      </w:r>
    </w:p>
  </w:endnote>
  <w:endnote w:type="continuationSeparator" w:id="0">
    <w:p w:rsidR="00F93F47" w:rsidRDefault="00F93F4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Yu Gothic UI"/>
    <w:panose1 w:val="00000000000000000000"/>
    <w:charset w:val="80"/>
    <w:family w:val="roman"/>
    <w:notTrueType/>
    <w:pitch w:val="variable"/>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4D" w:rsidRDefault="00012F4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4D" w:rsidRDefault="00012F4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4D" w:rsidRDefault="00012F4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F47" w:rsidRDefault="00F93F47">
      <w:pPr>
        <w:rPr>
          <w:rFonts w:cs="Times New Roman"/>
        </w:rPr>
      </w:pPr>
      <w:r>
        <w:rPr>
          <w:rFonts w:cs="Times New Roman"/>
        </w:rPr>
        <w:separator/>
      </w:r>
    </w:p>
  </w:footnote>
  <w:footnote w:type="continuationSeparator" w:id="0">
    <w:p w:rsidR="00F93F47" w:rsidRDefault="00F93F47">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4D" w:rsidRDefault="00012F4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660" w:rsidRDefault="008B74AC" w:rsidP="008B74AC">
    <w:pPr>
      <w:pStyle w:val="a3"/>
      <w:tabs>
        <w:tab w:val="left" w:pos="5310"/>
        <w:tab w:val="center" w:pos="7568"/>
        <w:tab w:val="left" w:pos="9105"/>
      </w:tabs>
      <w:rPr>
        <w:rFonts w:ascii="Times New Roman"/>
        <w:sz w:val="22"/>
        <w:szCs w:val="22"/>
      </w:rPr>
    </w:pPr>
    <w:r>
      <w:rPr>
        <w:rFonts w:ascii="Times New Roman"/>
        <w:sz w:val="22"/>
        <w:szCs w:val="22"/>
      </w:rPr>
      <w:tab/>
    </w:r>
    <w:r>
      <w:rPr>
        <w:rFonts w:ascii="Times New Roman"/>
        <w:sz w:val="22"/>
        <w:szCs w:val="22"/>
      </w:rPr>
      <w:tab/>
      <w:t xml:space="preserve">                                                            </w:t>
    </w:r>
    <w:r>
      <w:rPr>
        <w:rFonts w:ascii="Times New Roman"/>
        <w:sz w:val="22"/>
        <w:szCs w:val="22"/>
      </w:rPr>
      <w:tab/>
    </w:r>
    <w:r w:rsidR="00234660" w:rsidRPr="00565EF8">
      <w:rPr>
        <w:rFonts w:ascii="Times New Roman"/>
        <w:sz w:val="22"/>
        <w:szCs w:val="22"/>
      </w:rPr>
      <w:fldChar w:fldCharType="begin"/>
    </w:r>
    <w:r w:rsidR="00234660" w:rsidRPr="00565EF8">
      <w:rPr>
        <w:rFonts w:ascii="Times New Roman"/>
        <w:sz w:val="22"/>
        <w:szCs w:val="22"/>
      </w:rPr>
      <w:instrText>PAGE   \* MERGEFORMAT</w:instrText>
    </w:r>
    <w:r w:rsidR="00234660" w:rsidRPr="00565EF8">
      <w:rPr>
        <w:rFonts w:ascii="Times New Roman"/>
        <w:sz w:val="22"/>
        <w:szCs w:val="22"/>
      </w:rPr>
      <w:fldChar w:fldCharType="separate"/>
    </w:r>
    <w:r w:rsidR="00AA4793" w:rsidRPr="00AA4793">
      <w:rPr>
        <w:rFonts w:ascii="Times New Roman"/>
        <w:sz w:val="22"/>
        <w:szCs w:val="22"/>
        <w:lang w:val="ru-RU"/>
      </w:rPr>
      <w:t>4</w:t>
    </w:r>
    <w:r w:rsidR="00234660" w:rsidRPr="00565EF8">
      <w:rPr>
        <w:rFonts w:ascii="Times New Roman"/>
        <w:sz w:val="22"/>
        <w:szCs w:val="22"/>
      </w:rPr>
      <w:fldChar w:fldCharType="end"/>
    </w:r>
    <w:r>
      <w:rPr>
        <w:rFonts w:ascii="Times New Roman"/>
        <w:sz w:val="22"/>
        <w:szCs w:val="22"/>
      </w:rPr>
      <w:t xml:space="preserve">                                               </w:t>
    </w:r>
    <w:r w:rsidRPr="00012F4D">
      <w:rPr>
        <w:rFonts w:ascii="Times New Roman"/>
        <w:sz w:val="22"/>
        <w:szCs w:val="22"/>
      </w:rPr>
      <w:t>Продовження додатка</w:t>
    </w:r>
    <w:r w:rsidR="00BC0830" w:rsidRPr="00012F4D">
      <w:rPr>
        <w:rFonts w:ascii="Times New Roman"/>
        <w:sz w:val="22"/>
        <w:szCs w:val="22"/>
      </w:rPr>
      <w:t xml:space="preserve"> </w:t>
    </w:r>
    <w:r w:rsidR="0024561A" w:rsidRPr="00012F4D">
      <w:rPr>
        <w:rFonts w:ascii="Times New Roman"/>
        <w:sz w:val="22"/>
        <w:szCs w:val="22"/>
      </w:rPr>
      <w:t>1</w:t>
    </w:r>
    <w:r>
      <w:rPr>
        <w:rFonts w:ascii="Times New Roman"/>
        <w:sz w:val="22"/>
        <w:szCs w:val="22"/>
      </w:rPr>
      <w:t xml:space="preserve"> </w:t>
    </w:r>
  </w:p>
  <w:p w:rsidR="00315129" w:rsidRPr="00565EF8" w:rsidRDefault="00315129" w:rsidP="008B74AC">
    <w:pPr>
      <w:pStyle w:val="a3"/>
      <w:tabs>
        <w:tab w:val="left" w:pos="5310"/>
        <w:tab w:val="center" w:pos="7568"/>
        <w:tab w:val="left" w:pos="9105"/>
      </w:tabs>
      <w:rPr>
        <w:rFonts w:ascii="Times New Roman"/>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4D" w:rsidRDefault="00012F4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0B66"/>
    <w:multiLevelType w:val="hybridMultilevel"/>
    <w:tmpl w:val="B0B24FB0"/>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FB36C81"/>
    <w:multiLevelType w:val="hybridMultilevel"/>
    <w:tmpl w:val="22127B50"/>
    <w:lvl w:ilvl="0" w:tplc="6F00DD3A">
      <w:start w:val="1"/>
      <w:numFmt w:val="decimal"/>
      <w:lvlText w:val="%1."/>
      <w:lvlJc w:val="left"/>
      <w:pPr>
        <w:tabs>
          <w:tab w:val="num" w:pos="2520"/>
        </w:tabs>
        <w:ind w:left="2520" w:hanging="360"/>
      </w:pPr>
      <w:rPr>
        <w:rFonts w:cs="Times New Roman" w:hint="default"/>
      </w:rPr>
    </w:lvl>
    <w:lvl w:ilvl="1" w:tplc="618470FE">
      <w:start w:val="5"/>
      <w:numFmt w:val="bullet"/>
      <w:lvlText w:val="-"/>
      <w:lvlJc w:val="left"/>
      <w:pPr>
        <w:tabs>
          <w:tab w:val="num" w:pos="1980"/>
        </w:tabs>
        <w:ind w:left="1980" w:hanging="360"/>
      </w:pPr>
      <w:rPr>
        <w:rFonts w:ascii="Times New Roman" w:eastAsia="Times New Roman" w:hAnsi="Times New Roman" w:hint="default"/>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2">
    <w:nsid w:val="1157732D"/>
    <w:multiLevelType w:val="hybridMultilevel"/>
    <w:tmpl w:val="1D2691E6"/>
    <w:lvl w:ilvl="0" w:tplc="58042A9C">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nsid w:val="152E2FB7"/>
    <w:multiLevelType w:val="multilevel"/>
    <w:tmpl w:val="A60475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CCF59F0"/>
    <w:multiLevelType w:val="hybridMultilevel"/>
    <w:tmpl w:val="EB861824"/>
    <w:lvl w:ilvl="0" w:tplc="55F2A116">
      <w:start w:val="1"/>
      <w:numFmt w:val="decimal"/>
      <w:lvlText w:val="%1."/>
      <w:lvlJc w:val="left"/>
      <w:pPr>
        <w:tabs>
          <w:tab w:val="num" w:pos="1914"/>
        </w:tabs>
        <w:ind w:left="1914"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5">
    <w:nsid w:val="204A7B72"/>
    <w:multiLevelType w:val="hybridMultilevel"/>
    <w:tmpl w:val="BF6E662A"/>
    <w:lvl w:ilvl="0" w:tplc="C19E6DCE">
      <w:start w:val="3"/>
      <w:numFmt w:val="decimal"/>
      <w:lvlText w:val="%1."/>
      <w:lvlJc w:val="left"/>
      <w:pPr>
        <w:tabs>
          <w:tab w:val="num" w:pos="1260"/>
        </w:tabs>
        <w:ind w:left="1260" w:hanging="360"/>
      </w:pPr>
      <w:rPr>
        <w:rFonts w:cs="Times New Roman" w:hint="default"/>
      </w:rPr>
    </w:lvl>
    <w:lvl w:ilvl="1" w:tplc="F6E44AA4">
      <w:numFmt w:val="none"/>
      <w:lvlText w:val=""/>
      <w:lvlJc w:val="left"/>
      <w:pPr>
        <w:tabs>
          <w:tab w:val="num" w:pos="360"/>
        </w:tabs>
      </w:pPr>
      <w:rPr>
        <w:rFonts w:cs="Times New Roman"/>
      </w:rPr>
    </w:lvl>
    <w:lvl w:ilvl="2" w:tplc="F870A97A">
      <w:numFmt w:val="none"/>
      <w:lvlText w:val=""/>
      <w:lvlJc w:val="left"/>
      <w:pPr>
        <w:tabs>
          <w:tab w:val="num" w:pos="360"/>
        </w:tabs>
      </w:pPr>
      <w:rPr>
        <w:rFonts w:cs="Times New Roman"/>
      </w:rPr>
    </w:lvl>
    <w:lvl w:ilvl="3" w:tplc="29285D44">
      <w:numFmt w:val="none"/>
      <w:lvlText w:val=""/>
      <w:lvlJc w:val="left"/>
      <w:pPr>
        <w:tabs>
          <w:tab w:val="num" w:pos="360"/>
        </w:tabs>
      </w:pPr>
      <w:rPr>
        <w:rFonts w:cs="Times New Roman"/>
      </w:rPr>
    </w:lvl>
    <w:lvl w:ilvl="4" w:tplc="7190161A">
      <w:numFmt w:val="none"/>
      <w:lvlText w:val=""/>
      <w:lvlJc w:val="left"/>
      <w:pPr>
        <w:tabs>
          <w:tab w:val="num" w:pos="360"/>
        </w:tabs>
      </w:pPr>
      <w:rPr>
        <w:rFonts w:cs="Times New Roman"/>
      </w:rPr>
    </w:lvl>
    <w:lvl w:ilvl="5" w:tplc="2CBA6B6C">
      <w:numFmt w:val="none"/>
      <w:lvlText w:val=""/>
      <w:lvlJc w:val="left"/>
      <w:pPr>
        <w:tabs>
          <w:tab w:val="num" w:pos="360"/>
        </w:tabs>
      </w:pPr>
      <w:rPr>
        <w:rFonts w:cs="Times New Roman"/>
      </w:rPr>
    </w:lvl>
    <w:lvl w:ilvl="6" w:tplc="7FD0DE14">
      <w:numFmt w:val="none"/>
      <w:lvlText w:val=""/>
      <w:lvlJc w:val="left"/>
      <w:pPr>
        <w:tabs>
          <w:tab w:val="num" w:pos="360"/>
        </w:tabs>
      </w:pPr>
      <w:rPr>
        <w:rFonts w:cs="Times New Roman"/>
      </w:rPr>
    </w:lvl>
    <w:lvl w:ilvl="7" w:tplc="6936D4F4">
      <w:numFmt w:val="none"/>
      <w:lvlText w:val=""/>
      <w:lvlJc w:val="left"/>
      <w:pPr>
        <w:tabs>
          <w:tab w:val="num" w:pos="360"/>
        </w:tabs>
      </w:pPr>
      <w:rPr>
        <w:rFonts w:cs="Times New Roman"/>
      </w:rPr>
    </w:lvl>
    <w:lvl w:ilvl="8" w:tplc="2948FDE0">
      <w:numFmt w:val="none"/>
      <w:lvlText w:val=""/>
      <w:lvlJc w:val="left"/>
      <w:pPr>
        <w:tabs>
          <w:tab w:val="num" w:pos="360"/>
        </w:tabs>
      </w:pPr>
      <w:rPr>
        <w:rFonts w:cs="Times New Roman"/>
      </w:rPr>
    </w:lvl>
  </w:abstractNum>
  <w:abstractNum w:abstractNumId="6">
    <w:nsid w:val="28B559C0"/>
    <w:multiLevelType w:val="multilevel"/>
    <w:tmpl w:val="AB267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56C3D3D"/>
    <w:multiLevelType w:val="multilevel"/>
    <w:tmpl w:val="E688A552"/>
    <w:lvl w:ilvl="0">
      <w:start w:val="1"/>
      <w:numFmt w:val="decimal"/>
      <w:lvlText w:val="%1."/>
      <w:lvlJc w:val="left"/>
      <w:pPr>
        <w:ind w:left="720" w:hanging="360"/>
      </w:pPr>
      <w:rPr>
        <w:rFonts w:hint="default"/>
      </w:rPr>
    </w:lvl>
    <w:lvl w:ilvl="1">
      <w:start w:val="3"/>
      <w:numFmt w:val="decimal"/>
      <w:isLgl/>
      <w:lvlText w:val="%1.%2."/>
      <w:lvlJc w:val="left"/>
      <w:pPr>
        <w:ind w:left="220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E643D20"/>
    <w:multiLevelType w:val="hybridMultilevel"/>
    <w:tmpl w:val="4B24FA60"/>
    <w:lvl w:ilvl="0" w:tplc="1BA4C0A6">
      <w:start w:val="9"/>
      <w:numFmt w:val="decimal"/>
      <w:lvlText w:val="%1"/>
      <w:lvlJc w:val="left"/>
      <w:pPr>
        <w:ind w:left="720" w:hanging="360"/>
      </w:pPr>
      <w:rPr>
        <w:rFonts w:cs="Times New Roman" w:hint="default"/>
        <w:b/>
        <w:bCs/>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E836C07"/>
    <w:multiLevelType w:val="hybridMultilevel"/>
    <w:tmpl w:val="8AE015E0"/>
    <w:lvl w:ilvl="0" w:tplc="88C4532E">
      <w:start w:val="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1B674CC"/>
    <w:multiLevelType w:val="hybridMultilevel"/>
    <w:tmpl w:val="545CE37E"/>
    <w:lvl w:ilvl="0" w:tplc="F9F01EFE">
      <w:start w:val="8"/>
      <w:numFmt w:val="bullet"/>
      <w:lvlText w:val="-"/>
      <w:lvlJc w:val="left"/>
      <w:pPr>
        <w:ind w:left="250" w:hanging="360"/>
      </w:pPr>
      <w:rPr>
        <w:rFonts w:ascii="Times New Roman" w:eastAsia="Times New Roman" w:hAnsi="Times New Roman" w:cs="Times New Roman" w:hint="default"/>
      </w:rPr>
    </w:lvl>
    <w:lvl w:ilvl="1" w:tplc="04190003" w:tentative="1">
      <w:start w:val="1"/>
      <w:numFmt w:val="bullet"/>
      <w:lvlText w:val="o"/>
      <w:lvlJc w:val="left"/>
      <w:pPr>
        <w:ind w:left="970" w:hanging="360"/>
      </w:pPr>
      <w:rPr>
        <w:rFonts w:ascii="Courier New" w:hAnsi="Courier New" w:cs="Courier New" w:hint="default"/>
      </w:rPr>
    </w:lvl>
    <w:lvl w:ilvl="2" w:tplc="04190005" w:tentative="1">
      <w:start w:val="1"/>
      <w:numFmt w:val="bullet"/>
      <w:lvlText w:val=""/>
      <w:lvlJc w:val="left"/>
      <w:pPr>
        <w:ind w:left="1690" w:hanging="360"/>
      </w:pPr>
      <w:rPr>
        <w:rFonts w:ascii="Wingdings" w:hAnsi="Wingdings" w:hint="default"/>
      </w:rPr>
    </w:lvl>
    <w:lvl w:ilvl="3" w:tplc="04190001" w:tentative="1">
      <w:start w:val="1"/>
      <w:numFmt w:val="bullet"/>
      <w:lvlText w:val=""/>
      <w:lvlJc w:val="left"/>
      <w:pPr>
        <w:ind w:left="2410" w:hanging="360"/>
      </w:pPr>
      <w:rPr>
        <w:rFonts w:ascii="Symbol" w:hAnsi="Symbol" w:hint="default"/>
      </w:rPr>
    </w:lvl>
    <w:lvl w:ilvl="4" w:tplc="04190003" w:tentative="1">
      <w:start w:val="1"/>
      <w:numFmt w:val="bullet"/>
      <w:lvlText w:val="o"/>
      <w:lvlJc w:val="left"/>
      <w:pPr>
        <w:ind w:left="3130" w:hanging="360"/>
      </w:pPr>
      <w:rPr>
        <w:rFonts w:ascii="Courier New" w:hAnsi="Courier New" w:cs="Courier New" w:hint="default"/>
      </w:rPr>
    </w:lvl>
    <w:lvl w:ilvl="5" w:tplc="04190005" w:tentative="1">
      <w:start w:val="1"/>
      <w:numFmt w:val="bullet"/>
      <w:lvlText w:val=""/>
      <w:lvlJc w:val="left"/>
      <w:pPr>
        <w:ind w:left="3850" w:hanging="360"/>
      </w:pPr>
      <w:rPr>
        <w:rFonts w:ascii="Wingdings" w:hAnsi="Wingdings" w:hint="default"/>
      </w:rPr>
    </w:lvl>
    <w:lvl w:ilvl="6" w:tplc="04190001" w:tentative="1">
      <w:start w:val="1"/>
      <w:numFmt w:val="bullet"/>
      <w:lvlText w:val=""/>
      <w:lvlJc w:val="left"/>
      <w:pPr>
        <w:ind w:left="4570" w:hanging="360"/>
      </w:pPr>
      <w:rPr>
        <w:rFonts w:ascii="Symbol" w:hAnsi="Symbol" w:hint="default"/>
      </w:rPr>
    </w:lvl>
    <w:lvl w:ilvl="7" w:tplc="04190003" w:tentative="1">
      <w:start w:val="1"/>
      <w:numFmt w:val="bullet"/>
      <w:lvlText w:val="o"/>
      <w:lvlJc w:val="left"/>
      <w:pPr>
        <w:ind w:left="5290" w:hanging="360"/>
      </w:pPr>
      <w:rPr>
        <w:rFonts w:ascii="Courier New" w:hAnsi="Courier New" w:cs="Courier New" w:hint="default"/>
      </w:rPr>
    </w:lvl>
    <w:lvl w:ilvl="8" w:tplc="04190005" w:tentative="1">
      <w:start w:val="1"/>
      <w:numFmt w:val="bullet"/>
      <w:lvlText w:val=""/>
      <w:lvlJc w:val="left"/>
      <w:pPr>
        <w:ind w:left="6010" w:hanging="360"/>
      </w:pPr>
      <w:rPr>
        <w:rFonts w:ascii="Wingdings" w:hAnsi="Wingdings" w:hint="default"/>
      </w:rPr>
    </w:lvl>
  </w:abstractNum>
  <w:abstractNum w:abstractNumId="11">
    <w:nsid w:val="51E87FDB"/>
    <w:multiLevelType w:val="multilevel"/>
    <w:tmpl w:val="897AAA8A"/>
    <w:lvl w:ilvl="0">
      <w:start w:val="1"/>
      <w:numFmt w:val="decimal"/>
      <w:lvlText w:val="%1"/>
      <w:lvlJc w:val="left"/>
      <w:pPr>
        <w:ind w:left="360" w:hanging="360"/>
      </w:pPr>
      <w:rPr>
        <w:rFonts w:hint="default"/>
        <w:b/>
      </w:rPr>
    </w:lvl>
    <w:lvl w:ilvl="1">
      <w:start w:val="3"/>
      <w:numFmt w:val="decimal"/>
      <w:lvlText w:val="%1.%2"/>
      <w:lvlJc w:val="left"/>
      <w:pPr>
        <w:ind w:left="2203" w:hanging="360"/>
      </w:pPr>
      <w:rPr>
        <w:rFonts w:hint="default"/>
        <w:b/>
      </w:rPr>
    </w:lvl>
    <w:lvl w:ilvl="2">
      <w:start w:val="1"/>
      <w:numFmt w:val="decimal"/>
      <w:lvlText w:val="%1.%2.%3"/>
      <w:lvlJc w:val="left"/>
      <w:pPr>
        <w:ind w:left="4406" w:hanging="720"/>
      </w:pPr>
      <w:rPr>
        <w:rFonts w:hint="default"/>
        <w:b/>
      </w:rPr>
    </w:lvl>
    <w:lvl w:ilvl="3">
      <w:start w:val="1"/>
      <w:numFmt w:val="decimal"/>
      <w:lvlText w:val="%1.%2.%3.%4"/>
      <w:lvlJc w:val="left"/>
      <w:pPr>
        <w:ind w:left="6249" w:hanging="720"/>
      </w:pPr>
      <w:rPr>
        <w:rFonts w:hint="default"/>
        <w:b/>
      </w:rPr>
    </w:lvl>
    <w:lvl w:ilvl="4">
      <w:start w:val="1"/>
      <w:numFmt w:val="decimal"/>
      <w:lvlText w:val="%1.%2.%3.%4.%5"/>
      <w:lvlJc w:val="left"/>
      <w:pPr>
        <w:ind w:left="8452" w:hanging="1080"/>
      </w:pPr>
      <w:rPr>
        <w:rFonts w:hint="default"/>
        <w:b/>
      </w:rPr>
    </w:lvl>
    <w:lvl w:ilvl="5">
      <w:start w:val="1"/>
      <w:numFmt w:val="decimal"/>
      <w:lvlText w:val="%1.%2.%3.%4.%5.%6"/>
      <w:lvlJc w:val="left"/>
      <w:pPr>
        <w:ind w:left="10295" w:hanging="1080"/>
      </w:pPr>
      <w:rPr>
        <w:rFonts w:hint="default"/>
        <w:b/>
      </w:rPr>
    </w:lvl>
    <w:lvl w:ilvl="6">
      <w:start w:val="1"/>
      <w:numFmt w:val="decimal"/>
      <w:lvlText w:val="%1.%2.%3.%4.%5.%6.%7"/>
      <w:lvlJc w:val="left"/>
      <w:pPr>
        <w:ind w:left="12498" w:hanging="1440"/>
      </w:pPr>
      <w:rPr>
        <w:rFonts w:hint="default"/>
        <w:b/>
      </w:rPr>
    </w:lvl>
    <w:lvl w:ilvl="7">
      <w:start w:val="1"/>
      <w:numFmt w:val="decimal"/>
      <w:lvlText w:val="%1.%2.%3.%4.%5.%6.%7.%8"/>
      <w:lvlJc w:val="left"/>
      <w:pPr>
        <w:ind w:left="14341" w:hanging="1440"/>
      </w:pPr>
      <w:rPr>
        <w:rFonts w:hint="default"/>
        <w:b/>
      </w:rPr>
    </w:lvl>
    <w:lvl w:ilvl="8">
      <w:start w:val="1"/>
      <w:numFmt w:val="decimal"/>
      <w:lvlText w:val="%1.%2.%3.%4.%5.%6.%7.%8.%9"/>
      <w:lvlJc w:val="left"/>
      <w:pPr>
        <w:ind w:left="16184" w:hanging="1440"/>
      </w:pPr>
      <w:rPr>
        <w:rFonts w:hint="default"/>
        <w:b/>
      </w:rPr>
    </w:lvl>
  </w:abstractNum>
  <w:abstractNum w:abstractNumId="12">
    <w:nsid w:val="5DA72100"/>
    <w:multiLevelType w:val="hybridMultilevel"/>
    <w:tmpl w:val="9E70B566"/>
    <w:lvl w:ilvl="0" w:tplc="0419000F">
      <w:start w:val="1"/>
      <w:numFmt w:val="decimal"/>
      <w:lvlText w:val="%1."/>
      <w:lvlJc w:val="left"/>
      <w:pPr>
        <w:ind w:left="720" w:hanging="360"/>
      </w:pPr>
      <w:rPr>
        <w:rFonts w:cs="Times New Roman" w:hint="default"/>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618453BF"/>
    <w:multiLevelType w:val="hybridMultilevel"/>
    <w:tmpl w:val="581A5A32"/>
    <w:lvl w:ilvl="0" w:tplc="0419000F">
      <w:start w:val="1"/>
      <w:numFmt w:val="decimal"/>
      <w:lvlText w:val="%1."/>
      <w:lvlJc w:val="left"/>
      <w:pPr>
        <w:ind w:left="720" w:hanging="360"/>
      </w:pPr>
      <w:rPr>
        <w:rFonts w:cs="Times New Roman" w:hint="default"/>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39E75C4"/>
    <w:multiLevelType w:val="multilevel"/>
    <w:tmpl w:val="29F4FD3C"/>
    <w:lvl w:ilvl="0">
      <w:start w:val="1"/>
      <w:numFmt w:val="decimal"/>
      <w:lvlText w:val="%1."/>
      <w:lvlJc w:val="left"/>
      <w:pPr>
        <w:ind w:left="1068" w:hanging="360"/>
      </w:pPr>
      <w:rPr>
        <w:rFonts w:eastAsia="Times New Roman"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5">
    <w:nsid w:val="646B1808"/>
    <w:multiLevelType w:val="hybridMultilevel"/>
    <w:tmpl w:val="29BC852C"/>
    <w:lvl w:ilvl="0" w:tplc="0422000F">
      <w:start w:val="1"/>
      <w:numFmt w:val="decimal"/>
      <w:lvlText w:val="%1."/>
      <w:lvlJc w:val="left"/>
      <w:pPr>
        <w:ind w:left="360" w:hanging="360"/>
      </w:pPr>
      <w:rPr>
        <w:rFonts w:cs="Times New Roman" w:hint="default"/>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16">
    <w:nsid w:val="671C5B76"/>
    <w:multiLevelType w:val="multilevel"/>
    <w:tmpl w:val="29BC5F06"/>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6C3B6FA2"/>
    <w:multiLevelType w:val="hybridMultilevel"/>
    <w:tmpl w:val="022A7C16"/>
    <w:lvl w:ilvl="0" w:tplc="32E4B98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64F120A"/>
    <w:multiLevelType w:val="multilevel"/>
    <w:tmpl w:val="29BC5F06"/>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7E84741E"/>
    <w:multiLevelType w:val="hybridMultilevel"/>
    <w:tmpl w:val="9AECC8D2"/>
    <w:lvl w:ilvl="0" w:tplc="903235E2">
      <w:start w:val="7"/>
      <w:numFmt w:val="decimal"/>
      <w:lvlText w:val="%1."/>
      <w:lvlJc w:val="left"/>
      <w:pPr>
        <w:tabs>
          <w:tab w:val="num" w:pos="900"/>
        </w:tabs>
        <w:ind w:left="900" w:hanging="360"/>
      </w:pPr>
      <w:rPr>
        <w:rFonts w:cs="Times New Roman" w:hint="default"/>
      </w:rPr>
    </w:lvl>
    <w:lvl w:ilvl="1" w:tplc="04220019">
      <w:start w:val="1"/>
      <w:numFmt w:val="lowerLetter"/>
      <w:lvlText w:val="%2."/>
      <w:lvlJc w:val="left"/>
      <w:pPr>
        <w:tabs>
          <w:tab w:val="num" w:pos="1620"/>
        </w:tabs>
        <w:ind w:left="1620" w:hanging="360"/>
      </w:pPr>
      <w:rPr>
        <w:rFonts w:cs="Times New Roman"/>
      </w:rPr>
    </w:lvl>
    <w:lvl w:ilvl="2" w:tplc="0422001B">
      <w:start w:val="1"/>
      <w:numFmt w:val="lowerRoman"/>
      <w:lvlText w:val="%3."/>
      <w:lvlJc w:val="right"/>
      <w:pPr>
        <w:tabs>
          <w:tab w:val="num" w:pos="2340"/>
        </w:tabs>
        <w:ind w:left="2340" w:hanging="180"/>
      </w:pPr>
      <w:rPr>
        <w:rFonts w:cs="Times New Roman"/>
      </w:rPr>
    </w:lvl>
    <w:lvl w:ilvl="3" w:tplc="0422000F">
      <w:start w:val="1"/>
      <w:numFmt w:val="decimal"/>
      <w:lvlText w:val="%4."/>
      <w:lvlJc w:val="left"/>
      <w:pPr>
        <w:tabs>
          <w:tab w:val="num" w:pos="3060"/>
        </w:tabs>
        <w:ind w:left="3060" w:hanging="360"/>
      </w:pPr>
      <w:rPr>
        <w:rFonts w:cs="Times New Roman"/>
      </w:rPr>
    </w:lvl>
    <w:lvl w:ilvl="4" w:tplc="04220019">
      <w:start w:val="1"/>
      <w:numFmt w:val="lowerLetter"/>
      <w:lvlText w:val="%5."/>
      <w:lvlJc w:val="left"/>
      <w:pPr>
        <w:tabs>
          <w:tab w:val="num" w:pos="3780"/>
        </w:tabs>
        <w:ind w:left="3780" w:hanging="360"/>
      </w:pPr>
      <w:rPr>
        <w:rFonts w:cs="Times New Roman"/>
      </w:rPr>
    </w:lvl>
    <w:lvl w:ilvl="5" w:tplc="0422001B">
      <w:start w:val="1"/>
      <w:numFmt w:val="lowerRoman"/>
      <w:lvlText w:val="%6."/>
      <w:lvlJc w:val="right"/>
      <w:pPr>
        <w:tabs>
          <w:tab w:val="num" w:pos="4500"/>
        </w:tabs>
        <w:ind w:left="4500" w:hanging="180"/>
      </w:pPr>
      <w:rPr>
        <w:rFonts w:cs="Times New Roman"/>
      </w:rPr>
    </w:lvl>
    <w:lvl w:ilvl="6" w:tplc="0422000F">
      <w:start w:val="1"/>
      <w:numFmt w:val="decimal"/>
      <w:lvlText w:val="%7."/>
      <w:lvlJc w:val="left"/>
      <w:pPr>
        <w:tabs>
          <w:tab w:val="num" w:pos="5220"/>
        </w:tabs>
        <w:ind w:left="5220" w:hanging="360"/>
      </w:pPr>
      <w:rPr>
        <w:rFonts w:cs="Times New Roman"/>
      </w:rPr>
    </w:lvl>
    <w:lvl w:ilvl="7" w:tplc="04220019">
      <w:start w:val="1"/>
      <w:numFmt w:val="lowerLetter"/>
      <w:lvlText w:val="%8."/>
      <w:lvlJc w:val="left"/>
      <w:pPr>
        <w:tabs>
          <w:tab w:val="num" w:pos="5940"/>
        </w:tabs>
        <w:ind w:left="5940" w:hanging="360"/>
      </w:pPr>
      <w:rPr>
        <w:rFonts w:cs="Times New Roman"/>
      </w:rPr>
    </w:lvl>
    <w:lvl w:ilvl="8" w:tplc="0422001B">
      <w:start w:val="1"/>
      <w:numFmt w:val="lowerRoman"/>
      <w:lvlText w:val="%9."/>
      <w:lvlJc w:val="right"/>
      <w:pPr>
        <w:tabs>
          <w:tab w:val="num" w:pos="6660"/>
        </w:tabs>
        <w:ind w:left="6660" w:hanging="180"/>
      </w:pPr>
      <w:rPr>
        <w:rFonts w:cs="Times New Roman"/>
      </w:rPr>
    </w:lvl>
  </w:abstractNum>
  <w:num w:numId="1">
    <w:abstractNumId w:val="16"/>
  </w:num>
  <w:num w:numId="2">
    <w:abstractNumId w:val="18"/>
  </w:num>
  <w:num w:numId="3">
    <w:abstractNumId w:val="8"/>
  </w:num>
  <w:num w:numId="4">
    <w:abstractNumId w:val="12"/>
  </w:num>
  <w:num w:numId="5">
    <w:abstractNumId w:val="13"/>
  </w:num>
  <w:num w:numId="6">
    <w:abstractNumId w:val="14"/>
  </w:num>
  <w:num w:numId="7">
    <w:abstractNumId w:val="2"/>
  </w:num>
  <w:num w:numId="8">
    <w:abstractNumId w:val="5"/>
  </w:num>
  <w:num w:numId="9">
    <w:abstractNumId w:val="4"/>
  </w:num>
  <w:num w:numId="10">
    <w:abstractNumId w:val="1"/>
  </w:num>
  <w:num w:numId="11">
    <w:abstractNumId w:val="19"/>
  </w:num>
  <w:num w:numId="12">
    <w:abstractNumId w:val="6"/>
  </w:num>
  <w:num w:numId="13">
    <w:abstractNumId w:val="15"/>
  </w:num>
  <w:num w:numId="14">
    <w:abstractNumId w:val="0"/>
  </w:num>
  <w:num w:numId="15">
    <w:abstractNumId w:val="9"/>
  </w:num>
  <w:num w:numId="16">
    <w:abstractNumId w:val="17"/>
  </w:num>
  <w:num w:numId="17">
    <w:abstractNumId w:val="7"/>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4A9"/>
    <w:rsid w:val="00000A02"/>
    <w:rsid w:val="00001652"/>
    <w:rsid w:val="000027A0"/>
    <w:rsid w:val="00002F81"/>
    <w:rsid w:val="00004134"/>
    <w:rsid w:val="00004737"/>
    <w:rsid w:val="000057C8"/>
    <w:rsid w:val="000064FB"/>
    <w:rsid w:val="00007FFC"/>
    <w:rsid w:val="000116C1"/>
    <w:rsid w:val="00012B5A"/>
    <w:rsid w:val="00012F4D"/>
    <w:rsid w:val="00017A34"/>
    <w:rsid w:val="000201AD"/>
    <w:rsid w:val="00020E51"/>
    <w:rsid w:val="0002105A"/>
    <w:rsid w:val="00023582"/>
    <w:rsid w:val="00024953"/>
    <w:rsid w:val="00025941"/>
    <w:rsid w:val="00026377"/>
    <w:rsid w:val="000265CD"/>
    <w:rsid w:val="0002729E"/>
    <w:rsid w:val="00027A00"/>
    <w:rsid w:val="00027A3B"/>
    <w:rsid w:val="0003078D"/>
    <w:rsid w:val="0003165A"/>
    <w:rsid w:val="000360C6"/>
    <w:rsid w:val="00037312"/>
    <w:rsid w:val="000377D8"/>
    <w:rsid w:val="00041582"/>
    <w:rsid w:val="000420F7"/>
    <w:rsid w:val="00042DF9"/>
    <w:rsid w:val="00043028"/>
    <w:rsid w:val="000441F3"/>
    <w:rsid w:val="0004477B"/>
    <w:rsid w:val="00045E1A"/>
    <w:rsid w:val="00047105"/>
    <w:rsid w:val="0005046D"/>
    <w:rsid w:val="00050D60"/>
    <w:rsid w:val="00050FA8"/>
    <w:rsid w:val="000529E0"/>
    <w:rsid w:val="00053010"/>
    <w:rsid w:val="000530C4"/>
    <w:rsid w:val="00053B6B"/>
    <w:rsid w:val="000540E8"/>
    <w:rsid w:val="00054973"/>
    <w:rsid w:val="00054B3F"/>
    <w:rsid w:val="00055BE1"/>
    <w:rsid w:val="00057B3C"/>
    <w:rsid w:val="00057E83"/>
    <w:rsid w:val="00060318"/>
    <w:rsid w:val="000608E4"/>
    <w:rsid w:val="000624BF"/>
    <w:rsid w:val="00063B6C"/>
    <w:rsid w:val="00066B7D"/>
    <w:rsid w:val="0007156A"/>
    <w:rsid w:val="0007233C"/>
    <w:rsid w:val="00073E0B"/>
    <w:rsid w:val="00073E44"/>
    <w:rsid w:val="00074BED"/>
    <w:rsid w:val="00075E55"/>
    <w:rsid w:val="00076902"/>
    <w:rsid w:val="00077F6A"/>
    <w:rsid w:val="00082007"/>
    <w:rsid w:val="00082913"/>
    <w:rsid w:val="00084565"/>
    <w:rsid w:val="000857FA"/>
    <w:rsid w:val="00086D8F"/>
    <w:rsid w:val="000870F2"/>
    <w:rsid w:val="00087F91"/>
    <w:rsid w:val="00090449"/>
    <w:rsid w:val="00092D2D"/>
    <w:rsid w:val="00092E2D"/>
    <w:rsid w:val="00095916"/>
    <w:rsid w:val="00095E13"/>
    <w:rsid w:val="00096170"/>
    <w:rsid w:val="000964DA"/>
    <w:rsid w:val="00096792"/>
    <w:rsid w:val="000A14B0"/>
    <w:rsid w:val="000A2C17"/>
    <w:rsid w:val="000A39F4"/>
    <w:rsid w:val="000A3CDC"/>
    <w:rsid w:val="000A492F"/>
    <w:rsid w:val="000A758F"/>
    <w:rsid w:val="000A7777"/>
    <w:rsid w:val="000B0533"/>
    <w:rsid w:val="000B0F16"/>
    <w:rsid w:val="000B1244"/>
    <w:rsid w:val="000B505D"/>
    <w:rsid w:val="000B5236"/>
    <w:rsid w:val="000B5C56"/>
    <w:rsid w:val="000B6398"/>
    <w:rsid w:val="000B79D4"/>
    <w:rsid w:val="000B7E6E"/>
    <w:rsid w:val="000C2665"/>
    <w:rsid w:val="000C3376"/>
    <w:rsid w:val="000C3BC1"/>
    <w:rsid w:val="000C3CFE"/>
    <w:rsid w:val="000C4681"/>
    <w:rsid w:val="000C486B"/>
    <w:rsid w:val="000C57D7"/>
    <w:rsid w:val="000C61C3"/>
    <w:rsid w:val="000C7B1E"/>
    <w:rsid w:val="000D1FC9"/>
    <w:rsid w:val="000D2BC2"/>
    <w:rsid w:val="000D4464"/>
    <w:rsid w:val="000D4BBE"/>
    <w:rsid w:val="000D4C82"/>
    <w:rsid w:val="000D5779"/>
    <w:rsid w:val="000D5B64"/>
    <w:rsid w:val="000D6A5C"/>
    <w:rsid w:val="000D6F56"/>
    <w:rsid w:val="000D7108"/>
    <w:rsid w:val="000D7254"/>
    <w:rsid w:val="000E0452"/>
    <w:rsid w:val="000E0D9A"/>
    <w:rsid w:val="000E10E3"/>
    <w:rsid w:val="000E2678"/>
    <w:rsid w:val="000E28C9"/>
    <w:rsid w:val="000E32F1"/>
    <w:rsid w:val="000E54AD"/>
    <w:rsid w:val="000E590C"/>
    <w:rsid w:val="000E5F5A"/>
    <w:rsid w:val="000E7664"/>
    <w:rsid w:val="000E7E55"/>
    <w:rsid w:val="000F197B"/>
    <w:rsid w:val="000F29C6"/>
    <w:rsid w:val="000F3EAA"/>
    <w:rsid w:val="000F4160"/>
    <w:rsid w:val="000F423C"/>
    <w:rsid w:val="000F5CD6"/>
    <w:rsid w:val="000F6181"/>
    <w:rsid w:val="001019EC"/>
    <w:rsid w:val="00101CC2"/>
    <w:rsid w:val="001024D5"/>
    <w:rsid w:val="0010266A"/>
    <w:rsid w:val="00104E7B"/>
    <w:rsid w:val="00105BAF"/>
    <w:rsid w:val="001072DE"/>
    <w:rsid w:val="00110534"/>
    <w:rsid w:val="00110C2F"/>
    <w:rsid w:val="00111894"/>
    <w:rsid w:val="001127B1"/>
    <w:rsid w:val="001144C1"/>
    <w:rsid w:val="00116851"/>
    <w:rsid w:val="00121018"/>
    <w:rsid w:val="00122717"/>
    <w:rsid w:val="0012426D"/>
    <w:rsid w:val="00124DAF"/>
    <w:rsid w:val="0012617C"/>
    <w:rsid w:val="001261B7"/>
    <w:rsid w:val="0012697E"/>
    <w:rsid w:val="00126F54"/>
    <w:rsid w:val="00131175"/>
    <w:rsid w:val="00131261"/>
    <w:rsid w:val="001313E3"/>
    <w:rsid w:val="00131446"/>
    <w:rsid w:val="00133652"/>
    <w:rsid w:val="001336DF"/>
    <w:rsid w:val="00134962"/>
    <w:rsid w:val="00135C07"/>
    <w:rsid w:val="0013688A"/>
    <w:rsid w:val="00141F73"/>
    <w:rsid w:val="00142ADB"/>
    <w:rsid w:val="00143F1A"/>
    <w:rsid w:val="00152062"/>
    <w:rsid w:val="00153E52"/>
    <w:rsid w:val="00153F37"/>
    <w:rsid w:val="00153FD8"/>
    <w:rsid w:val="0015431D"/>
    <w:rsid w:val="001547ED"/>
    <w:rsid w:val="00155079"/>
    <w:rsid w:val="00157464"/>
    <w:rsid w:val="00157BD2"/>
    <w:rsid w:val="00160F57"/>
    <w:rsid w:val="0016640E"/>
    <w:rsid w:val="0017181F"/>
    <w:rsid w:val="00171C43"/>
    <w:rsid w:val="00172340"/>
    <w:rsid w:val="00174985"/>
    <w:rsid w:val="00180831"/>
    <w:rsid w:val="00180E9A"/>
    <w:rsid w:val="00181C6F"/>
    <w:rsid w:val="0018241E"/>
    <w:rsid w:val="00182EFD"/>
    <w:rsid w:val="00185138"/>
    <w:rsid w:val="0018550D"/>
    <w:rsid w:val="0018553D"/>
    <w:rsid w:val="001857B5"/>
    <w:rsid w:val="00185C0A"/>
    <w:rsid w:val="00186A9C"/>
    <w:rsid w:val="00187613"/>
    <w:rsid w:val="001914F6"/>
    <w:rsid w:val="00191F84"/>
    <w:rsid w:val="00192939"/>
    <w:rsid w:val="00193057"/>
    <w:rsid w:val="0019320E"/>
    <w:rsid w:val="00193329"/>
    <w:rsid w:val="001944F7"/>
    <w:rsid w:val="00195A7D"/>
    <w:rsid w:val="00195D0A"/>
    <w:rsid w:val="00195DA3"/>
    <w:rsid w:val="001966EB"/>
    <w:rsid w:val="0019690D"/>
    <w:rsid w:val="00197BC4"/>
    <w:rsid w:val="001A17B0"/>
    <w:rsid w:val="001A4A90"/>
    <w:rsid w:val="001A5042"/>
    <w:rsid w:val="001A709A"/>
    <w:rsid w:val="001A7207"/>
    <w:rsid w:val="001A7FFD"/>
    <w:rsid w:val="001B4717"/>
    <w:rsid w:val="001B5968"/>
    <w:rsid w:val="001B7F91"/>
    <w:rsid w:val="001C0355"/>
    <w:rsid w:val="001C083F"/>
    <w:rsid w:val="001C154D"/>
    <w:rsid w:val="001C1B40"/>
    <w:rsid w:val="001C2CF7"/>
    <w:rsid w:val="001C2D60"/>
    <w:rsid w:val="001C3E66"/>
    <w:rsid w:val="001C4E2E"/>
    <w:rsid w:val="001C520D"/>
    <w:rsid w:val="001C6B7E"/>
    <w:rsid w:val="001D005D"/>
    <w:rsid w:val="001D1328"/>
    <w:rsid w:val="001D19FF"/>
    <w:rsid w:val="001D4693"/>
    <w:rsid w:val="001D487F"/>
    <w:rsid w:val="001D4F16"/>
    <w:rsid w:val="001D5236"/>
    <w:rsid w:val="001D52F9"/>
    <w:rsid w:val="001D570C"/>
    <w:rsid w:val="001D5A34"/>
    <w:rsid w:val="001D787F"/>
    <w:rsid w:val="001D7F40"/>
    <w:rsid w:val="001D7F45"/>
    <w:rsid w:val="001E2399"/>
    <w:rsid w:val="001E30E9"/>
    <w:rsid w:val="001E3501"/>
    <w:rsid w:val="001E4204"/>
    <w:rsid w:val="001E535C"/>
    <w:rsid w:val="001E5D4C"/>
    <w:rsid w:val="001E78BF"/>
    <w:rsid w:val="001E7AAF"/>
    <w:rsid w:val="001E7CD9"/>
    <w:rsid w:val="001F0886"/>
    <w:rsid w:val="001F0E42"/>
    <w:rsid w:val="001F1EF4"/>
    <w:rsid w:val="001F41EA"/>
    <w:rsid w:val="00200FE8"/>
    <w:rsid w:val="00201A53"/>
    <w:rsid w:val="00202034"/>
    <w:rsid w:val="00204C9B"/>
    <w:rsid w:val="00205BF2"/>
    <w:rsid w:val="00207B7F"/>
    <w:rsid w:val="00210311"/>
    <w:rsid w:val="00211588"/>
    <w:rsid w:val="00212FF9"/>
    <w:rsid w:val="00215E7F"/>
    <w:rsid w:val="002170CA"/>
    <w:rsid w:val="00221532"/>
    <w:rsid w:val="00222E04"/>
    <w:rsid w:val="00223992"/>
    <w:rsid w:val="00224A75"/>
    <w:rsid w:val="00227C97"/>
    <w:rsid w:val="00227EF5"/>
    <w:rsid w:val="0023012A"/>
    <w:rsid w:val="002313BB"/>
    <w:rsid w:val="00233207"/>
    <w:rsid w:val="00233663"/>
    <w:rsid w:val="00233B55"/>
    <w:rsid w:val="00234660"/>
    <w:rsid w:val="00235576"/>
    <w:rsid w:val="002355FA"/>
    <w:rsid w:val="00236092"/>
    <w:rsid w:val="00236233"/>
    <w:rsid w:val="00236558"/>
    <w:rsid w:val="0024116A"/>
    <w:rsid w:val="0024151A"/>
    <w:rsid w:val="0024561A"/>
    <w:rsid w:val="00246423"/>
    <w:rsid w:val="00246974"/>
    <w:rsid w:val="00251291"/>
    <w:rsid w:val="00251E6C"/>
    <w:rsid w:val="002520CF"/>
    <w:rsid w:val="002545AC"/>
    <w:rsid w:val="00254BB3"/>
    <w:rsid w:val="00254F11"/>
    <w:rsid w:val="00256FF2"/>
    <w:rsid w:val="00257926"/>
    <w:rsid w:val="00260227"/>
    <w:rsid w:val="002615D2"/>
    <w:rsid w:val="002618A9"/>
    <w:rsid w:val="00261944"/>
    <w:rsid w:val="00262ABB"/>
    <w:rsid w:val="00262BCD"/>
    <w:rsid w:val="00263C48"/>
    <w:rsid w:val="00264E23"/>
    <w:rsid w:val="002655ED"/>
    <w:rsid w:val="00265F79"/>
    <w:rsid w:val="00271AD8"/>
    <w:rsid w:val="0027246F"/>
    <w:rsid w:val="00272E13"/>
    <w:rsid w:val="00274ED0"/>
    <w:rsid w:val="00274EF0"/>
    <w:rsid w:val="0028141B"/>
    <w:rsid w:val="00282FF0"/>
    <w:rsid w:val="00284293"/>
    <w:rsid w:val="00284B37"/>
    <w:rsid w:val="00285EF8"/>
    <w:rsid w:val="0028620F"/>
    <w:rsid w:val="002862E5"/>
    <w:rsid w:val="00286FD4"/>
    <w:rsid w:val="002876BA"/>
    <w:rsid w:val="002879C9"/>
    <w:rsid w:val="002916DD"/>
    <w:rsid w:val="00291C59"/>
    <w:rsid w:val="0029245A"/>
    <w:rsid w:val="00293050"/>
    <w:rsid w:val="0029607D"/>
    <w:rsid w:val="00297346"/>
    <w:rsid w:val="002973F2"/>
    <w:rsid w:val="002A1383"/>
    <w:rsid w:val="002A1C64"/>
    <w:rsid w:val="002A2057"/>
    <w:rsid w:val="002A2CDE"/>
    <w:rsid w:val="002A2FE0"/>
    <w:rsid w:val="002A5FAB"/>
    <w:rsid w:val="002B2F43"/>
    <w:rsid w:val="002B4729"/>
    <w:rsid w:val="002B4858"/>
    <w:rsid w:val="002B4E1F"/>
    <w:rsid w:val="002B59CD"/>
    <w:rsid w:val="002B61DA"/>
    <w:rsid w:val="002B6A82"/>
    <w:rsid w:val="002B6B6A"/>
    <w:rsid w:val="002C10E8"/>
    <w:rsid w:val="002C145B"/>
    <w:rsid w:val="002C23F2"/>
    <w:rsid w:val="002C3455"/>
    <w:rsid w:val="002C3C3F"/>
    <w:rsid w:val="002C3DDB"/>
    <w:rsid w:val="002C63B0"/>
    <w:rsid w:val="002C696A"/>
    <w:rsid w:val="002C7016"/>
    <w:rsid w:val="002D0E01"/>
    <w:rsid w:val="002D1928"/>
    <w:rsid w:val="002D342F"/>
    <w:rsid w:val="002D4E22"/>
    <w:rsid w:val="002D4F26"/>
    <w:rsid w:val="002D5A3C"/>
    <w:rsid w:val="002D5BF5"/>
    <w:rsid w:val="002D605A"/>
    <w:rsid w:val="002D73C2"/>
    <w:rsid w:val="002E0680"/>
    <w:rsid w:val="002E0D49"/>
    <w:rsid w:val="002E122C"/>
    <w:rsid w:val="002E16BB"/>
    <w:rsid w:val="002E1EF2"/>
    <w:rsid w:val="002E22A4"/>
    <w:rsid w:val="002E4002"/>
    <w:rsid w:val="002E4191"/>
    <w:rsid w:val="002E4450"/>
    <w:rsid w:val="002E567B"/>
    <w:rsid w:val="002E59E3"/>
    <w:rsid w:val="002E6374"/>
    <w:rsid w:val="002E641F"/>
    <w:rsid w:val="002E6652"/>
    <w:rsid w:val="002E70FF"/>
    <w:rsid w:val="002E7307"/>
    <w:rsid w:val="002E7482"/>
    <w:rsid w:val="002E799A"/>
    <w:rsid w:val="002F2491"/>
    <w:rsid w:val="002F2A14"/>
    <w:rsid w:val="002F30D0"/>
    <w:rsid w:val="002F4901"/>
    <w:rsid w:val="002F53FB"/>
    <w:rsid w:val="002F58E7"/>
    <w:rsid w:val="002F688B"/>
    <w:rsid w:val="003008D5"/>
    <w:rsid w:val="0030105B"/>
    <w:rsid w:val="00301D4E"/>
    <w:rsid w:val="00302205"/>
    <w:rsid w:val="00302593"/>
    <w:rsid w:val="00302913"/>
    <w:rsid w:val="0030314F"/>
    <w:rsid w:val="0030497D"/>
    <w:rsid w:val="0030627E"/>
    <w:rsid w:val="00306517"/>
    <w:rsid w:val="0030688D"/>
    <w:rsid w:val="00307DA6"/>
    <w:rsid w:val="0031035E"/>
    <w:rsid w:val="00312F39"/>
    <w:rsid w:val="00313824"/>
    <w:rsid w:val="00313C09"/>
    <w:rsid w:val="00313E91"/>
    <w:rsid w:val="00315129"/>
    <w:rsid w:val="0031519C"/>
    <w:rsid w:val="003158C4"/>
    <w:rsid w:val="00315F30"/>
    <w:rsid w:val="00316C41"/>
    <w:rsid w:val="00316CE2"/>
    <w:rsid w:val="00322B22"/>
    <w:rsid w:val="00324640"/>
    <w:rsid w:val="0032638F"/>
    <w:rsid w:val="00326475"/>
    <w:rsid w:val="0033162C"/>
    <w:rsid w:val="003327A5"/>
    <w:rsid w:val="00332F3C"/>
    <w:rsid w:val="0033350E"/>
    <w:rsid w:val="00334856"/>
    <w:rsid w:val="00336B6F"/>
    <w:rsid w:val="00337B0E"/>
    <w:rsid w:val="00340326"/>
    <w:rsid w:val="0034406E"/>
    <w:rsid w:val="00344711"/>
    <w:rsid w:val="00346BE3"/>
    <w:rsid w:val="00346EB3"/>
    <w:rsid w:val="003501CD"/>
    <w:rsid w:val="00351A37"/>
    <w:rsid w:val="00351C0D"/>
    <w:rsid w:val="003525FF"/>
    <w:rsid w:val="00352AD6"/>
    <w:rsid w:val="00352AFC"/>
    <w:rsid w:val="00355BE2"/>
    <w:rsid w:val="003567C0"/>
    <w:rsid w:val="00356F95"/>
    <w:rsid w:val="0035796E"/>
    <w:rsid w:val="003579C9"/>
    <w:rsid w:val="00360A6D"/>
    <w:rsid w:val="00361A60"/>
    <w:rsid w:val="00362FE7"/>
    <w:rsid w:val="00363A6A"/>
    <w:rsid w:val="00364003"/>
    <w:rsid w:val="003652B4"/>
    <w:rsid w:val="00365E00"/>
    <w:rsid w:val="003721FC"/>
    <w:rsid w:val="00374584"/>
    <w:rsid w:val="00375436"/>
    <w:rsid w:val="00375EF5"/>
    <w:rsid w:val="003810B9"/>
    <w:rsid w:val="00381F94"/>
    <w:rsid w:val="00383472"/>
    <w:rsid w:val="0038407B"/>
    <w:rsid w:val="00384C74"/>
    <w:rsid w:val="003869E1"/>
    <w:rsid w:val="00387C4E"/>
    <w:rsid w:val="003903ED"/>
    <w:rsid w:val="00390D35"/>
    <w:rsid w:val="003911E2"/>
    <w:rsid w:val="00391B21"/>
    <w:rsid w:val="00392D89"/>
    <w:rsid w:val="00394464"/>
    <w:rsid w:val="00396765"/>
    <w:rsid w:val="00397B8D"/>
    <w:rsid w:val="003A147C"/>
    <w:rsid w:val="003A2420"/>
    <w:rsid w:val="003A2C42"/>
    <w:rsid w:val="003A377A"/>
    <w:rsid w:val="003A53F4"/>
    <w:rsid w:val="003A62E1"/>
    <w:rsid w:val="003A6953"/>
    <w:rsid w:val="003A7190"/>
    <w:rsid w:val="003A7285"/>
    <w:rsid w:val="003A7982"/>
    <w:rsid w:val="003A7D00"/>
    <w:rsid w:val="003B0EB9"/>
    <w:rsid w:val="003B0FAC"/>
    <w:rsid w:val="003B395B"/>
    <w:rsid w:val="003B3B0C"/>
    <w:rsid w:val="003B449F"/>
    <w:rsid w:val="003B6D93"/>
    <w:rsid w:val="003B6DE4"/>
    <w:rsid w:val="003B78D7"/>
    <w:rsid w:val="003C1892"/>
    <w:rsid w:val="003C248B"/>
    <w:rsid w:val="003C265D"/>
    <w:rsid w:val="003C3BE1"/>
    <w:rsid w:val="003C40A0"/>
    <w:rsid w:val="003C49F5"/>
    <w:rsid w:val="003C51CD"/>
    <w:rsid w:val="003C6028"/>
    <w:rsid w:val="003D17D0"/>
    <w:rsid w:val="003D1E63"/>
    <w:rsid w:val="003D3A3C"/>
    <w:rsid w:val="003D3CBA"/>
    <w:rsid w:val="003D4741"/>
    <w:rsid w:val="003D568F"/>
    <w:rsid w:val="003D5743"/>
    <w:rsid w:val="003D59A6"/>
    <w:rsid w:val="003D64ED"/>
    <w:rsid w:val="003D6767"/>
    <w:rsid w:val="003D784D"/>
    <w:rsid w:val="003D7FD6"/>
    <w:rsid w:val="003E04F0"/>
    <w:rsid w:val="003E1925"/>
    <w:rsid w:val="003E2648"/>
    <w:rsid w:val="003E3532"/>
    <w:rsid w:val="003E45CA"/>
    <w:rsid w:val="003E5675"/>
    <w:rsid w:val="003E58D2"/>
    <w:rsid w:val="003E60A5"/>
    <w:rsid w:val="003E6976"/>
    <w:rsid w:val="003E72F4"/>
    <w:rsid w:val="003F265D"/>
    <w:rsid w:val="003F285D"/>
    <w:rsid w:val="003F2D37"/>
    <w:rsid w:val="003F3463"/>
    <w:rsid w:val="003F3A83"/>
    <w:rsid w:val="003F5BB8"/>
    <w:rsid w:val="003F6303"/>
    <w:rsid w:val="003F71C7"/>
    <w:rsid w:val="003F7304"/>
    <w:rsid w:val="003F77D6"/>
    <w:rsid w:val="003F7AE0"/>
    <w:rsid w:val="004017E7"/>
    <w:rsid w:val="00403404"/>
    <w:rsid w:val="00403918"/>
    <w:rsid w:val="00403F42"/>
    <w:rsid w:val="00405516"/>
    <w:rsid w:val="00405B55"/>
    <w:rsid w:val="00406C80"/>
    <w:rsid w:val="00407214"/>
    <w:rsid w:val="00407676"/>
    <w:rsid w:val="00411403"/>
    <w:rsid w:val="00412C26"/>
    <w:rsid w:val="0041394D"/>
    <w:rsid w:val="00413D51"/>
    <w:rsid w:val="00417C9C"/>
    <w:rsid w:val="004215FB"/>
    <w:rsid w:val="00422A4B"/>
    <w:rsid w:val="00424D6B"/>
    <w:rsid w:val="00424FC5"/>
    <w:rsid w:val="004250EE"/>
    <w:rsid w:val="0042790C"/>
    <w:rsid w:val="0043167A"/>
    <w:rsid w:val="004338AB"/>
    <w:rsid w:val="00433B25"/>
    <w:rsid w:val="00437177"/>
    <w:rsid w:val="0043752D"/>
    <w:rsid w:val="00441516"/>
    <w:rsid w:val="00441640"/>
    <w:rsid w:val="004418B3"/>
    <w:rsid w:val="00443593"/>
    <w:rsid w:val="004471A7"/>
    <w:rsid w:val="004501C4"/>
    <w:rsid w:val="004508BF"/>
    <w:rsid w:val="0045208F"/>
    <w:rsid w:val="00452521"/>
    <w:rsid w:val="00453882"/>
    <w:rsid w:val="00455016"/>
    <w:rsid w:val="004555DA"/>
    <w:rsid w:val="004557D5"/>
    <w:rsid w:val="004558F3"/>
    <w:rsid w:val="004577F9"/>
    <w:rsid w:val="004600A5"/>
    <w:rsid w:val="0046045D"/>
    <w:rsid w:val="00460EC3"/>
    <w:rsid w:val="0046189C"/>
    <w:rsid w:val="00463576"/>
    <w:rsid w:val="00464161"/>
    <w:rsid w:val="00466A58"/>
    <w:rsid w:val="00467918"/>
    <w:rsid w:val="004714C9"/>
    <w:rsid w:val="00471831"/>
    <w:rsid w:val="00471D2B"/>
    <w:rsid w:val="004751AC"/>
    <w:rsid w:val="004765B1"/>
    <w:rsid w:val="00476795"/>
    <w:rsid w:val="00476963"/>
    <w:rsid w:val="00476A71"/>
    <w:rsid w:val="00476EC2"/>
    <w:rsid w:val="00476EC8"/>
    <w:rsid w:val="00477215"/>
    <w:rsid w:val="004776C7"/>
    <w:rsid w:val="00482E56"/>
    <w:rsid w:val="00482F87"/>
    <w:rsid w:val="004851D7"/>
    <w:rsid w:val="00491730"/>
    <w:rsid w:val="004933A4"/>
    <w:rsid w:val="0049498A"/>
    <w:rsid w:val="004970DF"/>
    <w:rsid w:val="004974A9"/>
    <w:rsid w:val="0049770A"/>
    <w:rsid w:val="004A172C"/>
    <w:rsid w:val="004A1A0C"/>
    <w:rsid w:val="004A248A"/>
    <w:rsid w:val="004A2A96"/>
    <w:rsid w:val="004A3FE2"/>
    <w:rsid w:val="004A442E"/>
    <w:rsid w:val="004A4A86"/>
    <w:rsid w:val="004A793B"/>
    <w:rsid w:val="004B1A35"/>
    <w:rsid w:val="004B2469"/>
    <w:rsid w:val="004B2D2F"/>
    <w:rsid w:val="004B3139"/>
    <w:rsid w:val="004B60A5"/>
    <w:rsid w:val="004B6932"/>
    <w:rsid w:val="004B70FC"/>
    <w:rsid w:val="004B7E5D"/>
    <w:rsid w:val="004C01CE"/>
    <w:rsid w:val="004C0B0C"/>
    <w:rsid w:val="004C1F3B"/>
    <w:rsid w:val="004C2C3C"/>
    <w:rsid w:val="004C2F0D"/>
    <w:rsid w:val="004C4971"/>
    <w:rsid w:val="004C520D"/>
    <w:rsid w:val="004C5963"/>
    <w:rsid w:val="004C6310"/>
    <w:rsid w:val="004C6D7A"/>
    <w:rsid w:val="004D092B"/>
    <w:rsid w:val="004D0E83"/>
    <w:rsid w:val="004D125F"/>
    <w:rsid w:val="004D1DAF"/>
    <w:rsid w:val="004D3026"/>
    <w:rsid w:val="004D30A4"/>
    <w:rsid w:val="004D3DEF"/>
    <w:rsid w:val="004D658A"/>
    <w:rsid w:val="004E0476"/>
    <w:rsid w:val="004E35F2"/>
    <w:rsid w:val="004E6CF3"/>
    <w:rsid w:val="004F073C"/>
    <w:rsid w:val="004F092F"/>
    <w:rsid w:val="004F0C1E"/>
    <w:rsid w:val="004F23C9"/>
    <w:rsid w:val="004F44FF"/>
    <w:rsid w:val="004F6E53"/>
    <w:rsid w:val="00501348"/>
    <w:rsid w:val="00501C02"/>
    <w:rsid w:val="005027CD"/>
    <w:rsid w:val="00502B1D"/>
    <w:rsid w:val="005030C6"/>
    <w:rsid w:val="005032AD"/>
    <w:rsid w:val="005052BB"/>
    <w:rsid w:val="0050759D"/>
    <w:rsid w:val="005129A7"/>
    <w:rsid w:val="005138D8"/>
    <w:rsid w:val="00514D23"/>
    <w:rsid w:val="00516982"/>
    <w:rsid w:val="005202C2"/>
    <w:rsid w:val="005217DF"/>
    <w:rsid w:val="00523452"/>
    <w:rsid w:val="00523868"/>
    <w:rsid w:val="00523905"/>
    <w:rsid w:val="00524835"/>
    <w:rsid w:val="00524E59"/>
    <w:rsid w:val="0052651F"/>
    <w:rsid w:val="0052669F"/>
    <w:rsid w:val="00526D02"/>
    <w:rsid w:val="00530915"/>
    <w:rsid w:val="00530994"/>
    <w:rsid w:val="005309FC"/>
    <w:rsid w:val="005315CE"/>
    <w:rsid w:val="0053263A"/>
    <w:rsid w:val="005341D5"/>
    <w:rsid w:val="005342CB"/>
    <w:rsid w:val="00535AE9"/>
    <w:rsid w:val="00535D0F"/>
    <w:rsid w:val="005360FD"/>
    <w:rsid w:val="00536899"/>
    <w:rsid w:val="00536BDF"/>
    <w:rsid w:val="00543374"/>
    <w:rsid w:val="0054349F"/>
    <w:rsid w:val="00544F69"/>
    <w:rsid w:val="005454BD"/>
    <w:rsid w:val="00546286"/>
    <w:rsid w:val="00547D20"/>
    <w:rsid w:val="00550804"/>
    <w:rsid w:val="0055154B"/>
    <w:rsid w:val="005520B6"/>
    <w:rsid w:val="005525BC"/>
    <w:rsid w:val="005534AF"/>
    <w:rsid w:val="00554CCC"/>
    <w:rsid w:val="00555101"/>
    <w:rsid w:val="005551F2"/>
    <w:rsid w:val="005635BF"/>
    <w:rsid w:val="00564445"/>
    <w:rsid w:val="00564591"/>
    <w:rsid w:val="00564629"/>
    <w:rsid w:val="00565EF8"/>
    <w:rsid w:val="00566F5F"/>
    <w:rsid w:val="00570ED7"/>
    <w:rsid w:val="005739DE"/>
    <w:rsid w:val="005773D3"/>
    <w:rsid w:val="0058024E"/>
    <w:rsid w:val="00580E17"/>
    <w:rsid w:val="00581BFA"/>
    <w:rsid w:val="00581FFF"/>
    <w:rsid w:val="00582B01"/>
    <w:rsid w:val="005837FA"/>
    <w:rsid w:val="005850D2"/>
    <w:rsid w:val="00585675"/>
    <w:rsid w:val="00585869"/>
    <w:rsid w:val="0058592C"/>
    <w:rsid w:val="00585B00"/>
    <w:rsid w:val="00586B0F"/>
    <w:rsid w:val="00587CF2"/>
    <w:rsid w:val="00590A0D"/>
    <w:rsid w:val="00590CFD"/>
    <w:rsid w:val="00590F3B"/>
    <w:rsid w:val="00596406"/>
    <w:rsid w:val="005969EC"/>
    <w:rsid w:val="00596ED4"/>
    <w:rsid w:val="00597632"/>
    <w:rsid w:val="00597CA7"/>
    <w:rsid w:val="005A0457"/>
    <w:rsid w:val="005A056F"/>
    <w:rsid w:val="005A186B"/>
    <w:rsid w:val="005A43B0"/>
    <w:rsid w:val="005A602B"/>
    <w:rsid w:val="005A6EAE"/>
    <w:rsid w:val="005A78FF"/>
    <w:rsid w:val="005B17EF"/>
    <w:rsid w:val="005B1888"/>
    <w:rsid w:val="005B35BB"/>
    <w:rsid w:val="005B3655"/>
    <w:rsid w:val="005B46CC"/>
    <w:rsid w:val="005B542E"/>
    <w:rsid w:val="005C0E1C"/>
    <w:rsid w:val="005C12C1"/>
    <w:rsid w:val="005C2D06"/>
    <w:rsid w:val="005C5BC1"/>
    <w:rsid w:val="005C630B"/>
    <w:rsid w:val="005C676E"/>
    <w:rsid w:val="005C6849"/>
    <w:rsid w:val="005C6A79"/>
    <w:rsid w:val="005D0B89"/>
    <w:rsid w:val="005D0EAE"/>
    <w:rsid w:val="005D10D4"/>
    <w:rsid w:val="005D26D0"/>
    <w:rsid w:val="005D41AA"/>
    <w:rsid w:val="005D4C20"/>
    <w:rsid w:val="005D5ACA"/>
    <w:rsid w:val="005D5E80"/>
    <w:rsid w:val="005D7B2F"/>
    <w:rsid w:val="005E0279"/>
    <w:rsid w:val="005E0727"/>
    <w:rsid w:val="005E1089"/>
    <w:rsid w:val="005E136E"/>
    <w:rsid w:val="005E193E"/>
    <w:rsid w:val="005E1E29"/>
    <w:rsid w:val="005E2A8D"/>
    <w:rsid w:val="005E5AA0"/>
    <w:rsid w:val="005E6AD0"/>
    <w:rsid w:val="005E7A21"/>
    <w:rsid w:val="005F4171"/>
    <w:rsid w:val="005F43D1"/>
    <w:rsid w:val="005F6883"/>
    <w:rsid w:val="005F7477"/>
    <w:rsid w:val="005F75DA"/>
    <w:rsid w:val="00600AAA"/>
    <w:rsid w:val="0060138B"/>
    <w:rsid w:val="00603B4A"/>
    <w:rsid w:val="00607641"/>
    <w:rsid w:val="00611D5B"/>
    <w:rsid w:val="00613E34"/>
    <w:rsid w:val="006141A9"/>
    <w:rsid w:val="00615D99"/>
    <w:rsid w:val="00616E71"/>
    <w:rsid w:val="0062087A"/>
    <w:rsid w:val="006210C7"/>
    <w:rsid w:val="0062129D"/>
    <w:rsid w:val="006257DD"/>
    <w:rsid w:val="0062644A"/>
    <w:rsid w:val="00627D37"/>
    <w:rsid w:val="00630DAD"/>
    <w:rsid w:val="006310FC"/>
    <w:rsid w:val="006317CE"/>
    <w:rsid w:val="00632646"/>
    <w:rsid w:val="00632EE5"/>
    <w:rsid w:val="00633231"/>
    <w:rsid w:val="006335D1"/>
    <w:rsid w:val="0063429C"/>
    <w:rsid w:val="00635061"/>
    <w:rsid w:val="006355F0"/>
    <w:rsid w:val="0063671F"/>
    <w:rsid w:val="00636A46"/>
    <w:rsid w:val="00636A77"/>
    <w:rsid w:val="00636C25"/>
    <w:rsid w:val="00640ECF"/>
    <w:rsid w:val="00641AEF"/>
    <w:rsid w:val="00641E08"/>
    <w:rsid w:val="00641FD7"/>
    <w:rsid w:val="006439BE"/>
    <w:rsid w:val="00643F41"/>
    <w:rsid w:val="00644ED8"/>
    <w:rsid w:val="00645122"/>
    <w:rsid w:val="0064560A"/>
    <w:rsid w:val="00647077"/>
    <w:rsid w:val="006470D9"/>
    <w:rsid w:val="00647341"/>
    <w:rsid w:val="0065257E"/>
    <w:rsid w:val="00653A40"/>
    <w:rsid w:val="00653CCA"/>
    <w:rsid w:val="00654879"/>
    <w:rsid w:val="006576CE"/>
    <w:rsid w:val="00657B65"/>
    <w:rsid w:val="0066010F"/>
    <w:rsid w:val="0066017E"/>
    <w:rsid w:val="00660A32"/>
    <w:rsid w:val="00661823"/>
    <w:rsid w:val="00661A89"/>
    <w:rsid w:val="00662590"/>
    <w:rsid w:val="0066269A"/>
    <w:rsid w:val="00662A88"/>
    <w:rsid w:val="00663954"/>
    <w:rsid w:val="00666AB9"/>
    <w:rsid w:val="00667ABA"/>
    <w:rsid w:val="006709AF"/>
    <w:rsid w:val="00671388"/>
    <w:rsid w:val="006726ED"/>
    <w:rsid w:val="00672F50"/>
    <w:rsid w:val="00673B81"/>
    <w:rsid w:val="00673E76"/>
    <w:rsid w:val="00674E37"/>
    <w:rsid w:val="0067521C"/>
    <w:rsid w:val="0067561E"/>
    <w:rsid w:val="00676CC4"/>
    <w:rsid w:val="006770FA"/>
    <w:rsid w:val="00677805"/>
    <w:rsid w:val="006839A3"/>
    <w:rsid w:val="0068557D"/>
    <w:rsid w:val="00685EAC"/>
    <w:rsid w:val="00687C20"/>
    <w:rsid w:val="00687C34"/>
    <w:rsid w:val="0069010E"/>
    <w:rsid w:val="00690B21"/>
    <w:rsid w:val="00691A3B"/>
    <w:rsid w:val="006921A0"/>
    <w:rsid w:val="00694046"/>
    <w:rsid w:val="006963DD"/>
    <w:rsid w:val="00696E7C"/>
    <w:rsid w:val="006A08FA"/>
    <w:rsid w:val="006A10B8"/>
    <w:rsid w:val="006A1301"/>
    <w:rsid w:val="006A1919"/>
    <w:rsid w:val="006A1F1E"/>
    <w:rsid w:val="006A1F8A"/>
    <w:rsid w:val="006A2992"/>
    <w:rsid w:val="006A33ED"/>
    <w:rsid w:val="006A377A"/>
    <w:rsid w:val="006A3B12"/>
    <w:rsid w:val="006A3FCD"/>
    <w:rsid w:val="006A42AD"/>
    <w:rsid w:val="006A504B"/>
    <w:rsid w:val="006A5F5E"/>
    <w:rsid w:val="006A6027"/>
    <w:rsid w:val="006A62BC"/>
    <w:rsid w:val="006A66BB"/>
    <w:rsid w:val="006A7213"/>
    <w:rsid w:val="006A77E7"/>
    <w:rsid w:val="006B0ACC"/>
    <w:rsid w:val="006B0E45"/>
    <w:rsid w:val="006B171E"/>
    <w:rsid w:val="006B250C"/>
    <w:rsid w:val="006B3AD8"/>
    <w:rsid w:val="006B4667"/>
    <w:rsid w:val="006B4A30"/>
    <w:rsid w:val="006B4F1E"/>
    <w:rsid w:val="006B759C"/>
    <w:rsid w:val="006C289F"/>
    <w:rsid w:val="006C2938"/>
    <w:rsid w:val="006C3289"/>
    <w:rsid w:val="006C5F0D"/>
    <w:rsid w:val="006D1122"/>
    <w:rsid w:val="006D128E"/>
    <w:rsid w:val="006D2BF4"/>
    <w:rsid w:val="006D3F2C"/>
    <w:rsid w:val="006D41E7"/>
    <w:rsid w:val="006E2F3D"/>
    <w:rsid w:val="006E3669"/>
    <w:rsid w:val="006E3D1A"/>
    <w:rsid w:val="006E3D6B"/>
    <w:rsid w:val="006E5132"/>
    <w:rsid w:val="006E63AF"/>
    <w:rsid w:val="006E7008"/>
    <w:rsid w:val="006E7742"/>
    <w:rsid w:val="006E7801"/>
    <w:rsid w:val="006F069B"/>
    <w:rsid w:val="006F11C3"/>
    <w:rsid w:val="006F1228"/>
    <w:rsid w:val="006F15F3"/>
    <w:rsid w:val="006F35B3"/>
    <w:rsid w:val="006F3F64"/>
    <w:rsid w:val="006F4BA8"/>
    <w:rsid w:val="006F53FB"/>
    <w:rsid w:val="006F6AC9"/>
    <w:rsid w:val="006F7C8D"/>
    <w:rsid w:val="00700152"/>
    <w:rsid w:val="00701BDA"/>
    <w:rsid w:val="00702349"/>
    <w:rsid w:val="0070495E"/>
    <w:rsid w:val="00705B62"/>
    <w:rsid w:val="00705BF5"/>
    <w:rsid w:val="00706006"/>
    <w:rsid w:val="0070741F"/>
    <w:rsid w:val="00711613"/>
    <w:rsid w:val="00711689"/>
    <w:rsid w:val="00711C4C"/>
    <w:rsid w:val="007131E9"/>
    <w:rsid w:val="0071452A"/>
    <w:rsid w:val="00715550"/>
    <w:rsid w:val="00715630"/>
    <w:rsid w:val="007159E5"/>
    <w:rsid w:val="00716E98"/>
    <w:rsid w:val="00717E7F"/>
    <w:rsid w:val="00717E82"/>
    <w:rsid w:val="00723CBE"/>
    <w:rsid w:val="00725824"/>
    <w:rsid w:val="007306FD"/>
    <w:rsid w:val="00731270"/>
    <w:rsid w:val="00731AE9"/>
    <w:rsid w:val="00732934"/>
    <w:rsid w:val="00732DB2"/>
    <w:rsid w:val="00733183"/>
    <w:rsid w:val="00734F3E"/>
    <w:rsid w:val="00737B64"/>
    <w:rsid w:val="00740680"/>
    <w:rsid w:val="00741383"/>
    <w:rsid w:val="007416E0"/>
    <w:rsid w:val="00742444"/>
    <w:rsid w:val="00745E28"/>
    <w:rsid w:val="00750D5E"/>
    <w:rsid w:val="007526E9"/>
    <w:rsid w:val="00755688"/>
    <w:rsid w:val="00755A20"/>
    <w:rsid w:val="007620E0"/>
    <w:rsid w:val="007633F4"/>
    <w:rsid w:val="00765886"/>
    <w:rsid w:val="0076604B"/>
    <w:rsid w:val="00771FDF"/>
    <w:rsid w:val="00772DF4"/>
    <w:rsid w:val="00773521"/>
    <w:rsid w:val="007748C0"/>
    <w:rsid w:val="00775E7A"/>
    <w:rsid w:val="00776947"/>
    <w:rsid w:val="00785AA1"/>
    <w:rsid w:val="00786F0F"/>
    <w:rsid w:val="007904DD"/>
    <w:rsid w:val="00790562"/>
    <w:rsid w:val="00792240"/>
    <w:rsid w:val="00792879"/>
    <w:rsid w:val="007935DE"/>
    <w:rsid w:val="007938EA"/>
    <w:rsid w:val="007941B7"/>
    <w:rsid w:val="00794BCA"/>
    <w:rsid w:val="00795042"/>
    <w:rsid w:val="007A0A28"/>
    <w:rsid w:val="007A0C40"/>
    <w:rsid w:val="007A1C43"/>
    <w:rsid w:val="007A1DB9"/>
    <w:rsid w:val="007A24FE"/>
    <w:rsid w:val="007A4157"/>
    <w:rsid w:val="007A5015"/>
    <w:rsid w:val="007A5E41"/>
    <w:rsid w:val="007A64EB"/>
    <w:rsid w:val="007A6AB6"/>
    <w:rsid w:val="007A7809"/>
    <w:rsid w:val="007B0ED9"/>
    <w:rsid w:val="007B0F64"/>
    <w:rsid w:val="007B0FD0"/>
    <w:rsid w:val="007B26EB"/>
    <w:rsid w:val="007B747C"/>
    <w:rsid w:val="007C0186"/>
    <w:rsid w:val="007C2E3B"/>
    <w:rsid w:val="007C53AC"/>
    <w:rsid w:val="007C7371"/>
    <w:rsid w:val="007C7BF9"/>
    <w:rsid w:val="007D2BDE"/>
    <w:rsid w:val="007D3A16"/>
    <w:rsid w:val="007D3D89"/>
    <w:rsid w:val="007D3ED3"/>
    <w:rsid w:val="007D4F8B"/>
    <w:rsid w:val="007D5858"/>
    <w:rsid w:val="007D5E7F"/>
    <w:rsid w:val="007D74B1"/>
    <w:rsid w:val="007D7964"/>
    <w:rsid w:val="007E02D4"/>
    <w:rsid w:val="007E04C2"/>
    <w:rsid w:val="007E1D16"/>
    <w:rsid w:val="007E2438"/>
    <w:rsid w:val="007E379D"/>
    <w:rsid w:val="007E3C09"/>
    <w:rsid w:val="007E5862"/>
    <w:rsid w:val="007E63A1"/>
    <w:rsid w:val="007F021D"/>
    <w:rsid w:val="007F1669"/>
    <w:rsid w:val="007F1893"/>
    <w:rsid w:val="007F2F67"/>
    <w:rsid w:val="007F47CE"/>
    <w:rsid w:val="007F62EF"/>
    <w:rsid w:val="007F6E1D"/>
    <w:rsid w:val="007F6EF7"/>
    <w:rsid w:val="007F72BC"/>
    <w:rsid w:val="007F7392"/>
    <w:rsid w:val="00800B28"/>
    <w:rsid w:val="00802995"/>
    <w:rsid w:val="00802D1A"/>
    <w:rsid w:val="00804050"/>
    <w:rsid w:val="00807BF0"/>
    <w:rsid w:val="00810209"/>
    <w:rsid w:val="008117C3"/>
    <w:rsid w:val="00812E61"/>
    <w:rsid w:val="00813393"/>
    <w:rsid w:val="008149C3"/>
    <w:rsid w:val="00815DC4"/>
    <w:rsid w:val="00815E28"/>
    <w:rsid w:val="00815E40"/>
    <w:rsid w:val="00816631"/>
    <w:rsid w:val="008169F0"/>
    <w:rsid w:val="00820907"/>
    <w:rsid w:val="008230CB"/>
    <w:rsid w:val="0082348C"/>
    <w:rsid w:val="00825057"/>
    <w:rsid w:val="00825925"/>
    <w:rsid w:val="008314C0"/>
    <w:rsid w:val="00833306"/>
    <w:rsid w:val="008335CE"/>
    <w:rsid w:val="008340F5"/>
    <w:rsid w:val="00835D04"/>
    <w:rsid w:val="008363FE"/>
    <w:rsid w:val="0083758D"/>
    <w:rsid w:val="0084006F"/>
    <w:rsid w:val="00840E6D"/>
    <w:rsid w:val="00841417"/>
    <w:rsid w:val="00842C8A"/>
    <w:rsid w:val="00843104"/>
    <w:rsid w:val="00844897"/>
    <w:rsid w:val="0084513F"/>
    <w:rsid w:val="00850720"/>
    <w:rsid w:val="008507B1"/>
    <w:rsid w:val="008523E7"/>
    <w:rsid w:val="00852D6F"/>
    <w:rsid w:val="00855841"/>
    <w:rsid w:val="0085624D"/>
    <w:rsid w:val="008572A8"/>
    <w:rsid w:val="00861E41"/>
    <w:rsid w:val="0086261C"/>
    <w:rsid w:val="00862D57"/>
    <w:rsid w:val="00863052"/>
    <w:rsid w:val="008633F8"/>
    <w:rsid w:val="00866D57"/>
    <w:rsid w:val="00867748"/>
    <w:rsid w:val="00867C62"/>
    <w:rsid w:val="00870BBD"/>
    <w:rsid w:val="00871562"/>
    <w:rsid w:val="00871A5C"/>
    <w:rsid w:val="00872D07"/>
    <w:rsid w:val="00873962"/>
    <w:rsid w:val="0088142D"/>
    <w:rsid w:val="00882365"/>
    <w:rsid w:val="008861D2"/>
    <w:rsid w:val="0089337C"/>
    <w:rsid w:val="00894830"/>
    <w:rsid w:val="00896B52"/>
    <w:rsid w:val="0089739E"/>
    <w:rsid w:val="0089743F"/>
    <w:rsid w:val="008A0102"/>
    <w:rsid w:val="008A2AC7"/>
    <w:rsid w:val="008A2CE6"/>
    <w:rsid w:val="008A3EA1"/>
    <w:rsid w:val="008A418D"/>
    <w:rsid w:val="008A6A41"/>
    <w:rsid w:val="008A7FCF"/>
    <w:rsid w:val="008B0E14"/>
    <w:rsid w:val="008B10B9"/>
    <w:rsid w:val="008B13AD"/>
    <w:rsid w:val="008B5709"/>
    <w:rsid w:val="008B5D10"/>
    <w:rsid w:val="008B648E"/>
    <w:rsid w:val="008B74AC"/>
    <w:rsid w:val="008B75A4"/>
    <w:rsid w:val="008C0225"/>
    <w:rsid w:val="008C1AAD"/>
    <w:rsid w:val="008C2AD5"/>
    <w:rsid w:val="008C306C"/>
    <w:rsid w:val="008C38B1"/>
    <w:rsid w:val="008C45EF"/>
    <w:rsid w:val="008D2764"/>
    <w:rsid w:val="008D3CD9"/>
    <w:rsid w:val="008D4509"/>
    <w:rsid w:val="008D5C29"/>
    <w:rsid w:val="008D669B"/>
    <w:rsid w:val="008D6701"/>
    <w:rsid w:val="008D70DE"/>
    <w:rsid w:val="008D73B7"/>
    <w:rsid w:val="008E414D"/>
    <w:rsid w:val="008E4DCE"/>
    <w:rsid w:val="008E5C85"/>
    <w:rsid w:val="008E73FD"/>
    <w:rsid w:val="008F1395"/>
    <w:rsid w:val="008F2780"/>
    <w:rsid w:val="008F37AB"/>
    <w:rsid w:val="008F386F"/>
    <w:rsid w:val="008F39EA"/>
    <w:rsid w:val="008F43CB"/>
    <w:rsid w:val="008F5818"/>
    <w:rsid w:val="008F5ACA"/>
    <w:rsid w:val="008F61EB"/>
    <w:rsid w:val="0090031D"/>
    <w:rsid w:val="00900484"/>
    <w:rsid w:val="009013F9"/>
    <w:rsid w:val="00901B91"/>
    <w:rsid w:val="009032CF"/>
    <w:rsid w:val="00907825"/>
    <w:rsid w:val="00907A23"/>
    <w:rsid w:val="009110D7"/>
    <w:rsid w:val="00912105"/>
    <w:rsid w:val="009126DF"/>
    <w:rsid w:val="0091286C"/>
    <w:rsid w:val="00912FFB"/>
    <w:rsid w:val="00913BEA"/>
    <w:rsid w:val="0091451F"/>
    <w:rsid w:val="00914C70"/>
    <w:rsid w:val="00916830"/>
    <w:rsid w:val="00917FDF"/>
    <w:rsid w:val="00920962"/>
    <w:rsid w:val="009240AB"/>
    <w:rsid w:val="00924379"/>
    <w:rsid w:val="00924A48"/>
    <w:rsid w:val="00931012"/>
    <w:rsid w:val="009315F6"/>
    <w:rsid w:val="0093169A"/>
    <w:rsid w:val="00931ED9"/>
    <w:rsid w:val="00932D22"/>
    <w:rsid w:val="009332A3"/>
    <w:rsid w:val="009351B2"/>
    <w:rsid w:val="00935BF5"/>
    <w:rsid w:val="009370E5"/>
    <w:rsid w:val="00937ADA"/>
    <w:rsid w:val="00940364"/>
    <w:rsid w:val="00941E40"/>
    <w:rsid w:val="00942C94"/>
    <w:rsid w:val="009433BB"/>
    <w:rsid w:val="009441FD"/>
    <w:rsid w:val="009443B8"/>
    <w:rsid w:val="0094481B"/>
    <w:rsid w:val="009461FE"/>
    <w:rsid w:val="00946FF5"/>
    <w:rsid w:val="009470C1"/>
    <w:rsid w:val="0094777A"/>
    <w:rsid w:val="00947AB4"/>
    <w:rsid w:val="00951DCF"/>
    <w:rsid w:val="009523C0"/>
    <w:rsid w:val="00953E2D"/>
    <w:rsid w:val="009614A1"/>
    <w:rsid w:val="009615E1"/>
    <w:rsid w:val="00961E0F"/>
    <w:rsid w:val="0096265C"/>
    <w:rsid w:val="00962FA4"/>
    <w:rsid w:val="00966350"/>
    <w:rsid w:val="009669CA"/>
    <w:rsid w:val="00967B6A"/>
    <w:rsid w:val="00967C0C"/>
    <w:rsid w:val="009707E0"/>
    <w:rsid w:val="00971FE4"/>
    <w:rsid w:val="00971FFB"/>
    <w:rsid w:val="0097362A"/>
    <w:rsid w:val="00973687"/>
    <w:rsid w:val="00973767"/>
    <w:rsid w:val="009737C4"/>
    <w:rsid w:val="00973CBE"/>
    <w:rsid w:val="0097403D"/>
    <w:rsid w:val="00974078"/>
    <w:rsid w:val="0097460D"/>
    <w:rsid w:val="009771DD"/>
    <w:rsid w:val="009779CB"/>
    <w:rsid w:val="00980D91"/>
    <w:rsid w:val="00982418"/>
    <w:rsid w:val="00983243"/>
    <w:rsid w:val="00984A90"/>
    <w:rsid w:val="00985777"/>
    <w:rsid w:val="00991E92"/>
    <w:rsid w:val="0099347B"/>
    <w:rsid w:val="00993B2D"/>
    <w:rsid w:val="0099510A"/>
    <w:rsid w:val="009974D6"/>
    <w:rsid w:val="009A0753"/>
    <w:rsid w:val="009A0DDB"/>
    <w:rsid w:val="009A1D4F"/>
    <w:rsid w:val="009A322D"/>
    <w:rsid w:val="009A418D"/>
    <w:rsid w:val="009A69B9"/>
    <w:rsid w:val="009A7E12"/>
    <w:rsid w:val="009B0136"/>
    <w:rsid w:val="009B1341"/>
    <w:rsid w:val="009B2156"/>
    <w:rsid w:val="009B2BCC"/>
    <w:rsid w:val="009B3021"/>
    <w:rsid w:val="009B33E0"/>
    <w:rsid w:val="009B356D"/>
    <w:rsid w:val="009B3A9B"/>
    <w:rsid w:val="009B5167"/>
    <w:rsid w:val="009B7976"/>
    <w:rsid w:val="009C1586"/>
    <w:rsid w:val="009C1748"/>
    <w:rsid w:val="009C1F81"/>
    <w:rsid w:val="009C3590"/>
    <w:rsid w:val="009C470A"/>
    <w:rsid w:val="009C49C2"/>
    <w:rsid w:val="009C5553"/>
    <w:rsid w:val="009C76A0"/>
    <w:rsid w:val="009C7C44"/>
    <w:rsid w:val="009D03D4"/>
    <w:rsid w:val="009D1CA6"/>
    <w:rsid w:val="009D4FC3"/>
    <w:rsid w:val="009D6CE1"/>
    <w:rsid w:val="009D6E77"/>
    <w:rsid w:val="009E0623"/>
    <w:rsid w:val="009E091D"/>
    <w:rsid w:val="009E0E13"/>
    <w:rsid w:val="009E1885"/>
    <w:rsid w:val="009E248D"/>
    <w:rsid w:val="009E2EAD"/>
    <w:rsid w:val="009E6175"/>
    <w:rsid w:val="009F00F9"/>
    <w:rsid w:val="009F05C5"/>
    <w:rsid w:val="009F0D7F"/>
    <w:rsid w:val="009F0E71"/>
    <w:rsid w:val="009F1320"/>
    <w:rsid w:val="009F142F"/>
    <w:rsid w:val="009F1452"/>
    <w:rsid w:val="009F1BCF"/>
    <w:rsid w:val="009F271D"/>
    <w:rsid w:val="009F42FE"/>
    <w:rsid w:val="009F6FBD"/>
    <w:rsid w:val="009F754A"/>
    <w:rsid w:val="00A00DE9"/>
    <w:rsid w:val="00A01475"/>
    <w:rsid w:val="00A018BD"/>
    <w:rsid w:val="00A03DC6"/>
    <w:rsid w:val="00A0454D"/>
    <w:rsid w:val="00A07AC3"/>
    <w:rsid w:val="00A07F27"/>
    <w:rsid w:val="00A10F12"/>
    <w:rsid w:val="00A121F7"/>
    <w:rsid w:val="00A15A75"/>
    <w:rsid w:val="00A16A2C"/>
    <w:rsid w:val="00A2400E"/>
    <w:rsid w:val="00A2512A"/>
    <w:rsid w:val="00A258AE"/>
    <w:rsid w:val="00A2746B"/>
    <w:rsid w:val="00A31F3C"/>
    <w:rsid w:val="00A31F58"/>
    <w:rsid w:val="00A32355"/>
    <w:rsid w:val="00A33DFE"/>
    <w:rsid w:val="00A341D5"/>
    <w:rsid w:val="00A346C6"/>
    <w:rsid w:val="00A34F17"/>
    <w:rsid w:val="00A37841"/>
    <w:rsid w:val="00A37BEC"/>
    <w:rsid w:val="00A4074A"/>
    <w:rsid w:val="00A418E7"/>
    <w:rsid w:val="00A42533"/>
    <w:rsid w:val="00A4391C"/>
    <w:rsid w:val="00A43CB5"/>
    <w:rsid w:val="00A44FB3"/>
    <w:rsid w:val="00A45044"/>
    <w:rsid w:val="00A508BA"/>
    <w:rsid w:val="00A52C65"/>
    <w:rsid w:val="00A537F2"/>
    <w:rsid w:val="00A53E77"/>
    <w:rsid w:val="00A54F92"/>
    <w:rsid w:val="00A55579"/>
    <w:rsid w:val="00A55BAF"/>
    <w:rsid w:val="00A57492"/>
    <w:rsid w:val="00A57851"/>
    <w:rsid w:val="00A5785E"/>
    <w:rsid w:val="00A60B8E"/>
    <w:rsid w:val="00A61BB3"/>
    <w:rsid w:val="00A626FD"/>
    <w:rsid w:val="00A627C8"/>
    <w:rsid w:val="00A629A0"/>
    <w:rsid w:val="00A62C3D"/>
    <w:rsid w:val="00A63355"/>
    <w:rsid w:val="00A63A5D"/>
    <w:rsid w:val="00A63E80"/>
    <w:rsid w:val="00A64324"/>
    <w:rsid w:val="00A6535A"/>
    <w:rsid w:val="00A65557"/>
    <w:rsid w:val="00A65BD2"/>
    <w:rsid w:val="00A6615D"/>
    <w:rsid w:val="00A70353"/>
    <w:rsid w:val="00A703AC"/>
    <w:rsid w:val="00A71D41"/>
    <w:rsid w:val="00A72FD5"/>
    <w:rsid w:val="00A746AB"/>
    <w:rsid w:val="00A759DD"/>
    <w:rsid w:val="00A77D54"/>
    <w:rsid w:val="00A81E67"/>
    <w:rsid w:val="00A83194"/>
    <w:rsid w:val="00A83885"/>
    <w:rsid w:val="00A83981"/>
    <w:rsid w:val="00A83F9E"/>
    <w:rsid w:val="00A86240"/>
    <w:rsid w:val="00A90A54"/>
    <w:rsid w:val="00A911CE"/>
    <w:rsid w:val="00A92B8E"/>
    <w:rsid w:val="00A933F0"/>
    <w:rsid w:val="00A93804"/>
    <w:rsid w:val="00A94521"/>
    <w:rsid w:val="00A9473B"/>
    <w:rsid w:val="00AA193D"/>
    <w:rsid w:val="00AA2367"/>
    <w:rsid w:val="00AA303A"/>
    <w:rsid w:val="00AA3304"/>
    <w:rsid w:val="00AA4793"/>
    <w:rsid w:val="00AB129D"/>
    <w:rsid w:val="00AB1A2C"/>
    <w:rsid w:val="00AB2A95"/>
    <w:rsid w:val="00AB3EB6"/>
    <w:rsid w:val="00AB749C"/>
    <w:rsid w:val="00AC1441"/>
    <w:rsid w:val="00AC1E67"/>
    <w:rsid w:val="00AC235F"/>
    <w:rsid w:val="00AC30B2"/>
    <w:rsid w:val="00AC3904"/>
    <w:rsid w:val="00AC5FD5"/>
    <w:rsid w:val="00AC6F2E"/>
    <w:rsid w:val="00AC77F0"/>
    <w:rsid w:val="00AD19EC"/>
    <w:rsid w:val="00AD1A2A"/>
    <w:rsid w:val="00AD1B23"/>
    <w:rsid w:val="00AD1B9C"/>
    <w:rsid w:val="00AD38F9"/>
    <w:rsid w:val="00AD3E1C"/>
    <w:rsid w:val="00AD6455"/>
    <w:rsid w:val="00AD6C07"/>
    <w:rsid w:val="00AD7499"/>
    <w:rsid w:val="00AE1883"/>
    <w:rsid w:val="00AE28C5"/>
    <w:rsid w:val="00AE4F13"/>
    <w:rsid w:val="00AE571D"/>
    <w:rsid w:val="00AE6553"/>
    <w:rsid w:val="00AF0F90"/>
    <w:rsid w:val="00AF128C"/>
    <w:rsid w:val="00AF1960"/>
    <w:rsid w:val="00AF45A0"/>
    <w:rsid w:val="00AF45D7"/>
    <w:rsid w:val="00AF53A5"/>
    <w:rsid w:val="00AF5BC6"/>
    <w:rsid w:val="00AF6D60"/>
    <w:rsid w:val="00AF7E9A"/>
    <w:rsid w:val="00B005EF"/>
    <w:rsid w:val="00B0110C"/>
    <w:rsid w:val="00B015D2"/>
    <w:rsid w:val="00B01AA4"/>
    <w:rsid w:val="00B02552"/>
    <w:rsid w:val="00B040EF"/>
    <w:rsid w:val="00B04534"/>
    <w:rsid w:val="00B048C0"/>
    <w:rsid w:val="00B04969"/>
    <w:rsid w:val="00B0498A"/>
    <w:rsid w:val="00B05BC2"/>
    <w:rsid w:val="00B05D7E"/>
    <w:rsid w:val="00B06191"/>
    <w:rsid w:val="00B0651E"/>
    <w:rsid w:val="00B06B49"/>
    <w:rsid w:val="00B07224"/>
    <w:rsid w:val="00B11248"/>
    <w:rsid w:val="00B12054"/>
    <w:rsid w:val="00B12363"/>
    <w:rsid w:val="00B12610"/>
    <w:rsid w:val="00B14F58"/>
    <w:rsid w:val="00B157C8"/>
    <w:rsid w:val="00B15DD0"/>
    <w:rsid w:val="00B1619F"/>
    <w:rsid w:val="00B163AC"/>
    <w:rsid w:val="00B16B9D"/>
    <w:rsid w:val="00B16F64"/>
    <w:rsid w:val="00B176E6"/>
    <w:rsid w:val="00B204E8"/>
    <w:rsid w:val="00B220D4"/>
    <w:rsid w:val="00B228D2"/>
    <w:rsid w:val="00B25879"/>
    <w:rsid w:val="00B27EBD"/>
    <w:rsid w:val="00B34AE5"/>
    <w:rsid w:val="00B35FE1"/>
    <w:rsid w:val="00B37EE5"/>
    <w:rsid w:val="00B40214"/>
    <w:rsid w:val="00B40DD5"/>
    <w:rsid w:val="00B4174A"/>
    <w:rsid w:val="00B42411"/>
    <w:rsid w:val="00B42C88"/>
    <w:rsid w:val="00B46C03"/>
    <w:rsid w:val="00B51014"/>
    <w:rsid w:val="00B52030"/>
    <w:rsid w:val="00B534E9"/>
    <w:rsid w:val="00B53ACF"/>
    <w:rsid w:val="00B541FD"/>
    <w:rsid w:val="00B54ED3"/>
    <w:rsid w:val="00B62036"/>
    <w:rsid w:val="00B62F38"/>
    <w:rsid w:val="00B6329A"/>
    <w:rsid w:val="00B633F9"/>
    <w:rsid w:val="00B663D6"/>
    <w:rsid w:val="00B67AA1"/>
    <w:rsid w:val="00B70071"/>
    <w:rsid w:val="00B71980"/>
    <w:rsid w:val="00B72323"/>
    <w:rsid w:val="00B72D61"/>
    <w:rsid w:val="00B72EEF"/>
    <w:rsid w:val="00B73942"/>
    <w:rsid w:val="00B7543D"/>
    <w:rsid w:val="00B75DD4"/>
    <w:rsid w:val="00B75E1B"/>
    <w:rsid w:val="00B76824"/>
    <w:rsid w:val="00B774A6"/>
    <w:rsid w:val="00B7776E"/>
    <w:rsid w:val="00B8043A"/>
    <w:rsid w:val="00B804D9"/>
    <w:rsid w:val="00B80578"/>
    <w:rsid w:val="00B80C87"/>
    <w:rsid w:val="00B812D6"/>
    <w:rsid w:val="00B84A62"/>
    <w:rsid w:val="00B84A7B"/>
    <w:rsid w:val="00B85A34"/>
    <w:rsid w:val="00B909C7"/>
    <w:rsid w:val="00B933BD"/>
    <w:rsid w:val="00B94609"/>
    <w:rsid w:val="00B948AA"/>
    <w:rsid w:val="00B9790A"/>
    <w:rsid w:val="00B97FDD"/>
    <w:rsid w:val="00BA0FB9"/>
    <w:rsid w:val="00BA1534"/>
    <w:rsid w:val="00BA2B7C"/>
    <w:rsid w:val="00BA4443"/>
    <w:rsid w:val="00BA4C0F"/>
    <w:rsid w:val="00BA600E"/>
    <w:rsid w:val="00BA6F55"/>
    <w:rsid w:val="00BA78CE"/>
    <w:rsid w:val="00BB2887"/>
    <w:rsid w:val="00BB4CFF"/>
    <w:rsid w:val="00BB637E"/>
    <w:rsid w:val="00BC03C3"/>
    <w:rsid w:val="00BC0830"/>
    <w:rsid w:val="00BC0ABE"/>
    <w:rsid w:val="00BC3842"/>
    <w:rsid w:val="00BC3CA6"/>
    <w:rsid w:val="00BC4308"/>
    <w:rsid w:val="00BC6C67"/>
    <w:rsid w:val="00BD026F"/>
    <w:rsid w:val="00BD1156"/>
    <w:rsid w:val="00BD25C5"/>
    <w:rsid w:val="00BD2C8D"/>
    <w:rsid w:val="00BD3116"/>
    <w:rsid w:val="00BD3B51"/>
    <w:rsid w:val="00BD4A02"/>
    <w:rsid w:val="00BD5D34"/>
    <w:rsid w:val="00BD6009"/>
    <w:rsid w:val="00BD6064"/>
    <w:rsid w:val="00BD6302"/>
    <w:rsid w:val="00BE101B"/>
    <w:rsid w:val="00BE1B88"/>
    <w:rsid w:val="00BE2AB1"/>
    <w:rsid w:val="00BE2B5B"/>
    <w:rsid w:val="00BE3127"/>
    <w:rsid w:val="00BE319A"/>
    <w:rsid w:val="00BE3779"/>
    <w:rsid w:val="00BE5883"/>
    <w:rsid w:val="00BE7A3E"/>
    <w:rsid w:val="00BE7E32"/>
    <w:rsid w:val="00BF01F5"/>
    <w:rsid w:val="00BF028B"/>
    <w:rsid w:val="00BF0BEF"/>
    <w:rsid w:val="00BF1114"/>
    <w:rsid w:val="00BF184C"/>
    <w:rsid w:val="00BF1D99"/>
    <w:rsid w:val="00BF2511"/>
    <w:rsid w:val="00BF2E8D"/>
    <w:rsid w:val="00BF30D3"/>
    <w:rsid w:val="00BF58F5"/>
    <w:rsid w:val="00BF5EBC"/>
    <w:rsid w:val="00C00317"/>
    <w:rsid w:val="00C003DD"/>
    <w:rsid w:val="00C008CA"/>
    <w:rsid w:val="00C00F6C"/>
    <w:rsid w:val="00C015CF"/>
    <w:rsid w:val="00C03FE1"/>
    <w:rsid w:val="00C04D86"/>
    <w:rsid w:val="00C06964"/>
    <w:rsid w:val="00C072AC"/>
    <w:rsid w:val="00C14B6D"/>
    <w:rsid w:val="00C1641E"/>
    <w:rsid w:val="00C17182"/>
    <w:rsid w:val="00C1789A"/>
    <w:rsid w:val="00C20715"/>
    <w:rsid w:val="00C20C14"/>
    <w:rsid w:val="00C21702"/>
    <w:rsid w:val="00C22DFB"/>
    <w:rsid w:val="00C240D6"/>
    <w:rsid w:val="00C24AEF"/>
    <w:rsid w:val="00C25046"/>
    <w:rsid w:val="00C25059"/>
    <w:rsid w:val="00C25EEB"/>
    <w:rsid w:val="00C27EFE"/>
    <w:rsid w:val="00C302ED"/>
    <w:rsid w:val="00C32EB6"/>
    <w:rsid w:val="00C34559"/>
    <w:rsid w:val="00C34BA5"/>
    <w:rsid w:val="00C350A9"/>
    <w:rsid w:val="00C36131"/>
    <w:rsid w:val="00C41079"/>
    <w:rsid w:val="00C433AA"/>
    <w:rsid w:val="00C443AE"/>
    <w:rsid w:val="00C45992"/>
    <w:rsid w:val="00C463F8"/>
    <w:rsid w:val="00C464D2"/>
    <w:rsid w:val="00C46756"/>
    <w:rsid w:val="00C46B14"/>
    <w:rsid w:val="00C47CCB"/>
    <w:rsid w:val="00C50EB9"/>
    <w:rsid w:val="00C55569"/>
    <w:rsid w:val="00C60601"/>
    <w:rsid w:val="00C61DFE"/>
    <w:rsid w:val="00C6203D"/>
    <w:rsid w:val="00C6285F"/>
    <w:rsid w:val="00C633B1"/>
    <w:rsid w:val="00C63B7F"/>
    <w:rsid w:val="00C63C9F"/>
    <w:rsid w:val="00C653CF"/>
    <w:rsid w:val="00C65EF3"/>
    <w:rsid w:val="00C65F5C"/>
    <w:rsid w:val="00C704E8"/>
    <w:rsid w:val="00C71DDD"/>
    <w:rsid w:val="00C72B49"/>
    <w:rsid w:val="00C74BF1"/>
    <w:rsid w:val="00C76C02"/>
    <w:rsid w:val="00C7753E"/>
    <w:rsid w:val="00C7764C"/>
    <w:rsid w:val="00C81E92"/>
    <w:rsid w:val="00C8206F"/>
    <w:rsid w:val="00C83272"/>
    <w:rsid w:val="00C8352C"/>
    <w:rsid w:val="00C854EA"/>
    <w:rsid w:val="00C86BD4"/>
    <w:rsid w:val="00C8730E"/>
    <w:rsid w:val="00C92E1F"/>
    <w:rsid w:val="00C96BE2"/>
    <w:rsid w:val="00C96FEE"/>
    <w:rsid w:val="00C97055"/>
    <w:rsid w:val="00CA0DF9"/>
    <w:rsid w:val="00CA2130"/>
    <w:rsid w:val="00CA24D6"/>
    <w:rsid w:val="00CA299F"/>
    <w:rsid w:val="00CA35F9"/>
    <w:rsid w:val="00CA5E17"/>
    <w:rsid w:val="00CA66AC"/>
    <w:rsid w:val="00CA6CBD"/>
    <w:rsid w:val="00CA6FB2"/>
    <w:rsid w:val="00CB07AD"/>
    <w:rsid w:val="00CB09BC"/>
    <w:rsid w:val="00CB0CD5"/>
    <w:rsid w:val="00CB1BAD"/>
    <w:rsid w:val="00CB27FE"/>
    <w:rsid w:val="00CB3528"/>
    <w:rsid w:val="00CB3C2E"/>
    <w:rsid w:val="00CB68DF"/>
    <w:rsid w:val="00CC32AE"/>
    <w:rsid w:val="00CC47B5"/>
    <w:rsid w:val="00CC4980"/>
    <w:rsid w:val="00CC4FEA"/>
    <w:rsid w:val="00CC7009"/>
    <w:rsid w:val="00CC7784"/>
    <w:rsid w:val="00CD04BA"/>
    <w:rsid w:val="00CD0B7D"/>
    <w:rsid w:val="00CD0F16"/>
    <w:rsid w:val="00CD4B09"/>
    <w:rsid w:val="00CD6E3E"/>
    <w:rsid w:val="00CE167A"/>
    <w:rsid w:val="00CE2378"/>
    <w:rsid w:val="00CE50AA"/>
    <w:rsid w:val="00CE5127"/>
    <w:rsid w:val="00CE564D"/>
    <w:rsid w:val="00CE7292"/>
    <w:rsid w:val="00CF0399"/>
    <w:rsid w:val="00CF0937"/>
    <w:rsid w:val="00CF1427"/>
    <w:rsid w:val="00CF3938"/>
    <w:rsid w:val="00CF3F32"/>
    <w:rsid w:val="00CF42F3"/>
    <w:rsid w:val="00CF44A2"/>
    <w:rsid w:val="00CF6DEA"/>
    <w:rsid w:val="00CF7111"/>
    <w:rsid w:val="00D01849"/>
    <w:rsid w:val="00D0199B"/>
    <w:rsid w:val="00D01AF7"/>
    <w:rsid w:val="00D02753"/>
    <w:rsid w:val="00D02BE3"/>
    <w:rsid w:val="00D03304"/>
    <w:rsid w:val="00D034FB"/>
    <w:rsid w:val="00D03F24"/>
    <w:rsid w:val="00D03FF8"/>
    <w:rsid w:val="00D04C8D"/>
    <w:rsid w:val="00D06003"/>
    <w:rsid w:val="00D067E6"/>
    <w:rsid w:val="00D13CE2"/>
    <w:rsid w:val="00D22371"/>
    <w:rsid w:val="00D24613"/>
    <w:rsid w:val="00D24A17"/>
    <w:rsid w:val="00D264D9"/>
    <w:rsid w:val="00D26A5B"/>
    <w:rsid w:val="00D271E0"/>
    <w:rsid w:val="00D306EE"/>
    <w:rsid w:val="00D30CB1"/>
    <w:rsid w:val="00D319C0"/>
    <w:rsid w:val="00D327D6"/>
    <w:rsid w:val="00D33C62"/>
    <w:rsid w:val="00D34056"/>
    <w:rsid w:val="00D34337"/>
    <w:rsid w:val="00D368AD"/>
    <w:rsid w:val="00D36E5D"/>
    <w:rsid w:val="00D37C5D"/>
    <w:rsid w:val="00D401B6"/>
    <w:rsid w:val="00D40620"/>
    <w:rsid w:val="00D419FC"/>
    <w:rsid w:val="00D41F79"/>
    <w:rsid w:val="00D430A3"/>
    <w:rsid w:val="00D44E5A"/>
    <w:rsid w:val="00D459CE"/>
    <w:rsid w:val="00D469D7"/>
    <w:rsid w:val="00D4786D"/>
    <w:rsid w:val="00D47B39"/>
    <w:rsid w:val="00D517AD"/>
    <w:rsid w:val="00D5274A"/>
    <w:rsid w:val="00D5318A"/>
    <w:rsid w:val="00D555EA"/>
    <w:rsid w:val="00D55916"/>
    <w:rsid w:val="00D56B18"/>
    <w:rsid w:val="00D57F5C"/>
    <w:rsid w:val="00D61400"/>
    <w:rsid w:val="00D63040"/>
    <w:rsid w:val="00D636B0"/>
    <w:rsid w:val="00D63FAD"/>
    <w:rsid w:val="00D64AD8"/>
    <w:rsid w:val="00D7129A"/>
    <w:rsid w:val="00D72E98"/>
    <w:rsid w:val="00D74085"/>
    <w:rsid w:val="00D75258"/>
    <w:rsid w:val="00D755FC"/>
    <w:rsid w:val="00D75EA9"/>
    <w:rsid w:val="00D77A9D"/>
    <w:rsid w:val="00D81980"/>
    <w:rsid w:val="00D8264D"/>
    <w:rsid w:val="00D83099"/>
    <w:rsid w:val="00D850FB"/>
    <w:rsid w:val="00D86A2D"/>
    <w:rsid w:val="00D905A0"/>
    <w:rsid w:val="00D94D10"/>
    <w:rsid w:val="00D9590C"/>
    <w:rsid w:val="00DA1177"/>
    <w:rsid w:val="00DA32E8"/>
    <w:rsid w:val="00DA3594"/>
    <w:rsid w:val="00DA37B0"/>
    <w:rsid w:val="00DA4152"/>
    <w:rsid w:val="00DA42D3"/>
    <w:rsid w:val="00DA626F"/>
    <w:rsid w:val="00DB0571"/>
    <w:rsid w:val="00DB2FBA"/>
    <w:rsid w:val="00DB3B00"/>
    <w:rsid w:val="00DB4A59"/>
    <w:rsid w:val="00DB5143"/>
    <w:rsid w:val="00DB5291"/>
    <w:rsid w:val="00DB5942"/>
    <w:rsid w:val="00DB60C2"/>
    <w:rsid w:val="00DB7F63"/>
    <w:rsid w:val="00DC17BE"/>
    <w:rsid w:val="00DC1BE1"/>
    <w:rsid w:val="00DC27E6"/>
    <w:rsid w:val="00DC2B43"/>
    <w:rsid w:val="00DC3CBB"/>
    <w:rsid w:val="00DC3D55"/>
    <w:rsid w:val="00DC4615"/>
    <w:rsid w:val="00DC676E"/>
    <w:rsid w:val="00DC7BB3"/>
    <w:rsid w:val="00DD123C"/>
    <w:rsid w:val="00DD16C8"/>
    <w:rsid w:val="00DD36EA"/>
    <w:rsid w:val="00DD4072"/>
    <w:rsid w:val="00DD43DE"/>
    <w:rsid w:val="00DD47B6"/>
    <w:rsid w:val="00DD482B"/>
    <w:rsid w:val="00DD4999"/>
    <w:rsid w:val="00DD5848"/>
    <w:rsid w:val="00DD69F4"/>
    <w:rsid w:val="00DE08B7"/>
    <w:rsid w:val="00DE18F4"/>
    <w:rsid w:val="00DE1FD3"/>
    <w:rsid w:val="00DE4EAA"/>
    <w:rsid w:val="00DE4FA8"/>
    <w:rsid w:val="00DF03B4"/>
    <w:rsid w:val="00DF0C3B"/>
    <w:rsid w:val="00DF2EC1"/>
    <w:rsid w:val="00DF341B"/>
    <w:rsid w:val="00DF3C7E"/>
    <w:rsid w:val="00DF47B2"/>
    <w:rsid w:val="00DF493E"/>
    <w:rsid w:val="00DF6CBF"/>
    <w:rsid w:val="00DF7916"/>
    <w:rsid w:val="00DF7BB6"/>
    <w:rsid w:val="00E005D7"/>
    <w:rsid w:val="00E03B26"/>
    <w:rsid w:val="00E044B0"/>
    <w:rsid w:val="00E04814"/>
    <w:rsid w:val="00E05C72"/>
    <w:rsid w:val="00E060E3"/>
    <w:rsid w:val="00E119E6"/>
    <w:rsid w:val="00E13D31"/>
    <w:rsid w:val="00E150C6"/>
    <w:rsid w:val="00E15575"/>
    <w:rsid w:val="00E15D9C"/>
    <w:rsid w:val="00E16B64"/>
    <w:rsid w:val="00E20839"/>
    <w:rsid w:val="00E21518"/>
    <w:rsid w:val="00E220FA"/>
    <w:rsid w:val="00E227D4"/>
    <w:rsid w:val="00E244FF"/>
    <w:rsid w:val="00E24F4C"/>
    <w:rsid w:val="00E25758"/>
    <w:rsid w:val="00E26397"/>
    <w:rsid w:val="00E267CF"/>
    <w:rsid w:val="00E30E06"/>
    <w:rsid w:val="00E311B8"/>
    <w:rsid w:val="00E31FD2"/>
    <w:rsid w:val="00E3275A"/>
    <w:rsid w:val="00E32A5B"/>
    <w:rsid w:val="00E32E8B"/>
    <w:rsid w:val="00E3369F"/>
    <w:rsid w:val="00E3471D"/>
    <w:rsid w:val="00E3552F"/>
    <w:rsid w:val="00E35EFA"/>
    <w:rsid w:val="00E36BAF"/>
    <w:rsid w:val="00E4122B"/>
    <w:rsid w:val="00E4276C"/>
    <w:rsid w:val="00E43C8E"/>
    <w:rsid w:val="00E4403E"/>
    <w:rsid w:val="00E44C8E"/>
    <w:rsid w:val="00E45A0A"/>
    <w:rsid w:val="00E46355"/>
    <w:rsid w:val="00E468E9"/>
    <w:rsid w:val="00E47776"/>
    <w:rsid w:val="00E50395"/>
    <w:rsid w:val="00E51F15"/>
    <w:rsid w:val="00E53C81"/>
    <w:rsid w:val="00E55428"/>
    <w:rsid w:val="00E57C2B"/>
    <w:rsid w:val="00E606B0"/>
    <w:rsid w:val="00E60A1E"/>
    <w:rsid w:val="00E61D90"/>
    <w:rsid w:val="00E625EC"/>
    <w:rsid w:val="00E64371"/>
    <w:rsid w:val="00E70961"/>
    <w:rsid w:val="00E718D4"/>
    <w:rsid w:val="00E7206C"/>
    <w:rsid w:val="00E72C7E"/>
    <w:rsid w:val="00E748A8"/>
    <w:rsid w:val="00E74E2D"/>
    <w:rsid w:val="00E755F2"/>
    <w:rsid w:val="00E76008"/>
    <w:rsid w:val="00E7657B"/>
    <w:rsid w:val="00E76B5A"/>
    <w:rsid w:val="00E77816"/>
    <w:rsid w:val="00E77AFB"/>
    <w:rsid w:val="00E8167D"/>
    <w:rsid w:val="00E81965"/>
    <w:rsid w:val="00E82A30"/>
    <w:rsid w:val="00E82BBE"/>
    <w:rsid w:val="00E846DF"/>
    <w:rsid w:val="00E8556C"/>
    <w:rsid w:val="00E85850"/>
    <w:rsid w:val="00E867CD"/>
    <w:rsid w:val="00E871BE"/>
    <w:rsid w:val="00E91087"/>
    <w:rsid w:val="00E918C1"/>
    <w:rsid w:val="00E921CA"/>
    <w:rsid w:val="00E92620"/>
    <w:rsid w:val="00E937B4"/>
    <w:rsid w:val="00E94A98"/>
    <w:rsid w:val="00E9667D"/>
    <w:rsid w:val="00E97511"/>
    <w:rsid w:val="00EA2AB6"/>
    <w:rsid w:val="00EA3220"/>
    <w:rsid w:val="00EA3669"/>
    <w:rsid w:val="00EA637B"/>
    <w:rsid w:val="00EA6747"/>
    <w:rsid w:val="00EB04DE"/>
    <w:rsid w:val="00EB072F"/>
    <w:rsid w:val="00EB1A18"/>
    <w:rsid w:val="00EB1F81"/>
    <w:rsid w:val="00EB3851"/>
    <w:rsid w:val="00EB3CC7"/>
    <w:rsid w:val="00EB48D6"/>
    <w:rsid w:val="00EB4FF7"/>
    <w:rsid w:val="00EB5201"/>
    <w:rsid w:val="00EB5858"/>
    <w:rsid w:val="00EC159A"/>
    <w:rsid w:val="00EC2941"/>
    <w:rsid w:val="00EC2AFA"/>
    <w:rsid w:val="00EC39AF"/>
    <w:rsid w:val="00EC5326"/>
    <w:rsid w:val="00EC53CC"/>
    <w:rsid w:val="00EC719A"/>
    <w:rsid w:val="00EC7F95"/>
    <w:rsid w:val="00ED0353"/>
    <w:rsid w:val="00ED1814"/>
    <w:rsid w:val="00ED360D"/>
    <w:rsid w:val="00ED404C"/>
    <w:rsid w:val="00ED41BB"/>
    <w:rsid w:val="00ED59EE"/>
    <w:rsid w:val="00ED647C"/>
    <w:rsid w:val="00ED7B81"/>
    <w:rsid w:val="00EE2237"/>
    <w:rsid w:val="00EE4106"/>
    <w:rsid w:val="00EE4C7A"/>
    <w:rsid w:val="00EE5B98"/>
    <w:rsid w:val="00EE6EB4"/>
    <w:rsid w:val="00EF05C7"/>
    <w:rsid w:val="00EF0A52"/>
    <w:rsid w:val="00EF1472"/>
    <w:rsid w:val="00EF39E6"/>
    <w:rsid w:val="00EF4080"/>
    <w:rsid w:val="00EF44A6"/>
    <w:rsid w:val="00EF4BE3"/>
    <w:rsid w:val="00F01B87"/>
    <w:rsid w:val="00F0244C"/>
    <w:rsid w:val="00F026BE"/>
    <w:rsid w:val="00F02CBA"/>
    <w:rsid w:val="00F06240"/>
    <w:rsid w:val="00F06940"/>
    <w:rsid w:val="00F10F93"/>
    <w:rsid w:val="00F1182B"/>
    <w:rsid w:val="00F13625"/>
    <w:rsid w:val="00F13D51"/>
    <w:rsid w:val="00F15357"/>
    <w:rsid w:val="00F16700"/>
    <w:rsid w:val="00F1696C"/>
    <w:rsid w:val="00F20035"/>
    <w:rsid w:val="00F216E3"/>
    <w:rsid w:val="00F226EC"/>
    <w:rsid w:val="00F22CE5"/>
    <w:rsid w:val="00F23810"/>
    <w:rsid w:val="00F23B56"/>
    <w:rsid w:val="00F2486C"/>
    <w:rsid w:val="00F27967"/>
    <w:rsid w:val="00F3034E"/>
    <w:rsid w:val="00F30DAF"/>
    <w:rsid w:val="00F30DCD"/>
    <w:rsid w:val="00F32294"/>
    <w:rsid w:val="00F33FBC"/>
    <w:rsid w:val="00F343A2"/>
    <w:rsid w:val="00F34853"/>
    <w:rsid w:val="00F40493"/>
    <w:rsid w:val="00F427A9"/>
    <w:rsid w:val="00F434D0"/>
    <w:rsid w:val="00F43895"/>
    <w:rsid w:val="00F43C01"/>
    <w:rsid w:val="00F44AC9"/>
    <w:rsid w:val="00F4522D"/>
    <w:rsid w:val="00F47B99"/>
    <w:rsid w:val="00F50069"/>
    <w:rsid w:val="00F50D3D"/>
    <w:rsid w:val="00F54024"/>
    <w:rsid w:val="00F54E9D"/>
    <w:rsid w:val="00F559AA"/>
    <w:rsid w:val="00F5711A"/>
    <w:rsid w:val="00F57730"/>
    <w:rsid w:val="00F57C2D"/>
    <w:rsid w:val="00F641A5"/>
    <w:rsid w:val="00F65368"/>
    <w:rsid w:val="00F663B9"/>
    <w:rsid w:val="00F663C5"/>
    <w:rsid w:val="00F66478"/>
    <w:rsid w:val="00F671C7"/>
    <w:rsid w:val="00F67A5C"/>
    <w:rsid w:val="00F700B5"/>
    <w:rsid w:val="00F701A5"/>
    <w:rsid w:val="00F70335"/>
    <w:rsid w:val="00F717C8"/>
    <w:rsid w:val="00F72F0C"/>
    <w:rsid w:val="00F7392F"/>
    <w:rsid w:val="00F739B7"/>
    <w:rsid w:val="00F73AFF"/>
    <w:rsid w:val="00F75274"/>
    <w:rsid w:val="00F769D5"/>
    <w:rsid w:val="00F76E92"/>
    <w:rsid w:val="00F7719E"/>
    <w:rsid w:val="00F77E37"/>
    <w:rsid w:val="00F80A67"/>
    <w:rsid w:val="00F81260"/>
    <w:rsid w:val="00F8187E"/>
    <w:rsid w:val="00F81DF4"/>
    <w:rsid w:val="00F81E08"/>
    <w:rsid w:val="00F8357B"/>
    <w:rsid w:val="00F844B1"/>
    <w:rsid w:val="00F84FCF"/>
    <w:rsid w:val="00F85849"/>
    <w:rsid w:val="00F8596A"/>
    <w:rsid w:val="00F85BB3"/>
    <w:rsid w:val="00F86C8E"/>
    <w:rsid w:val="00F878AE"/>
    <w:rsid w:val="00F906D1"/>
    <w:rsid w:val="00F9091D"/>
    <w:rsid w:val="00F90DC8"/>
    <w:rsid w:val="00F9105D"/>
    <w:rsid w:val="00F9172F"/>
    <w:rsid w:val="00F92E5E"/>
    <w:rsid w:val="00F93F47"/>
    <w:rsid w:val="00F94B4B"/>
    <w:rsid w:val="00F94F83"/>
    <w:rsid w:val="00F96110"/>
    <w:rsid w:val="00FA2AA2"/>
    <w:rsid w:val="00FA2D7E"/>
    <w:rsid w:val="00FA33B2"/>
    <w:rsid w:val="00FA518E"/>
    <w:rsid w:val="00FA5CB2"/>
    <w:rsid w:val="00FA6C29"/>
    <w:rsid w:val="00FA7015"/>
    <w:rsid w:val="00FB0002"/>
    <w:rsid w:val="00FB0DE6"/>
    <w:rsid w:val="00FB6D13"/>
    <w:rsid w:val="00FC0412"/>
    <w:rsid w:val="00FC13B3"/>
    <w:rsid w:val="00FC26D5"/>
    <w:rsid w:val="00FC3516"/>
    <w:rsid w:val="00FC3543"/>
    <w:rsid w:val="00FC476E"/>
    <w:rsid w:val="00FC483E"/>
    <w:rsid w:val="00FC4DFE"/>
    <w:rsid w:val="00FC544B"/>
    <w:rsid w:val="00FC65F3"/>
    <w:rsid w:val="00FC70C1"/>
    <w:rsid w:val="00FD06B0"/>
    <w:rsid w:val="00FD30E0"/>
    <w:rsid w:val="00FD6617"/>
    <w:rsid w:val="00FE1282"/>
    <w:rsid w:val="00FE1B62"/>
    <w:rsid w:val="00FE21BF"/>
    <w:rsid w:val="00FE2266"/>
    <w:rsid w:val="00FE2406"/>
    <w:rsid w:val="00FE3272"/>
    <w:rsid w:val="00FE3DC0"/>
    <w:rsid w:val="00FE4B14"/>
    <w:rsid w:val="00FE4DE2"/>
    <w:rsid w:val="00FE5A12"/>
    <w:rsid w:val="00FE7524"/>
    <w:rsid w:val="00FE7AE8"/>
    <w:rsid w:val="00FF0688"/>
    <w:rsid w:val="00FF076A"/>
    <w:rsid w:val="00FF25B2"/>
    <w:rsid w:val="00FF290F"/>
    <w:rsid w:val="00FF3A4E"/>
    <w:rsid w:val="00FF4F4E"/>
    <w:rsid w:val="00FF72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4A9"/>
    <w:pPr>
      <w:widowControl w:val="0"/>
      <w:suppressAutoHyphens/>
    </w:pPr>
    <w:rPr>
      <w:rFonts w:ascii="Liberation Serif" w:cs="Liberation Serif"/>
      <w:kern w:val="1"/>
      <w:sz w:val="24"/>
      <w:szCs w:val="24"/>
      <w:lang w:eastAsia="zh-CN"/>
    </w:rPr>
  </w:style>
  <w:style w:type="paragraph" w:styleId="3">
    <w:name w:val="heading 3"/>
    <w:basedOn w:val="a"/>
    <w:link w:val="30"/>
    <w:qFormat/>
    <w:rsid w:val="00DA4152"/>
    <w:pPr>
      <w:widowControl/>
      <w:suppressAutoHyphens w:val="0"/>
      <w:spacing w:before="100" w:beforeAutospacing="1" w:after="100" w:afterAutospacing="1"/>
      <w:outlineLvl w:val="2"/>
    </w:pPr>
    <w:rPr>
      <w:rFonts w:ascii="Times New Roman" w:cs="Times New Roman"/>
      <w:b/>
      <w:kern w:val="0"/>
      <w:sz w:val="27"/>
      <w:szCs w:val="20"/>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A4152"/>
    <w:rPr>
      <w:rFonts w:cs="Times New Roman"/>
      <w:b/>
      <w:sz w:val="27"/>
    </w:rPr>
  </w:style>
  <w:style w:type="paragraph" w:styleId="a3">
    <w:name w:val="header"/>
    <w:basedOn w:val="a"/>
    <w:link w:val="a4"/>
    <w:uiPriority w:val="99"/>
    <w:rsid w:val="004974A9"/>
    <w:pPr>
      <w:widowControl/>
      <w:tabs>
        <w:tab w:val="center" w:pos="4320"/>
        <w:tab w:val="right" w:pos="8640"/>
      </w:tabs>
      <w:suppressAutoHyphens w:val="0"/>
      <w:spacing w:line="360" w:lineRule="auto"/>
    </w:pPr>
    <w:rPr>
      <w:rFonts w:cs="Times New Roman"/>
      <w:noProof/>
      <w:szCs w:val="20"/>
    </w:rPr>
  </w:style>
  <w:style w:type="character" w:customStyle="1" w:styleId="a4">
    <w:name w:val="Верхній колонтитул Знак"/>
    <w:link w:val="a3"/>
    <w:uiPriority w:val="99"/>
    <w:rsid w:val="004974A9"/>
    <w:rPr>
      <w:rFonts w:ascii="Liberation Serif" w:eastAsia="Times New Roman" w:cs="Times New Roman"/>
      <w:noProof/>
      <w:kern w:val="1"/>
      <w:sz w:val="24"/>
      <w:lang w:val="uk-UA" w:eastAsia="zh-CN"/>
    </w:rPr>
  </w:style>
  <w:style w:type="character" w:styleId="a5">
    <w:name w:val="page number"/>
    <w:rsid w:val="004974A9"/>
    <w:rPr>
      <w:rFonts w:cs="Times New Roman"/>
    </w:rPr>
  </w:style>
  <w:style w:type="paragraph" w:styleId="a6">
    <w:name w:val="Balloon Text"/>
    <w:basedOn w:val="a"/>
    <w:link w:val="a7"/>
    <w:semiHidden/>
    <w:rsid w:val="004A1A0C"/>
    <w:rPr>
      <w:rFonts w:ascii="Times New Roman" w:cs="Times New Roman"/>
      <w:sz w:val="2"/>
      <w:szCs w:val="20"/>
    </w:rPr>
  </w:style>
  <w:style w:type="character" w:customStyle="1" w:styleId="a7">
    <w:name w:val="Текст у виносці Знак"/>
    <w:link w:val="a6"/>
    <w:semiHidden/>
    <w:rsid w:val="00D34337"/>
    <w:rPr>
      <w:rFonts w:cs="Times New Roman"/>
      <w:kern w:val="1"/>
      <w:sz w:val="2"/>
      <w:lang w:val="uk-UA" w:eastAsia="zh-CN"/>
    </w:rPr>
  </w:style>
  <w:style w:type="character" w:customStyle="1" w:styleId="FootnoteTextChar">
    <w:name w:val="Footnote Text Char"/>
    <w:semiHidden/>
    <w:rsid w:val="00121018"/>
    <w:rPr>
      <w:rFonts w:eastAsia="Times New Roman"/>
      <w:kern w:val="1"/>
      <w:sz w:val="2"/>
      <w:lang w:val="x-none" w:eastAsia="zh-CN"/>
    </w:rPr>
  </w:style>
  <w:style w:type="paragraph" w:styleId="a8">
    <w:name w:val="footer"/>
    <w:basedOn w:val="a"/>
    <w:link w:val="a9"/>
    <w:rsid w:val="00C20C14"/>
    <w:pPr>
      <w:tabs>
        <w:tab w:val="center" w:pos="4819"/>
        <w:tab w:val="right" w:pos="9639"/>
      </w:tabs>
    </w:pPr>
    <w:rPr>
      <w:rFonts w:cs="Times New Roman"/>
      <w:sz w:val="21"/>
      <w:szCs w:val="20"/>
      <w:lang w:val="x-none"/>
    </w:rPr>
  </w:style>
  <w:style w:type="character" w:customStyle="1" w:styleId="a9">
    <w:name w:val="Нижній колонтитул Знак"/>
    <w:link w:val="a8"/>
    <w:rsid w:val="00121018"/>
    <w:rPr>
      <w:rFonts w:ascii="Liberation Serif" w:eastAsia="Times New Roman" w:cs="Times New Roman"/>
      <w:kern w:val="1"/>
      <w:sz w:val="21"/>
      <w:lang w:val="x-none" w:eastAsia="zh-CN"/>
    </w:rPr>
  </w:style>
  <w:style w:type="paragraph" w:customStyle="1" w:styleId="aa">
    <w:name w:val="Знак Знак Знак Знак Знак Знак Знак Знак Знак Знак Знак Знак"/>
    <w:basedOn w:val="a"/>
    <w:rsid w:val="008E414D"/>
    <w:pPr>
      <w:widowControl/>
      <w:suppressAutoHyphens w:val="0"/>
    </w:pPr>
    <w:rPr>
      <w:rFonts w:ascii="Verdana" w:hAnsi="Verdana" w:cs="Verdana"/>
      <w:kern w:val="0"/>
      <w:sz w:val="20"/>
      <w:szCs w:val="20"/>
      <w:lang w:eastAsia="en-US"/>
    </w:rPr>
  </w:style>
  <w:style w:type="character" w:styleId="ab">
    <w:name w:val="Hyperlink"/>
    <w:rsid w:val="008E414D"/>
    <w:rPr>
      <w:rFonts w:cs="Times New Roman"/>
      <w:color w:val="0000FF"/>
      <w:u w:val="single"/>
    </w:rPr>
  </w:style>
  <w:style w:type="character" w:customStyle="1" w:styleId="31">
    <w:name w:val="Знак Знак3"/>
    <w:rsid w:val="00771FDF"/>
    <w:rPr>
      <w:noProof/>
      <w:sz w:val="24"/>
    </w:rPr>
  </w:style>
  <w:style w:type="paragraph" w:customStyle="1" w:styleId="ac">
    <w:name w:val="Стиль"/>
    <w:basedOn w:val="a"/>
    <w:rsid w:val="00E81965"/>
    <w:pPr>
      <w:widowControl/>
      <w:suppressAutoHyphens w:val="0"/>
    </w:pPr>
    <w:rPr>
      <w:rFonts w:ascii="Verdana" w:hAnsi="Verdana" w:cs="Verdana"/>
      <w:kern w:val="0"/>
      <w:sz w:val="20"/>
      <w:szCs w:val="20"/>
      <w:lang w:val="en-US" w:eastAsia="en-US"/>
    </w:rPr>
  </w:style>
  <w:style w:type="character" w:styleId="ad">
    <w:name w:val="FollowedHyperlink"/>
    <w:rsid w:val="00E81965"/>
    <w:rPr>
      <w:rFonts w:cs="Times New Roman"/>
      <w:color w:val="800080"/>
      <w:u w:val="single"/>
    </w:rPr>
  </w:style>
  <w:style w:type="paragraph" w:styleId="ae">
    <w:name w:val="Body Text"/>
    <w:basedOn w:val="a"/>
    <w:link w:val="af"/>
    <w:rsid w:val="00387C4E"/>
    <w:pPr>
      <w:widowControl/>
      <w:tabs>
        <w:tab w:val="left" w:pos="5103"/>
      </w:tabs>
      <w:suppressAutoHyphens w:val="0"/>
      <w:spacing w:line="288" w:lineRule="auto"/>
      <w:ind w:right="4648"/>
      <w:jc w:val="both"/>
    </w:pPr>
    <w:rPr>
      <w:rFonts w:ascii="Times New Roman" w:cs="Times New Roman"/>
      <w:b/>
      <w:kern w:val="0"/>
      <w:sz w:val="28"/>
      <w:szCs w:val="20"/>
      <w:lang w:eastAsia="x-none"/>
    </w:rPr>
  </w:style>
  <w:style w:type="character" w:customStyle="1" w:styleId="af">
    <w:name w:val="Основний текст Знак"/>
    <w:link w:val="ae"/>
    <w:rsid w:val="00387C4E"/>
    <w:rPr>
      <w:rFonts w:cs="Times New Roman"/>
      <w:b/>
      <w:sz w:val="28"/>
      <w:lang w:val="uk-UA" w:eastAsia="x-non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87C4E"/>
    <w:pPr>
      <w:widowControl/>
      <w:suppressAutoHyphens w:val="0"/>
    </w:pPr>
    <w:rPr>
      <w:rFonts w:ascii="Verdana" w:hAnsi="Verdana" w:cs="Verdana"/>
      <w:kern w:val="0"/>
      <w:sz w:val="20"/>
      <w:szCs w:val="20"/>
      <w:lang w:val="en-US" w:eastAsia="en-US"/>
    </w:rPr>
  </w:style>
  <w:style w:type="paragraph" w:customStyle="1" w:styleId="af0">
    <w:name w:val="Знак Знак Знак"/>
    <w:basedOn w:val="a"/>
    <w:rsid w:val="00CA66AC"/>
    <w:pPr>
      <w:widowControl/>
      <w:suppressAutoHyphens w:val="0"/>
    </w:pPr>
    <w:rPr>
      <w:rFonts w:ascii="Verdana" w:hAnsi="Verdana" w:cs="Verdana"/>
      <w:kern w:val="0"/>
      <w:sz w:val="20"/>
      <w:szCs w:val="20"/>
      <w:lang w:val="en-US" w:eastAsia="en-US"/>
    </w:rPr>
  </w:style>
  <w:style w:type="paragraph" w:styleId="af1">
    <w:name w:val="Normal (Web)"/>
    <w:basedOn w:val="a"/>
    <w:rsid w:val="008D5C29"/>
    <w:pPr>
      <w:widowControl/>
      <w:suppressAutoHyphens w:val="0"/>
      <w:spacing w:before="100" w:beforeAutospacing="1" w:after="100" w:afterAutospacing="1"/>
    </w:pPr>
    <w:rPr>
      <w:kern w:val="0"/>
      <w:lang w:eastAsia="uk-UA"/>
    </w:rPr>
  </w:style>
  <w:style w:type="paragraph" w:customStyle="1" w:styleId="af2">
    <w:name w:val="Знак Знак Знак Знак"/>
    <w:basedOn w:val="a"/>
    <w:rsid w:val="005341D5"/>
    <w:pPr>
      <w:widowControl/>
      <w:suppressAutoHyphens w:val="0"/>
    </w:pPr>
    <w:rPr>
      <w:rFonts w:ascii="Verdana" w:hAnsi="Verdana" w:cs="Verdana"/>
      <w:kern w:val="0"/>
      <w:sz w:val="20"/>
      <w:szCs w:val="20"/>
      <w:lang w:val="en-US" w:eastAsia="en-US"/>
    </w:rPr>
  </w:style>
  <w:style w:type="paragraph" w:customStyle="1" w:styleId="2">
    <w:name w:val="Знак Знак Знак Знак Знак2 Знак"/>
    <w:basedOn w:val="a"/>
    <w:rsid w:val="001E30E9"/>
    <w:pPr>
      <w:widowControl/>
      <w:suppressAutoHyphens w:val="0"/>
    </w:pPr>
    <w:rPr>
      <w:rFonts w:ascii="Verdana" w:hAnsi="Verdana" w:cs="Verdana"/>
      <w:kern w:val="0"/>
      <w:sz w:val="20"/>
      <w:szCs w:val="20"/>
      <w:lang w:eastAsia="en-US"/>
    </w:rPr>
  </w:style>
  <w:style w:type="table" w:styleId="af3">
    <w:name w:val="Table Grid"/>
    <w:basedOn w:val="a1"/>
    <w:rsid w:val="00962FA4"/>
    <w:rPr>
      <w:rFonts w:ascii="Liberation Serif" w:hAnsi="Liberation Serif" w:cs="Liberation Serif"/>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Знак Знак Знак Знак Знак Знак Знак Знак Знак Знак Знак Знак1"/>
    <w:basedOn w:val="a"/>
    <w:rsid w:val="00913BEA"/>
    <w:pPr>
      <w:widowControl/>
      <w:suppressAutoHyphens w:val="0"/>
    </w:pPr>
    <w:rPr>
      <w:rFonts w:ascii="Verdana" w:hAnsi="Verdana" w:cs="Verdana"/>
      <w:kern w:val="0"/>
      <w:sz w:val="20"/>
      <w:szCs w:val="20"/>
      <w:lang w:val="en-US" w:eastAsia="en-US"/>
    </w:rPr>
  </w:style>
  <w:style w:type="paragraph" w:customStyle="1" w:styleId="22">
    <w:name w:val="Знак Знак Знак Знак Знак2 Знак2"/>
    <w:basedOn w:val="a"/>
    <w:rsid w:val="00D430A3"/>
    <w:pPr>
      <w:widowControl/>
      <w:suppressAutoHyphens w:val="0"/>
    </w:pPr>
    <w:rPr>
      <w:rFonts w:ascii="Verdana" w:hAnsi="Verdana" w:cs="Verdana"/>
      <w:kern w:val="0"/>
      <w:sz w:val="20"/>
      <w:szCs w:val="20"/>
      <w:lang w:eastAsia="en-US"/>
    </w:rPr>
  </w:style>
  <w:style w:type="character" w:styleId="af4">
    <w:name w:val="Strong"/>
    <w:qFormat/>
    <w:rsid w:val="0012426D"/>
    <w:rPr>
      <w:rFonts w:cs="Times New Roman"/>
      <w:b/>
    </w:rPr>
  </w:style>
  <w:style w:type="paragraph" w:customStyle="1" w:styleId="10">
    <w:name w:val="Знак Знак1 Знак Знак"/>
    <w:basedOn w:val="a"/>
    <w:rsid w:val="002E4191"/>
    <w:pPr>
      <w:widowControl/>
      <w:suppressAutoHyphens w:val="0"/>
    </w:pPr>
    <w:rPr>
      <w:rFonts w:ascii="Verdana" w:hAnsi="Verdana" w:cs="Verdana"/>
      <w:kern w:val="0"/>
      <w:sz w:val="20"/>
      <w:szCs w:val="20"/>
      <w:lang w:val="en-US" w:eastAsia="en-US"/>
    </w:rPr>
  </w:style>
  <w:style w:type="paragraph" w:customStyle="1" w:styleId="NoSpacing">
    <w:name w:val="No Spacing"/>
    <w:link w:val="NoSpacingChar"/>
    <w:rsid w:val="00134962"/>
    <w:rPr>
      <w:rFonts w:ascii="Calibri" w:hAnsi="Calibri"/>
      <w:sz w:val="22"/>
      <w:lang w:eastAsia="en-US"/>
    </w:rPr>
  </w:style>
  <w:style w:type="character" w:customStyle="1" w:styleId="NoSpacingChar">
    <w:name w:val="No Spacing Char"/>
    <w:link w:val="NoSpacing"/>
    <w:rsid w:val="00134962"/>
    <w:rPr>
      <w:rFonts w:ascii="Calibri" w:hAnsi="Calibri"/>
      <w:sz w:val="22"/>
      <w:lang w:eastAsia="en-US" w:bidi="ar-SA"/>
    </w:rPr>
  </w:style>
  <w:style w:type="paragraph" w:styleId="HTML">
    <w:name w:val="HTML Preformatted"/>
    <w:aliases w:val="HTML Preformatted Char"/>
    <w:basedOn w:val="a"/>
    <w:link w:val="HTML0"/>
    <w:rsid w:val="007F16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Times New Roman"/>
      <w:kern w:val="0"/>
      <w:sz w:val="20"/>
      <w:szCs w:val="20"/>
      <w:lang w:val="x-none" w:eastAsia="en-US"/>
    </w:rPr>
  </w:style>
  <w:style w:type="character" w:customStyle="1" w:styleId="HTML0">
    <w:name w:val="Стандартний HTML Знак"/>
    <w:aliases w:val="HTML Preformatted Char Знак"/>
    <w:link w:val="HTML"/>
    <w:rsid w:val="007F1669"/>
    <w:rPr>
      <w:rFonts w:ascii="Courier New" w:hAnsi="Courier New" w:cs="Times New Roman"/>
      <w:lang w:val="x-none" w:eastAsia="en-US"/>
    </w:rPr>
  </w:style>
  <w:style w:type="paragraph" w:customStyle="1" w:styleId="21">
    <w:name w:val="Знак Знак Знак Знак Знак2 Знак1"/>
    <w:basedOn w:val="a"/>
    <w:rsid w:val="00063B6C"/>
    <w:pPr>
      <w:widowControl/>
      <w:suppressAutoHyphens w:val="0"/>
    </w:pPr>
    <w:rPr>
      <w:rFonts w:ascii="Verdana" w:hAnsi="Verdana" w:cs="Verdana"/>
      <w:kern w:val="0"/>
      <w:sz w:val="20"/>
      <w:szCs w:val="20"/>
      <w:lang w:eastAsia="en-US"/>
    </w:rPr>
  </w:style>
  <w:style w:type="character" w:customStyle="1" w:styleId="2123">
    <w:name w:val="Основной текст (2) + 123"/>
    <w:aliases w:val="5 pt6,Не полужирный3"/>
    <w:rsid w:val="00B52030"/>
    <w:rPr>
      <w:b/>
      <w:sz w:val="25"/>
      <w:shd w:val="clear" w:color="auto" w:fill="FFFFFF"/>
    </w:rPr>
  </w:style>
  <w:style w:type="paragraph" w:customStyle="1" w:styleId="11">
    <w:name w:val="Знак Знак Знак1"/>
    <w:basedOn w:val="a"/>
    <w:rsid w:val="005B1888"/>
    <w:pPr>
      <w:widowControl/>
      <w:suppressAutoHyphens w:val="0"/>
    </w:pPr>
    <w:rPr>
      <w:rFonts w:ascii="Verdana" w:hAnsi="Verdana" w:cs="Verdana"/>
      <w:kern w:val="0"/>
      <w:sz w:val="20"/>
      <w:szCs w:val="20"/>
      <w:lang w:eastAsia="en-US"/>
    </w:rPr>
  </w:style>
  <w:style w:type="paragraph" w:customStyle="1" w:styleId="12">
    <w:name w:val="Знак Знак1"/>
    <w:basedOn w:val="a"/>
    <w:rsid w:val="00271AD8"/>
    <w:pPr>
      <w:widowControl/>
      <w:suppressAutoHyphens w:val="0"/>
    </w:pPr>
    <w:rPr>
      <w:rFonts w:ascii="Verdana" w:hAnsi="Verdana" w:cs="Verdana"/>
      <w:kern w:val="0"/>
      <w:sz w:val="20"/>
      <w:szCs w:val="20"/>
      <w:lang w:val="en-US" w:eastAsia="en-US"/>
    </w:rPr>
  </w:style>
  <w:style w:type="paragraph" w:customStyle="1" w:styleId="ListParagraph">
    <w:name w:val="List Paragraph"/>
    <w:basedOn w:val="a"/>
    <w:rsid w:val="00912FFB"/>
    <w:pPr>
      <w:ind w:left="720"/>
    </w:pPr>
  </w:style>
  <w:style w:type="paragraph" w:customStyle="1" w:styleId="20">
    <w:name w:val="Звичайний2"/>
    <w:rsid w:val="00643F41"/>
    <w:pPr>
      <w:spacing w:before="100" w:beforeAutospacing="1" w:after="100" w:afterAutospacing="1" w:line="273" w:lineRule="auto"/>
    </w:pPr>
    <w:rPr>
      <w:rFonts w:ascii="Calibri" w:eastAsia="SimSun" w:hAnsi="Calibri"/>
      <w:sz w:val="24"/>
      <w:szCs w:val="24"/>
    </w:rPr>
  </w:style>
  <w:style w:type="paragraph" w:customStyle="1" w:styleId="13">
    <w:name w:val="Абзац списку1"/>
    <w:basedOn w:val="a"/>
    <w:qFormat/>
    <w:rsid w:val="0094481B"/>
    <w:pPr>
      <w:widowControl/>
      <w:suppressAutoHyphens w:val="0"/>
      <w:ind w:left="720"/>
      <w:contextualSpacing/>
    </w:pPr>
    <w:rPr>
      <w:rFonts w:ascii="Times New Roman" w:cs="Times New Roman"/>
      <w:kern w:val="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4A9"/>
    <w:pPr>
      <w:widowControl w:val="0"/>
      <w:suppressAutoHyphens/>
    </w:pPr>
    <w:rPr>
      <w:rFonts w:ascii="Liberation Serif" w:cs="Liberation Serif"/>
      <w:kern w:val="1"/>
      <w:sz w:val="24"/>
      <w:szCs w:val="24"/>
      <w:lang w:eastAsia="zh-CN"/>
    </w:rPr>
  </w:style>
  <w:style w:type="paragraph" w:styleId="3">
    <w:name w:val="heading 3"/>
    <w:basedOn w:val="a"/>
    <w:link w:val="30"/>
    <w:qFormat/>
    <w:rsid w:val="00DA4152"/>
    <w:pPr>
      <w:widowControl/>
      <w:suppressAutoHyphens w:val="0"/>
      <w:spacing w:before="100" w:beforeAutospacing="1" w:after="100" w:afterAutospacing="1"/>
      <w:outlineLvl w:val="2"/>
    </w:pPr>
    <w:rPr>
      <w:rFonts w:ascii="Times New Roman" w:cs="Times New Roman"/>
      <w:b/>
      <w:kern w:val="0"/>
      <w:sz w:val="27"/>
      <w:szCs w:val="20"/>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A4152"/>
    <w:rPr>
      <w:rFonts w:cs="Times New Roman"/>
      <w:b/>
      <w:sz w:val="27"/>
    </w:rPr>
  </w:style>
  <w:style w:type="paragraph" w:styleId="a3">
    <w:name w:val="header"/>
    <w:basedOn w:val="a"/>
    <w:link w:val="a4"/>
    <w:uiPriority w:val="99"/>
    <w:rsid w:val="004974A9"/>
    <w:pPr>
      <w:widowControl/>
      <w:tabs>
        <w:tab w:val="center" w:pos="4320"/>
        <w:tab w:val="right" w:pos="8640"/>
      </w:tabs>
      <w:suppressAutoHyphens w:val="0"/>
      <w:spacing w:line="360" w:lineRule="auto"/>
    </w:pPr>
    <w:rPr>
      <w:rFonts w:cs="Times New Roman"/>
      <w:noProof/>
      <w:szCs w:val="20"/>
    </w:rPr>
  </w:style>
  <w:style w:type="character" w:customStyle="1" w:styleId="a4">
    <w:name w:val="Верхній колонтитул Знак"/>
    <w:link w:val="a3"/>
    <w:uiPriority w:val="99"/>
    <w:rsid w:val="004974A9"/>
    <w:rPr>
      <w:rFonts w:ascii="Liberation Serif" w:eastAsia="Times New Roman" w:cs="Times New Roman"/>
      <w:noProof/>
      <w:kern w:val="1"/>
      <w:sz w:val="24"/>
      <w:lang w:val="uk-UA" w:eastAsia="zh-CN"/>
    </w:rPr>
  </w:style>
  <w:style w:type="character" w:styleId="a5">
    <w:name w:val="page number"/>
    <w:rsid w:val="004974A9"/>
    <w:rPr>
      <w:rFonts w:cs="Times New Roman"/>
    </w:rPr>
  </w:style>
  <w:style w:type="paragraph" w:styleId="a6">
    <w:name w:val="Balloon Text"/>
    <w:basedOn w:val="a"/>
    <w:link w:val="a7"/>
    <w:semiHidden/>
    <w:rsid w:val="004A1A0C"/>
    <w:rPr>
      <w:rFonts w:ascii="Times New Roman" w:cs="Times New Roman"/>
      <w:sz w:val="2"/>
      <w:szCs w:val="20"/>
    </w:rPr>
  </w:style>
  <w:style w:type="character" w:customStyle="1" w:styleId="a7">
    <w:name w:val="Текст у виносці Знак"/>
    <w:link w:val="a6"/>
    <w:semiHidden/>
    <w:rsid w:val="00D34337"/>
    <w:rPr>
      <w:rFonts w:cs="Times New Roman"/>
      <w:kern w:val="1"/>
      <w:sz w:val="2"/>
      <w:lang w:val="uk-UA" w:eastAsia="zh-CN"/>
    </w:rPr>
  </w:style>
  <w:style w:type="character" w:customStyle="1" w:styleId="FootnoteTextChar">
    <w:name w:val="Footnote Text Char"/>
    <w:semiHidden/>
    <w:rsid w:val="00121018"/>
    <w:rPr>
      <w:rFonts w:eastAsia="Times New Roman"/>
      <w:kern w:val="1"/>
      <w:sz w:val="2"/>
      <w:lang w:val="x-none" w:eastAsia="zh-CN"/>
    </w:rPr>
  </w:style>
  <w:style w:type="paragraph" w:styleId="a8">
    <w:name w:val="footer"/>
    <w:basedOn w:val="a"/>
    <w:link w:val="a9"/>
    <w:rsid w:val="00C20C14"/>
    <w:pPr>
      <w:tabs>
        <w:tab w:val="center" w:pos="4819"/>
        <w:tab w:val="right" w:pos="9639"/>
      </w:tabs>
    </w:pPr>
    <w:rPr>
      <w:rFonts w:cs="Times New Roman"/>
      <w:sz w:val="21"/>
      <w:szCs w:val="20"/>
      <w:lang w:val="x-none"/>
    </w:rPr>
  </w:style>
  <w:style w:type="character" w:customStyle="1" w:styleId="a9">
    <w:name w:val="Нижній колонтитул Знак"/>
    <w:link w:val="a8"/>
    <w:rsid w:val="00121018"/>
    <w:rPr>
      <w:rFonts w:ascii="Liberation Serif" w:eastAsia="Times New Roman" w:cs="Times New Roman"/>
      <w:kern w:val="1"/>
      <w:sz w:val="21"/>
      <w:lang w:val="x-none" w:eastAsia="zh-CN"/>
    </w:rPr>
  </w:style>
  <w:style w:type="paragraph" w:customStyle="1" w:styleId="aa">
    <w:name w:val="Знак Знак Знак Знак Знак Знак Знак Знак Знак Знак Знак Знак"/>
    <w:basedOn w:val="a"/>
    <w:rsid w:val="008E414D"/>
    <w:pPr>
      <w:widowControl/>
      <w:suppressAutoHyphens w:val="0"/>
    </w:pPr>
    <w:rPr>
      <w:rFonts w:ascii="Verdana" w:hAnsi="Verdana" w:cs="Verdana"/>
      <w:kern w:val="0"/>
      <w:sz w:val="20"/>
      <w:szCs w:val="20"/>
      <w:lang w:eastAsia="en-US"/>
    </w:rPr>
  </w:style>
  <w:style w:type="character" w:styleId="ab">
    <w:name w:val="Hyperlink"/>
    <w:rsid w:val="008E414D"/>
    <w:rPr>
      <w:rFonts w:cs="Times New Roman"/>
      <w:color w:val="0000FF"/>
      <w:u w:val="single"/>
    </w:rPr>
  </w:style>
  <w:style w:type="character" w:customStyle="1" w:styleId="31">
    <w:name w:val="Знак Знак3"/>
    <w:rsid w:val="00771FDF"/>
    <w:rPr>
      <w:noProof/>
      <w:sz w:val="24"/>
    </w:rPr>
  </w:style>
  <w:style w:type="paragraph" w:customStyle="1" w:styleId="ac">
    <w:name w:val="Стиль"/>
    <w:basedOn w:val="a"/>
    <w:rsid w:val="00E81965"/>
    <w:pPr>
      <w:widowControl/>
      <w:suppressAutoHyphens w:val="0"/>
    </w:pPr>
    <w:rPr>
      <w:rFonts w:ascii="Verdana" w:hAnsi="Verdana" w:cs="Verdana"/>
      <w:kern w:val="0"/>
      <w:sz w:val="20"/>
      <w:szCs w:val="20"/>
      <w:lang w:val="en-US" w:eastAsia="en-US"/>
    </w:rPr>
  </w:style>
  <w:style w:type="character" w:styleId="ad">
    <w:name w:val="FollowedHyperlink"/>
    <w:rsid w:val="00E81965"/>
    <w:rPr>
      <w:rFonts w:cs="Times New Roman"/>
      <w:color w:val="800080"/>
      <w:u w:val="single"/>
    </w:rPr>
  </w:style>
  <w:style w:type="paragraph" w:styleId="ae">
    <w:name w:val="Body Text"/>
    <w:basedOn w:val="a"/>
    <w:link w:val="af"/>
    <w:rsid w:val="00387C4E"/>
    <w:pPr>
      <w:widowControl/>
      <w:tabs>
        <w:tab w:val="left" w:pos="5103"/>
      </w:tabs>
      <w:suppressAutoHyphens w:val="0"/>
      <w:spacing w:line="288" w:lineRule="auto"/>
      <w:ind w:right="4648"/>
      <w:jc w:val="both"/>
    </w:pPr>
    <w:rPr>
      <w:rFonts w:ascii="Times New Roman" w:cs="Times New Roman"/>
      <w:b/>
      <w:kern w:val="0"/>
      <w:sz w:val="28"/>
      <w:szCs w:val="20"/>
      <w:lang w:eastAsia="x-none"/>
    </w:rPr>
  </w:style>
  <w:style w:type="character" w:customStyle="1" w:styleId="af">
    <w:name w:val="Основний текст Знак"/>
    <w:link w:val="ae"/>
    <w:rsid w:val="00387C4E"/>
    <w:rPr>
      <w:rFonts w:cs="Times New Roman"/>
      <w:b/>
      <w:sz w:val="28"/>
      <w:lang w:val="uk-UA" w:eastAsia="x-non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87C4E"/>
    <w:pPr>
      <w:widowControl/>
      <w:suppressAutoHyphens w:val="0"/>
    </w:pPr>
    <w:rPr>
      <w:rFonts w:ascii="Verdana" w:hAnsi="Verdana" w:cs="Verdana"/>
      <w:kern w:val="0"/>
      <w:sz w:val="20"/>
      <w:szCs w:val="20"/>
      <w:lang w:val="en-US" w:eastAsia="en-US"/>
    </w:rPr>
  </w:style>
  <w:style w:type="paragraph" w:customStyle="1" w:styleId="af0">
    <w:name w:val="Знак Знак Знак"/>
    <w:basedOn w:val="a"/>
    <w:rsid w:val="00CA66AC"/>
    <w:pPr>
      <w:widowControl/>
      <w:suppressAutoHyphens w:val="0"/>
    </w:pPr>
    <w:rPr>
      <w:rFonts w:ascii="Verdana" w:hAnsi="Verdana" w:cs="Verdana"/>
      <w:kern w:val="0"/>
      <w:sz w:val="20"/>
      <w:szCs w:val="20"/>
      <w:lang w:val="en-US" w:eastAsia="en-US"/>
    </w:rPr>
  </w:style>
  <w:style w:type="paragraph" w:styleId="af1">
    <w:name w:val="Normal (Web)"/>
    <w:basedOn w:val="a"/>
    <w:rsid w:val="008D5C29"/>
    <w:pPr>
      <w:widowControl/>
      <w:suppressAutoHyphens w:val="0"/>
      <w:spacing w:before="100" w:beforeAutospacing="1" w:after="100" w:afterAutospacing="1"/>
    </w:pPr>
    <w:rPr>
      <w:kern w:val="0"/>
      <w:lang w:eastAsia="uk-UA"/>
    </w:rPr>
  </w:style>
  <w:style w:type="paragraph" w:customStyle="1" w:styleId="af2">
    <w:name w:val="Знак Знак Знак Знак"/>
    <w:basedOn w:val="a"/>
    <w:rsid w:val="005341D5"/>
    <w:pPr>
      <w:widowControl/>
      <w:suppressAutoHyphens w:val="0"/>
    </w:pPr>
    <w:rPr>
      <w:rFonts w:ascii="Verdana" w:hAnsi="Verdana" w:cs="Verdana"/>
      <w:kern w:val="0"/>
      <w:sz w:val="20"/>
      <w:szCs w:val="20"/>
      <w:lang w:val="en-US" w:eastAsia="en-US"/>
    </w:rPr>
  </w:style>
  <w:style w:type="paragraph" w:customStyle="1" w:styleId="2">
    <w:name w:val="Знак Знак Знак Знак Знак2 Знак"/>
    <w:basedOn w:val="a"/>
    <w:rsid w:val="001E30E9"/>
    <w:pPr>
      <w:widowControl/>
      <w:suppressAutoHyphens w:val="0"/>
    </w:pPr>
    <w:rPr>
      <w:rFonts w:ascii="Verdana" w:hAnsi="Verdana" w:cs="Verdana"/>
      <w:kern w:val="0"/>
      <w:sz w:val="20"/>
      <w:szCs w:val="20"/>
      <w:lang w:eastAsia="en-US"/>
    </w:rPr>
  </w:style>
  <w:style w:type="table" w:styleId="af3">
    <w:name w:val="Table Grid"/>
    <w:basedOn w:val="a1"/>
    <w:rsid w:val="00962FA4"/>
    <w:rPr>
      <w:rFonts w:ascii="Liberation Serif" w:hAnsi="Liberation Serif" w:cs="Liberation Serif"/>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Знак Знак Знак Знак Знак Знак Знак Знак Знак Знак Знак Знак1"/>
    <w:basedOn w:val="a"/>
    <w:rsid w:val="00913BEA"/>
    <w:pPr>
      <w:widowControl/>
      <w:suppressAutoHyphens w:val="0"/>
    </w:pPr>
    <w:rPr>
      <w:rFonts w:ascii="Verdana" w:hAnsi="Verdana" w:cs="Verdana"/>
      <w:kern w:val="0"/>
      <w:sz w:val="20"/>
      <w:szCs w:val="20"/>
      <w:lang w:val="en-US" w:eastAsia="en-US"/>
    </w:rPr>
  </w:style>
  <w:style w:type="paragraph" w:customStyle="1" w:styleId="22">
    <w:name w:val="Знак Знак Знак Знак Знак2 Знак2"/>
    <w:basedOn w:val="a"/>
    <w:rsid w:val="00D430A3"/>
    <w:pPr>
      <w:widowControl/>
      <w:suppressAutoHyphens w:val="0"/>
    </w:pPr>
    <w:rPr>
      <w:rFonts w:ascii="Verdana" w:hAnsi="Verdana" w:cs="Verdana"/>
      <w:kern w:val="0"/>
      <w:sz w:val="20"/>
      <w:szCs w:val="20"/>
      <w:lang w:eastAsia="en-US"/>
    </w:rPr>
  </w:style>
  <w:style w:type="character" w:styleId="af4">
    <w:name w:val="Strong"/>
    <w:qFormat/>
    <w:rsid w:val="0012426D"/>
    <w:rPr>
      <w:rFonts w:cs="Times New Roman"/>
      <w:b/>
    </w:rPr>
  </w:style>
  <w:style w:type="paragraph" w:customStyle="1" w:styleId="10">
    <w:name w:val="Знак Знак1 Знак Знак"/>
    <w:basedOn w:val="a"/>
    <w:rsid w:val="002E4191"/>
    <w:pPr>
      <w:widowControl/>
      <w:suppressAutoHyphens w:val="0"/>
    </w:pPr>
    <w:rPr>
      <w:rFonts w:ascii="Verdana" w:hAnsi="Verdana" w:cs="Verdana"/>
      <w:kern w:val="0"/>
      <w:sz w:val="20"/>
      <w:szCs w:val="20"/>
      <w:lang w:val="en-US" w:eastAsia="en-US"/>
    </w:rPr>
  </w:style>
  <w:style w:type="paragraph" w:customStyle="1" w:styleId="NoSpacing">
    <w:name w:val="No Spacing"/>
    <w:link w:val="NoSpacingChar"/>
    <w:rsid w:val="00134962"/>
    <w:rPr>
      <w:rFonts w:ascii="Calibri" w:hAnsi="Calibri"/>
      <w:sz w:val="22"/>
      <w:lang w:eastAsia="en-US"/>
    </w:rPr>
  </w:style>
  <w:style w:type="character" w:customStyle="1" w:styleId="NoSpacingChar">
    <w:name w:val="No Spacing Char"/>
    <w:link w:val="NoSpacing"/>
    <w:rsid w:val="00134962"/>
    <w:rPr>
      <w:rFonts w:ascii="Calibri" w:hAnsi="Calibri"/>
      <w:sz w:val="22"/>
      <w:lang w:eastAsia="en-US" w:bidi="ar-SA"/>
    </w:rPr>
  </w:style>
  <w:style w:type="paragraph" w:styleId="HTML">
    <w:name w:val="HTML Preformatted"/>
    <w:aliases w:val="HTML Preformatted Char"/>
    <w:basedOn w:val="a"/>
    <w:link w:val="HTML0"/>
    <w:rsid w:val="007F16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Times New Roman"/>
      <w:kern w:val="0"/>
      <w:sz w:val="20"/>
      <w:szCs w:val="20"/>
      <w:lang w:val="x-none" w:eastAsia="en-US"/>
    </w:rPr>
  </w:style>
  <w:style w:type="character" w:customStyle="1" w:styleId="HTML0">
    <w:name w:val="Стандартний HTML Знак"/>
    <w:aliases w:val="HTML Preformatted Char Знак"/>
    <w:link w:val="HTML"/>
    <w:rsid w:val="007F1669"/>
    <w:rPr>
      <w:rFonts w:ascii="Courier New" w:hAnsi="Courier New" w:cs="Times New Roman"/>
      <w:lang w:val="x-none" w:eastAsia="en-US"/>
    </w:rPr>
  </w:style>
  <w:style w:type="paragraph" w:customStyle="1" w:styleId="21">
    <w:name w:val="Знак Знак Знак Знак Знак2 Знак1"/>
    <w:basedOn w:val="a"/>
    <w:rsid w:val="00063B6C"/>
    <w:pPr>
      <w:widowControl/>
      <w:suppressAutoHyphens w:val="0"/>
    </w:pPr>
    <w:rPr>
      <w:rFonts w:ascii="Verdana" w:hAnsi="Verdana" w:cs="Verdana"/>
      <w:kern w:val="0"/>
      <w:sz w:val="20"/>
      <w:szCs w:val="20"/>
      <w:lang w:eastAsia="en-US"/>
    </w:rPr>
  </w:style>
  <w:style w:type="character" w:customStyle="1" w:styleId="2123">
    <w:name w:val="Основной текст (2) + 123"/>
    <w:aliases w:val="5 pt6,Не полужирный3"/>
    <w:rsid w:val="00B52030"/>
    <w:rPr>
      <w:b/>
      <w:sz w:val="25"/>
      <w:shd w:val="clear" w:color="auto" w:fill="FFFFFF"/>
    </w:rPr>
  </w:style>
  <w:style w:type="paragraph" w:customStyle="1" w:styleId="11">
    <w:name w:val="Знак Знак Знак1"/>
    <w:basedOn w:val="a"/>
    <w:rsid w:val="005B1888"/>
    <w:pPr>
      <w:widowControl/>
      <w:suppressAutoHyphens w:val="0"/>
    </w:pPr>
    <w:rPr>
      <w:rFonts w:ascii="Verdana" w:hAnsi="Verdana" w:cs="Verdana"/>
      <w:kern w:val="0"/>
      <w:sz w:val="20"/>
      <w:szCs w:val="20"/>
      <w:lang w:eastAsia="en-US"/>
    </w:rPr>
  </w:style>
  <w:style w:type="paragraph" w:customStyle="1" w:styleId="12">
    <w:name w:val="Знак Знак1"/>
    <w:basedOn w:val="a"/>
    <w:rsid w:val="00271AD8"/>
    <w:pPr>
      <w:widowControl/>
      <w:suppressAutoHyphens w:val="0"/>
    </w:pPr>
    <w:rPr>
      <w:rFonts w:ascii="Verdana" w:hAnsi="Verdana" w:cs="Verdana"/>
      <w:kern w:val="0"/>
      <w:sz w:val="20"/>
      <w:szCs w:val="20"/>
      <w:lang w:val="en-US" w:eastAsia="en-US"/>
    </w:rPr>
  </w:style>
  <w:style w:type="paragraph" w:customStyle="1" w:styleId="ListParagraph">
    <w:name w:val="List Paragraph"/>
    <w:basedOn w:val="a"/>
    <w:rsid w:val="00912FFB"/>
    <w:pPr>
      <w:ind w:left="720"/>
    </w:pPr>
  </w:style>
  <w:style w:type="paragraph" w:customStyle="1" w:styleId="20">
    <w:name w:val="Звичайний2"/>
    <w:rsid w:val="00643F41"/>
    <w:pPr>
      <w:spacing w:before="100" w:beforeAutospacing="1" w:after="100" w:afterAutospacing="1" w:line="273" w:lineRule="auto"/>
    </w:pPr>
    <w:rPr>
      <w:rFonts w:ascii="Calibri" w:eastAsia="SimSun" w:hAnsi="Calibri"/>
      <w:sz w:val="24"/>
      <w:szCs w:val="24"/>
    </w:rPr>
  </w:style>
  <w:style w:type="paragraph" w:customStyle="1" w:styleId="13">
    <w:name w:val="Абзац списку1"/>
    <w:basedOn w:val="a"/>
    <w:qFormat/>
    <w:rsid w:val="0094481B"/>
    <w:pPr>
      <w:widowControl/>
      <w:suppressAutoHyphens w:val="0"/>
      <w:ind w:left="720"/>
      <w:contextualSpacing/>
    </w:pPr>
    <w:rPr>
      <w:rFonts w:ascii="Times New Roman" w:cs="Times New Roman"/>
      <w:kern w:val="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BEEA9-4259-4270-A08D-9927892CA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24836</Words>
  <Characters>14157</Characters>
  <Application>Microsoft Office Word</Application>
  <DocSecurity>0</DocSecurity>
  <Lines>117</Lines>
  <Paragraphs>77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ЛЬВІВСЬКА ОБЛАСНА РАДА</vt:lpstr>
      <vt:lpstr>ЛЬВІВСЬКА ОБЛАСНА РАДА</vt:lpstr>
    </vt:vector>
  </TitlesOfParts>
  <Company>*</Company>
  <LinksUpToDate>false</LinksUpToDate>
  <CharactersWithSpaces>38916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ЛЬВІВСЬКА ОБЛАСНА РАДА</dc:title>
  <dc:creator>GFU</dc:creator>
  <cp:lastModifiedBy>Yaroslav Vodonis</cp:lastModifiedBy>
  <cp:revision>2</cp:revision>
  <cp:lastPrinted>2023-08-07T10:44:00Z</cp:lastPrinted>
  <dcterms:created xsi:type="dcterms:W3CDTF">2023-10-02T09:00:00Z</dcterms:created>
  <dcterms:modified xsi:type="dcterms:W3CDTF">2023-10-02T09:00:00Z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-1075940054</vt:i4>
  </property>
  <property fmtid="{D5CDD505-2E9C-101B-9397-08002B2CF9AE}" pid="3" name="_AuthorEmail">
    <vt:lpwstr>lik@fin.loda.gov.ua</vt:lpwstr>
  </property>
  <property fmtid="{D5CDD505-2E9C-101B-9397-08002B2CF9AE}" pid="4" name="_AuthorEmailDisplayName">
    <vt:lpwstr>Люта Марія</vt:lpwstr>
  </property>
  <property fmtid="{D5CDD505-2E9C-101B-9397-08002B2CF9AE}" pid="5" name="_ReviewingToolsShownOnce">
    <vt:lpwstr/>
  </property>
</Properties>
</file>