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323"/>
      </w:tblGrid>
      <w:tr w:rsidR="00D81EAD" w:rsidRPr="00B0538B" w:rsidTr="00B0538B">
        <w:tc>
          <w:tcPr>
            <w:tcW w:w="10031" w:type="dxa"/>
            <w:shd w:val="clear" w:color="auto" w:fill="auto"/>
          </w:tcPr>
          <w:p w:rsidR="00D81EAD" w:rsidRPr="00B0538B" w:rsidRDefault="00D81EAD" w:rsidP="00B0538B">
            <w:pPr>
              <w:spacing w:line="276" w:lineRule="auto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23" w:type="dxa"/>
            <w:shd w:val="clear" w:color="auto" w:fill="auto"/>
          </w:tcPr>
          <w:p w:rsidR="004E6564" w:rsidRDefault="00083799" w:rsidP="00083799">
            <w:pPr>
              <w:spacing w:line="276" w:lineRule="auto"/>
              <w:jc w:val="left"/>
            </w:pPr>
            <w:r>
              <w:t xml:space="preserve">Додаток 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>до розпорядження начальника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 xml:space="preserve">обласної військової адміністрації 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>від____________ №___________</w:t>
            </w:r>
          </w:p>
          <w:p w:rsidR="00083799" w:rsidRDefault="00083799" w:rsidP="00083799">
            <w:pPr>
              <w:spacing w:line="276" w:lineRule="auto"/>
              <w:jc w:val="left"/>
            </w:pPr>
          </w:p>
          <w:p w:rsidR="00083799" w:rsidRDefault="00083799" w:rsidP="00083799">
            <w:pPr>
              <w:spacing w:line="276" w:lineRule="auto"/>
              <w:jc w:val="left"/>
            </w:pPr>
            <w:r>
              <w:t>(до розпорядження начальника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 xml:space="preserve">обласної військової адміністрації 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>від 05.12.2022 № 669/0/5-22ВА)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>(у редакції розпорядження начальника</w:t>
            </w:r>
          </w:p>
          <w:p w:rsidR="00083799" w:rsidRDefault="00083799" w:rsidP="00083799">
            <w:pPr>
              <w:spacing w:line="276" w:lineRule="auto"/>
              <w:jc w:val="left"/>
            </w:pPr>
            <w:r>
              <w:t xml:space="preserve">обласної військової адміністрації </w:t>
            </w:r>
          </w:p>
          <w:p w:rsidR="00D81EAD" w:rsidRPr="00B0538B" w:rsidRDefault="00083799" w:rsidP="0008379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t>від 28.02.2023 № 102/0/5-23ВА)</w:t>
            </w:r>
          </w:p>
        </w:tc>
      </w:tr>
      <w:tr w:rsidR="00D81EAD" w:rsidRPr="00B0538B" w:rsidTr="00B0538B">
        <w:tc>
          <w:tcPr>
            <w:tcW w:w="10031" w:type="dxa"/>
            <w:shd w:val="clear" w:color="auto" w:fill="auto"/>
          </w:tcPr>
          <w:p w:rsidR="00D81EAD" w:rsidRPr="00B0538B" w:rsidRDefault="00D81EAD" w:rsidP="00B0538B">
            <w:pP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D81EAD" w:rsidRPr="00B0538B" w:rsidRDefault="00D81EAD" w:rsidP="00B0538B">
            <w:pPr>
              <w:ind w:left="-273"/>
              <w:rPr>
                <w:szCs w:val="20"/>
              </w:rPr>
            </w:pPr>
            <w:r w:rsidRPr="00B0538B">
              <w:rPr>
                <w:szCs w:val="20"/>
              </w:rPr>
              <w:t xml:space="preserve">    </w:t>
            </w:r>
          </w:p>
          <w:p w:rsidR="00D81EAD" w:rsidRPr="00B0538B" w:rsidRDefault="00D81EAD" w:rsidP="00A45248">
            <w:pPr>
              <w:ind w:left="-273"/>
              <w:rPr>
                <w:sz w:val="28"/>
                <w:szCs w:val="28"/>
              </w:rPr>
            </w:pPr>
            <w:r w:rsidRPr="00B0538B">
              <w:rPr>
                <w:szCs w:val="20"/>
              </w:rPr>
              <w:t xml:space="preserve">     </w:t>
            </w:r>
            <w:r w:rsidR="00A45248">
              <w:rPr>
                <w:szCs w:val="20"/>
              </w:rPr>
              <w:t>(Додаток 3.3 до Програми)</w:t>
            </w:r>
          </w:p>
        </w:tc>
      </w:tr>
    </w:tbl>
    <w:p w:rsidR="00BA4D54" w:rsidRDefault="00754CF9" w:rsidP="00754CF9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9A1A13" w:rsidRDefault="00754CF9" w:rsidP="00754CF9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70523" w:rsidRDefault="00076CFF" w:rsidP="00D81EAD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Зміни до </w:t>
      </w:r>
      <w:r w:rsidR="00235A32">
        <w:rPr>
          <w:b/>
          <w:sz w:val="32"/>
          <w:szCs w:val="32"/>
        </w:rPr>
        <w:t>Перелік</w:t>
      </w:r>
      <w:r>
        <w:rPr>
          <w:b/>
          <w:sz w:val="32"/>
          <w:szCs w:val="32"/>
        </w:rPr>
        <w:t>у</w:t>
      </w:r>
      <w:r w:rsidR="00A70523">
        <w:rPr>
          <w:b/>
          <w:sz w:val="32"/>
          <w:szCs w:val="32"/>
        </w:rPr>
        <w:t xml:space="preserve"> завдань, заходів та показників Регіональної програми з міжнародного і транскордонного співробітництва, європейської інтеграції на 202</w:t>
      </w:r>
      <w:r w:rsidR="004F13E0">
        <w:rPr>
          <w:b/>
          <w:sz w:val="32"/>
          <w:szCs w:val="32"/>
        </w:rPr>
        <w:t>3</w:t>
      </w:r>
      <w:r w:rsidR="00A70523">
        <w:rPr>
          <w:b/>
          <w:sz w:val="32"/>
          <w:szCs w:val="32"/>
        </w:rPr>
        <w:t xml:space="preserve"> рік</w:t>
      </w:r>
    </w:p>
    <w:p w:rsidR="00022D6F" w:rsidRPr="000B35E9" w:rsidRDefault="00022D6F" w:rsidP="00A70523">
      <w:pPr>
        <w:tabs>
          <w:tab w:val="left" w:pos="12758"/>
        </w:tabs>
        <w:spacing w:line="276" w:lineRule="auto"/>
        <w:jc w:val="center"/>
        <w:rPr>
          <w:b/>
          <w:sz w:val="24"/>
          <w:szCs w:val="32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389"/>
        <w:gridCol w:w="2410"/>
        <w:gridCol w:w="2977"/>
        <w:gridCol w:w="1842"/>
        <w:gridCol w:w="1276"/>
        <w:gridCol w:w="1276"/>
        <w:gridCol w:w="1559"/>
        <w:gridCol w:w="2268"/>
      </w:tblGrid>
      <w:tr w:rsidR="00304ACD" w:rsidTr="00956522">
        <w:tc>
          <w:tcPr>
            <w:tcW w:w="562" w:type="dxa"/>
            <w:vMerge w:val="restart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Перелік заходів завдання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Показники виконання заходу, один. виміру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Виконавець заходу, показника</w:t>
            </w:r>
          </w:p>
        </w:tc>
        <w:tc>
          <w:tcPr>
            <w:tcW w:w="4111" w:type="dxa"/>
            <w:gridSpan w:val="3"/>
          </w:tcPr>
          <w:p w:rsidR="00304ACD" w:rsidRPr="000E052D" w:rsidRDefault="00304AC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2268" w:type="dxa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304ACD" w:rsidTr="00956522">
        <w:trPr>
          <w:trHeight w:val="478"/>
        </w:trPr>
        <w:tc>
          <w:tcPr>
            <w:tcW w:w="562" w:type="dxa"/>
            <w:vMerge/>
            <w:shd w:val="clear" w:color="auto" w:fill="auto"/>
          </w:tcPr>
          <w:p w:rsidR="00304ACD" w:rsidRPr="000E052D" w:rsidRDefault="00304ACD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304ACD" w:rsidRPr="000E052D" w:rsidRDefault="00304ACD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04ACD" w:rsidRPr="000E052D" w:rsidRDefault="00304ACD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04ACD" w:rsidRPr="000E052D" w:rsidRDefault="00304ACD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4ACD" w:rsidRPr="000E052D" w:rsidRDefault="00304ACD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04ACD" w:rsidRPr="000E052D" w:rsidRDefault="00304AC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276" w:type="dxa"/>
          </w:tcPr>
          <w:p w:rsidR="00304ACD" w:rsidRDefault="000E052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Зміни,</w:t>
            </w:r>
          </w:p>
          <w:p w:rsidR="000E052D" w:rsidRPr="000E052D" w:rsidRDefault="000E052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:rsidR="00304ACD" w:rsidRPr="000E052D" w:rsidRDefault="000E052D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 з урахуванням змін</w:t>
            </w:r>
            <w:r w:rsidR="00304ACD" w:rsidRPr="000E052D">
              <w:rPr>
                <w:b/>
                <w:sz w:val="22"/>
                <w:szCs w:val="22"/>
              </w:rPr>
              <w:t>, тис. грн</w:t>
            </w:r>
          </w:p>
        </w:tc>
        <w:tc>
          <w:tcPr>
            <w:tcW w:w="2268" w:type="dxa"/>
            <w:shd w:val="clear" w:color="auto" w:fill="auto"/>
          </w:tcPr>
          <w:p w:rsidR="00304ACD" w:rsidRPr="000E052D" w:rsidRDefault="00304ACD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</w:tr>
      <w:tr w:rsidR="00304ACD" w:rsidTr="00956522">
        <w:tc>
          <w:tcPr>
            <w:tcW w:w="562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389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Розвиток міжнарод</w:t>
            </w:r>
            <w:r w:rsidR="00956522">
              <w:rPr>
                <w:b/>
                <w:sz w:val="22"/>
                <w:szCs w:val="22"/>
              </w:rPr>
              <w:t>-</w:t>
            </w:r>
            <w:r w:rsidRPr="008661BB">
              <w:rPr>
                <w:b/>
                <w:sz w:val="22"/>
                <w:szCs w:val="22"/>
              </w:rPr>
              <w:t>ного і міжрегіона</w:t>
            </w:r>
            <w:r w:rsidR="00956522">
              <w:rPr>
                <w:b/>
                <w:sz w:val="22"/>
                <w:szCs w:val="22"/>
              </w:rPr>
              <w:t>-</w:t>
            </w:r>
            <w:r w:rsidRPr="008661BB">
              <w:rPr>
                <w:b/>
                <w:sz w:val="22"/>
                <w:szCs w:val="22"/>
              </w:rPr>
              <w:t>льного співробіт</w:t>
            </w:r>
            <w:r w:rsidR="00956522">
              <w:rPr>
                <w:b/>
                <w:sz w:val="22"/>
                <w:szCs w:val="22"/>
              </w:rPr>
              <w:t>-</w:t>
            </w:r>
            <w:r w:rsidRPr="008661BB">
              <w:rPr>
                <w:b/>
                <w:sz w:val="22"/>
                <w:szCs w:val="22"/>
              </w:rPr>
              <w:t>ництва</w:t>
            </w:r>
          </w:p>
          <w:p w:rsidR="00304ACD" w:rsidRPr="008661BB" w:rsidRDefault="00304ACD" w:rsidP="003F19C0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0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lastRenderedPageBreak/>
              <w:t xml:space="preserve">1. </w:t>
            </w:r>
            <w:r>
              <w:rPr>
                <w:b/>
                <w:sz w:val="22"/>
                <w:szCs w:val="22"/>
              </w:rPr>
              <w:t>Забезпечення проведення п</w:t>
            </w:r>
            <w:r w:rsidRPr="008661BB">
              <w:rPr>
                <w:b/>
                <w:sz w:val="22"/>
                <w:szCs w:val="22"/>
              </w:rPr>
              <w:t>ротокольн</w:t>
            </w:r>
            <w:r>
              <w:rPr>
                <w:b/>
                <w:sz w:val="22"/>
                <w:szCs w:val="22"/>
              </w:rPr>
              <w:t>их</w:t>
            </w:r>
            <w:r w:rsidRPr="008661BB">
              <w:rPr>
                <w:b/>
                <w:sz w:val="22"/>
                <w:szCs w:val="22"/>
              </w:rPr>
              <w:t xml:space="preserve"> заход</w:t>
            </w:r>
            <w:r>
              <w:rPr>
                <w:b/>
                <w:sz w:val="22"/>
                <w:szCs w:val="22"/>
              </w:rPr>
              <w:t xml:space="preserve">ів керівництва області з представниками офіційних делегацій іноземних держав та </w:t>
            </w:r>
            <w:r>
              <w:rPr>
                <w:b/>
                <w:sz w:val="22"/>
                <w:szCs w:val="22"/>
              </w:rPr>
              <w:lastRenderedPageBreak/>
              <w:t>організацій</w:t>
            </w:r>
          </w:p>
          <w:p w:rsidR="00304ACD" w:rsidRPr="008661BB" w:rsidRDefault="00304ACD" w:rsidP="003F19C0">
            <w:pPr>
              <w:tabs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8661BB">
              <w:rPr>
                <w:b/>
                <w:i/>
                <w:sz w:val="22"/>
                <w:szCs w:val="22"/>
                <w:lang w:eastAsia="en-US"/>
              </w:rPr>
              <w:lastRenderedPageBreak/>
              <w:t>Затрат</w:t>
            </w:r>
          </w:p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>Обсяг фінансового ресурсу, необхідного для проведення зустрічей іноземних делегацій на території Львівщини – тис. грн</w:t>
            </w:r>
          </w:p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8661BB">
              <w:rPr>
                <w:b/>
                <w:i/>
                <w:sz w:val="22"/>
                <w:szCs w:val="22"/>
                <w:lang w:eastAsia="en-US"/>
              </w:rPr>
              <w:t>Продукту</w:t>
            </w:r>
          </w:p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lastRenderedPageBreak/>
              <w:t>Кількість прийнятих іноземних делегацій на території Львівщини –од.</w:t>
            </w:r>
          </w:p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8661BB">
              <w:rPr>
                <w:b/>
                <w:i/>
                <w:sz w:val="22"/>
                <w:szCs w:val="22"/>
                <w:lang w:eastAsia="en-US"/>
              </w:rPr>
              <w:t>Ефективності</w:t>
            </w:r>
          </w:p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>Середні витра</w:t>
            </w:r>
            <w:r>
              <w:rPr>
                <w:i/>
                <w:sz w:val="22"/>
                <w:szCs w:val="22"/>
                <w:lang w:eastAsia="en-US"/>
              </w:rPr>
              <w:t xml:space="preserve">ти на </w:t>
            </w:r>
            <w:r w:rsidRPr="008661BB">
              <w:rPr>
                <w:i/>
                <w:sz w:val="22"/>
                <w:szCs w:val="22"/>
                <w:lang w:eastAsia="en-US"/>
              </w:rPr>
              <w:t>проведення прийомів, зустрічей  іноземних делегацій на території Львівщини –</w:t>
            </w:r>
            <w:r w:rsidR="00956522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8661BB">
              <w:rPr>
                <w:i/>
                <w:sz w:val="22"/>
                <w:szCs w:val="22"/>
                <w:lang w:eastAsia="en-US"/>
              </w:rPr>
              <w:t>тис.грн/од.</w:t>
            </w:r>
          </w:p>
          <w:p w:rsidR="00304ACD" w:rsidRPr="008661BB" w:rsidRDefault="00304ACD" w:rsidP="003F19C0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8661BB">
              <w:rPr>
                <w:b/>
                <w:i/>
                <w:sz w:val="22"/>
                <w:szCs w:val="22"/>
                <w:lang w:eastAsia="en-US"/>
              </w:rPr>
              <w:t xml:space="preserve">Якості: </w:t>
            </w:r>
          </w:p>
          <w:p w:rsidR="00304ACD" w:rsidRPr="008661BB" w:rsidRDefault="00304ACD" w:rsidP="0095652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 xml:space="preserve">співвідношення кількості підписаних угод, меморандумів, тощо до запланованих  угод; % </w:t>
            </w:r>
          </w:p>
        </w:tc>
        <w:tc>
          <w:tcPr>
            <w:tcW w:w="1842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</w:t>
            </w:r>
            <w:r>
              <w:rPr>
                <w:sz w:val="22"/>
                <w:szCs w:val="22"/>
              </w:rPr>
              <w:t>жнародного співробітництва обл</w:t>
            </w:r>
            <w:r w:rsidRPr="008661BB">
              <w:rPr>
                <w:sz w:val="22"/>
                <w:szCs w:val="22"/>
              </w:rPr>
              <w:t>держадміні</w:t>
            </w:r>
            <w:r w:rsidR="00477326"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lastRenderedPageBreak/>
              <w:t xml:space="preserve">страції; </w:t>
            </w:r>
          </w:p>
          <w:p w:rsidR="00304ACD" w:rsidRPr="008661BB" w:rsidRDefault="00304ACD" w:rsidP="003F19C0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lastRenderedPageBreak/>
              <w:t>Обласний бюджет</w:t>
            </w:r>
          </w:p>
        </w:tc>
        <w:tc>
          <w:tcPr>
            <w:tcW w:w="1276" w:type="dxa"/>
          </w:tcPr>
          <w:p w:rsidR="00304ACD" w:rsidRDefault="000E052D" w:rsidP="003F19C0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+ 500,00</w:t>
            </w:r>
          </w:p>
        </w:tc>
        <w:tc>
          <w:tcPr>
            <w:tcW w:w="1559" w:type="dxa"/>
            <w:shd w:val="clear" w:color="auto" w:fill="auto"/>
          </w:tcPr>
          <w:p w:rsidR="00304ACD" w:rsidRPr="008661BB" w:rsidRDefault="000E052D" w:rsidP="003F19C0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1 4</w:t>
            </w:r>
            <w:r w:rsidR="00304ACD">
              <w:rPr>
                <w:b/>
                <w:sz w:val="22"/>
                <w:szCs w:val="22"/>
              </w:rPr>
              <w:t>00</w:t>
            </w:r>
            <w:r w:rsidR="00304ACD" w:rsidRPr="008661BB">
              <w:rPr>
                <w:b/>
                <w:sz w:val="22"/>
                <w:szCs w:val="22"/>
              </w:rPr>
              <w:t>,0</w:t>
            </w:r>
            <w:r w:rsidR="00304ACD">
              <w:rPr>
                <w:b/>
                <w:sz w:val="22"/>
                <w:szCs w:val="22"/>
              </w:rPr>
              <w:t>0</w:t>
            </w:r>
          </w:p>
          <w:p w:rsidR="00304ACD" w:rsidRPr="008661BB" w:rsidRDefault="00304ACD" w:rsidP="003F19C0">
            <w:pPr>
              <w:tabs>
                <w:tab w:val="left" w:pos="0"/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304ACD" w:rsidRPr="008661BB" w:rsidRDefault="00304ACD" w:rsidP="003F19C0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 xml:space="preserve">Проведення зустрічей з представниками дипломатичних місій з дотриманням норм державного та дипломатичного </w:t>
            </w:r>
            <w:r w:rsidRPr="008661BB">
              <w:rPr>
                <w:sz w:val="22"/>
                <w:szCs w:val="22"/>
              </w:rPr>
              <w:lastRenderedPageBreak/>
              <w:t>протоколу.</w:t>
            </w:r>
          </w:p>
          <w:p w:rsidR="00304ACD" w:rsidRPr="008661BB" w:rsidRDefault="00304ACD" w:rsidP="004F13E0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Розвиток наявних та встановлення нових партнерських зв'язків; укладення 5 нових міжрегіональних договорів; ініціювання відкриття нових напрямів ф</w:t>
            </w:r>
            <w:r>
              <w:rPr>
                <w:sz w:val="22"/>
                <w:szCs w:val="22"/>
              </w:rPr>
              <w:t>інансування</w:t>
            </w:r>
          </w:p>
        </w:tc>
      </w:tr>
      <w:tr w:rsidR="00304ACD" w:rsidTr="000E052D">
        <w:tc>
          <w:tcPr>
            <w:tcW w:w="10456" w:type="dxa"/>
            <w:gridSpan w:val="6"/>
            <w:shd w:val="clear" w:color="auto" w:fill="auto"/>
          </w:tcPr>
          <w:p w:rsidR="00304ACD" w:rsidRPr="008661BB" w:rsidRDefault="00304ACD" w:rsidP="007721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lastRenderedPageBreak/>
              <w:t>Разом на завдання І</w:t>
            </w:r>
          </w:p>
        </w:tc>
        <w:tc>
          <w:tcPr>
            <w:tcW w:w="1276" w:type="dxa"/>
          </w:tcPr>
          <w:p w:rsidR="00304ACD" w:rsidRDefault="000E052D" w:rsidP="002D7FDA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+ 500,00</w:t>
            </w:r>
          </w:p>
        </w:tc>
        <w:tc>
          <w:tcPr>
            <w:tcW w:w="1559" w:type="dxa"/>
            <w:shd w:val="clear" w:color="auto" w:fill="auto"/>
          </w:tcPr>
          <w:p w:rsidR="00304ACD" w:rsidRPr="008661BB" w:rsidRDefault="000E052D" w:rsidP="002D7FDA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2 3</w:t>
            </w:r>
            <w:r w:rsidR="00304ACD">
              <w:rPr>
                <w:b/>
                <w:sz w:val="22"/>
                <w:szCs w:val="22"/>
              </w:rPr>
              <w:t>00</w:t>
            </w:r>
            <w:r w:rsidR="00304ACD" w:rsidRPr="008661BB">
              <w:rPr>
                <w:b/>
                <w:sz w:val="22"/>
                <w:szCs w:val="22"/>
              </w:rPr>
              <w:t>,0</w:t>
            </w:r>
            <w:r w:rsidR="00304AC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04ACD" w:rsidRPr="008661BB" w:rsidRDefault="00304ACD" w:rsidP="00A70523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956522" w:rsidTr="00956522">
        <w:tc>
          <w:tcPr>
            <w:tcW w:w="562" w:type="dxa"/>
            <w:vMerge w:val="restart"/>
            <w:shd w:val="clear" w:color="auto" w:fill="auto"/>
          </w:tcPr>
          <w:p w:rsidR="00956522" w:rsidRPr="008661BB" w:rsidRDefault="00956522" w:rsidP="00A7052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956522" w:rsidRPr="008661BB" w:rsidRDefault="00956522" w:rsidP="00A70523">
            <w:pPr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 xml:space="preserve">Залучення МТД  та супровід проєктів МТД </w:t>
            </w:r>
          </w:p>
        </w:tc>
        <w:tc>
          <w:tcPr>
            <w:tcW w:w="2410" w:type="dxa"/>
            <w:shd w:val="clear" w:color="auto" w:fill="auto"/>
          </w:tcPr>
          <w:p w:rsidR="00956522" w:rsidRPr="008661BB" w:rsidRDefault="00956522" w:rsidP="00BF7D52">
            <w:pPr>
              <w:jc w:val="left"/>
              <w:rPr>
                <w:b/>
                <w:sz w:val="23"/>
                <w:szCs w:val="23"/>
              </w:rPr>
            </w:pPr>
            <w:r w:rsidRPr="008661BB">
              <w:rPr>
                <w:b/>
                <w:sz w:val="23"/>
                <w:szCs w:val="23"/>
              </w:rPr>
              <w:t xml:space="preserve">1. Проведення </w:t>
            </w:r>
            <w:r>
              <w:rPr>
                <w:b/>
                <w:sz w:val="23"/>
                <w:szCs w:val="23"/>
              </w:rPr>
              <w:t>«Форуму партнерства»</w:t>
            </w:r>
          </w:p>
          <w:p w:rsidR="00956522" w:rsidRPr="008661BB" w:rsidRDefault="00956522" w:rsidP="00A70523">
            <w:pPr>
              <w:jc w:val="left"/>
              <w:rPr>
                <w:sz w:val="23"/>
                <w:szCs w:val="23"/>
              </w:rPr>
            </w:pPr>
            <w:r w:rsidRPr="008661BB">
              <w:rPr>
                <w:sz w:val="23"/>
                <w:szCs w:val="23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56522" w:rsidRPr="008661BB" w:rsidRDefault="00956522" w:rsidP="00A70523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956522" w:rsidRPr="008661BB" w:rsidRDefault="00956522" w:rsidP="00BF7D52">
            <w:pPr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Обсяг фінансового ресурсу, необхідного для</w:t>
            </w:r>
            <w:r>
              <w:rPr>
                <w:i/>
                <w:sz w:val="22"/>
                <w:szCs w:val="22"/>
              </w:rPr>
              <w:t xml:space="preserve"> п</w:t>
            </w:r>
            <w:r w:rsidRPr="008661BB">
              <w:rPr>
                <w:i/>
                <w:sz w:val="22"/>
                <w:szCs w:val="22"/>
              </w:rPr>
              <w:t xml:space="preserve">роведення </w:t>
            </w:r>
            <w:r>
              <w:rPr>
                <w:i/>
                <w:sz w:val="22"/>
                <w:szCs w:val="22"/>
              </w:rPr>
              <w:t>Форуму - тис. грн</w:t>
            </w:r>
          </w:p>
          <w:p w:rsidR="00956522" w:rsidRPr="008661BB" w:rsidRDefault="00956522" w:rsidP="00A70523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956522" w:rsidRPr="008661BB" w:rsidRDefault="00956522" w:rsidP="00A70523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Кількість пров</w:t>
            </w:r>
            <w:r>
              <w:rPr>
                <w:i/>
                <w:sz w:val="22"/>
                <w:szCs w:val="22"/>
              </w:rPr>
              <w:t>едених  Форумів  – 1</w:t>
            </w:r>
            <w:r w:rsidRPr="008661BB">
              <w:rPr>
                <w:i/>
                <w:sz w:val="22"/>
                <w:szCs w:val="22"/>
              </w:rPr>
              <w:t xml:space="preserve"> од.</w:t>
            </w:r>
          </w:p>
          <w:p w:rsidR="00956522" w:rsidRPr="008661BB" w:rsidRDefault="00956522" w:rsidP="00A70523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956522" w:rsidRPr="008661BB" w:rsidRDefault="00956522" w:rsidP="00A70523">
            <w:pPr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Середні витрати на</w:t>
            </w:r>
            <w:r>
              <w:rPr>
                <w:i/>
                <w:sz w:val="22"/>
                <w:szCs w:val="22"/>
              </w:rPr>
              <w:t xml:space="preserve"> прове-дення </w:t>
            </w:r>
            <w:r w:rsidRPr="008661BB">
              <w:rPr>
                <w:i/>
                <w:sz w:val="22"/>
                <w:szCs w:val="22"/>
              </w:rPr>
              <w:t>форум</w:t>
            </w:r>
            <w:r>
              <w:rPr>
                <w:i/>
                <w:sz w:val="22"/>
                <w:szCs w:val="22"/>
              </w:rPr>
              <w:t xml:space="preserve">у – </w:t>
            </w:r>
            <w:r w:rsidRPr="008661BB">
              <w:rPr>
                <w:i/>
                <w:sz w:val="22"/>
                <w:szCs w:val="22"/>
              </w:rPr>
              <w:t>тис.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661BB">
              <w:rPr>
                <w:i/>
                <w:sz w:val="22"/>
                <w:szCs w:val="22"/>
              </w:rPr>
              <w:t>грн/од.</w:t>
            </w:r>
          </w:p>
          <w:p w:rsidR="00956522" w:rsidRPr="008661BB" w:rsidRDefault="00956522" w:rsidP="00A70523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956522" w:rsidRPr="008661BB" w:rsidRDefault="00956522" w:rsidP="00BF7D52">
            <w:pPr>
              <w:jc w:val="left"/>
              <w:rPr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Співвідношення </w:t>
            </w:r>
            <w:r>
              <w:rPr>
                <w:i/>
                <w:sz w:val="22"/>
                <w:szCs w:val="22"/>
              </w:rPr>
              <w:t>встановлених нових партнерських угод до кількості учасників</w:t>
            </w:r>
            <w:r w:rsidRPr="008661BB">
              <w:rPr>
                <w:i/>
                <w:sz w:val="22"/>
                <w:szCs w:val="22"/>
              </w:rPr>
              <w:t>;  %</w:t>
            </w:r>
          </w:p>
        </w:tc>
        <w:tc>
          <w:tcPr>
            <w:tcW w:w="1842" w:type="dxa"/>
            <w:shd w:val="clear" w:color="auto" w:fill="auto"/>
          </w:tcPr>
          <w:p w:rsidR="00956522" w:rsidRPr="008661BB" w:rsidRDefault="00956522" w:rsidP="00A7052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міжнародного спів</w:t>
            </w:r>
            <w:r>
              <w:rPr>
                <w:sz w:val="22"/>
                <w:szCs w:val="22"/>
              </w:rPr>
              <w:t>робітництва обл</w:t>
            </w:r>
            <w:r w:rsidRPr="008661BB">
              <w:rPr>
                <w:sz w:val="22"/>
                <w:szCs w:val="22"/>
              </w:rPr>
              <w:t>держадміні</w:t>
            </w:r>
            <w:r w:rsidR="00477326"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 xml:space="preserve">страції; </w:t>
            </w:r>
          </w:p>
          <w:p w:rsidR="00956522" w:rsidRPr="008661BB" w:rsidRDefault="00956522" w:rsidP="00A70523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956522" w:rsidRPr="008661BB" w:rsidRDefault="00956522" w:rsidP="00A70523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6" w:type="dxa"/>
          </w:tcPr>
          <w:p w:rsidR="00956522" w:rsidRDefault="00956522" w:rsidP="00A70523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-100,00</w:t>
            </w:r>
          </w:p>
        </w:tc>
        <w:tc>
          <w:tcPr>
            <w:tcW w:w="1559" w:type="dxa"/>
            <w:shd w:val="clear" w:color="auto" w:fill="auto"/>
          </w:tcPr>
          <w:p w:rsidR="00956522" w:rsidRPr="008661BB" w:rsidRDefault="00956522" w:rsidP="00A70523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Pr="008661BB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56522" w:rsidRPr="008661BB" w:rsidRDefault="00956522" w:rsidP="00A70523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 xml:space="preserve">Написання якісних проєктних заявок реципієнтами Львівської області та збільшення обсягу залучення міжнародної технічної допомоги, що забезпечить умови для подальшого сталого розвитку області; підвищить рівень знань представників громадських організацій та органів місцевого самоврядування з питань підготовки проєктів для участі в програмах міжнародної </w:t>
            </w:r>
            <w:r w:rsidRPr="008661BB">
              <w:rPr>
                <w:sz w:val="22"/>
                <w:szCs w:val="22"/>
              </w:rPr>
              <w:lastRenderedPageBreak/>
              <w:t>технічної допомоги;</w:t>
            </w:r>
          </w:p>
          <w:p w:rsidR="00956522" w:rsidRPr="008661BB" w:rsidRDefault="00956522" w:rsidP="00A70523">
            <w:pPr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успішна реалізація проєктів.</w:t>
            </w:r>
          </w:p>
          <w:p w:rsidR="00956522" w:rsidRPr="008661BB" w:rsidRDefault="00956522" w:rsidP="00A70523">
            <w:pPr>
              <w:jc w:val="left"/>
              <w:rPr>
                <w:sz w:val="22"/>
                <w:szCs w:val="22"/>
              </w:rPr>
            </w:pPr>
          </w:p>
        </w:tc>
      </w:tr>
      <w:tr w:rsidR="00956522" w:rsidTr="00956522">
        <w:tc>
          <w:tcPr>
            <w:tcW w:w="562" w:type="dxa"/>
            <w:vMerge/>
            <w:shd w:val="clear" w:color="auto" w:fill="auto"/>
          </w:tcPr>
          <w:p w:rsidR="00956522" w:rsidRPr="008661BB" w:rsidRDefault="00956522" w:rsidP="00CD21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956522" w:rsidRPr="008661BB" w:rsidRDefault="00956522" w:rsidP="00CD21B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56522" w:rsidRDefault="00956522" w:rsidP="00CD21B8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  <w:r w:rsidRPr="008661BB">
              <w:rPr>
                <w:b/>
                <w:sz w:val="22"/>
                <w:szCs w:val="22"/>
              </w:rPr>
              <w:t>Співфінансування проєктів МТД на території Львівської області</w:t>
            </w:r>
          </w:p>
          <w:p w:rsidR="00956522" w:rsidRPr="000622B7" w:rsidRDefault="00956522" w:rsidP="00CD21B8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</w:t>
            </w:r>
            <w:r w:rsidRPr="000622B7">
              <w:rPr>
                <w:i/>
                <w:sz w:val="22"/>
                <w:szCs w:val="22"/>
              </w:rPr>
              <w:t xml:space="preserve">.1. Співфінансування проєктів міжнародної технічної допомоги на </w:t>
            </w:r>
            <w:r w:rsidRPr="000622B7">
              <w:rPr>
                <w:i/>
                <w:sz w:val="22"/>
                <w:szCs w:val="22"/>
              </w:rPr>
              <w:lastRenderedPageBreak/>
              <w:t>умовах, прийнятних Порядку співфінансування проєктів МТД з обласного бюджету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lastRenderedPageBreak/>
              <w:t>Затрат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Обсяг фінансового ресурсу, необхідного для розробки, подання та впровадження проєктів міжнародної технічної допомоги; тис. грн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lastRenderedPageBreak/>
              <w:t>Продукту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співфінансованих проєктів між</w:t>
            </w:r>
            <w:r w:rsidRPr="008661BB">
              <w:rPr>
                <w:i/>
                <w:sz w:val="22"/>
                <w:szCs w:val="22"/>
              </w:rPr>
              <w:t>народної технічної допомоги; од.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Залучення іноземних коштів на територію області за допомогою реалізації міжнародних програм, проєктів та заходів міжнародної технічної допомоги; тис. грн/од.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Співвідношення виділеного співфінансування до загальної потреби у співфінансуванні; %</w:t>
            </w:r>
          </w:p>
        </w:tc>
        <w:tc>
          <w:tcPr>
            <w:tcW w:w="1842" w:type="dxa"/>
            <w:shd w:val="clear" w:color="auto" w:fill="auto"/>
          </w:tcPr>
          <w:p w:rsidR="00956522" w:rsidRPr="008661BB" w:rsidRDefault="00956522" w:rsidP="00CD21B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</w:t>
            </w:r>
            <w:r>
              <w:rPr>
                <w:sz w:val="22"/>
                <w:szCs w:val="22"/>
              </w:rPr>
              <w:t>жнародного співробітництва обл</w:t>
            </w:r>
            <w:r w:rsidRPr="008661BB">
              <w:rPr>
                <w:sz w:val="22"/>
                <w:szCs w:val="22"/>
              </w:rPr>
              <w:t>держадміні</w:t>
            </w:r>
            <w:r w:rsidR="00477326"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lastRenderedPageBreak/>
              <w:t xml:space="preserve">страції; </w:t>
            </w:r>
          </w:p>
          <w:p w:rsidR="00956522" w:rsidRPr="008661BB" w:rsidRDefault="00956522" w:rsidP="00CD21B8">
            <w:pPr>
              <w:tabs>
                <w:tab w:val="left" w:pos="0"/>
                <w:tab w:val="left" w:pos="459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Львівська обласна рада</w:t>
            </w:r>
          </w:p>
          <w:p w:rsidR="00956522" w:rsidRPr="008661BB" w:rsidRDefault="00956522" w:rsidP="00CD21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956522" w:rsidRPr="008661BB" w:rsidRDefault="00956522" w:rsidP="00CD21B8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lastRenderedPageBreak/>
              <w:t>Обласний бюджет</w:t>
            </w:r>
          </w:p>
          <w:p w:rsidR="00956522" w:rsidRPr="008661BB" w:rsidRDefault="00956522" w:rsidP="00CD21B8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1"/>
                <w:szCs w:val="21"/>
              </w:rPr>
              <w:t>Державний бюджет</w:t>
            </w:r>
          </w:p>
          <w:p w:rsidR="00956522" w:rsidRPr="008661BB" w:rsidRDefault="00956522" w:rsidP="00CD21B8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1"/>
                <w:szCs w:val="21"/>
              </w:rPr>
              <w:t>Місцеві бюджети</w:t>
            </w:r>
          </w:p>
        </w:tc>
        <w:tc>
          <w:tcPr>
            <w:tcW w:w="1276" w:type="dxa"/>
          </w:tcPr>
          <w:p w:rsidR="00956522" w:rsidRDefault="00956522" w:rsidP="004E6564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4E6564">
              <w:rPr>
                <w:b/>
                <w:sz w:val="22"/>
                <w:szCs w:val="22"/>
                <w:lang w:val="en-US"/>
              </w:rPr>
              <w:t>2 3</w:t>
            </w:r>
            <w:r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559" w:type="dxa"/>
            <w:shd w:val="clear" w:color="auto" w:fill="auto"/>
          </w:tcPr>
          <w:p w:rsidR="00956522" w:rsidRPr="003263E1" w:rsidRDefault="00076CFF" w:rsidP="00CD21B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4 400,00</w:t>
            </w:r>
          </w:p>
        </w:tc>
        <w:tc>
          <w:tcPr>
            <w:tcW w:w="2268" w:type="dxa"/>
            <w:vMerge/>
            <w:shd w:val="clear" w:color="auto" w:fill="auto"/>
          </w:tcPr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956522" w:rsidTr="00956522">
        <w:tc>
          <w:tcPr>
            <w:tcW w:w="562" w:type="dxa"/>
            <w:vMerge/>
            <w:shd w:val="clear" w:color="auto" w:fill="auto"/>
          </w:tcPr>
          <w:p w:rsidR="00956522" w:rsidRPr="008661BB" w:rsidRDefault="00956522" w:rsidP="00CD21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956522" w:rsidRPr="008661BB" w:rsidRDefault="00956522" w:rsidP="00CD21B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56522" w:rsidRPr="006C77C4" w:rsidRDefault="00956522" w:rsidP="00CD21B8">
            <w:pPr>
              <w:tabs>
                <w:tab w:val="left" w:pos="0"/>
                <w:tab w:val="left" w:pos="322"/>
              </w:tabs>
              <w:jc w:val="left"/>
              <w:rPr>
                <w:i/>
                <w:sz w:val="22"/>
                <w:szCs w:val="22"/>
              </w:rPr>
            </w:pPr>
            <w:r w:rsidRPr="006C77C4">
              <w:rPr>
                <w:i/>
                <w:sz w:val="22"/>
                <w:szCs w:val="22"/>
              </w:rPr>
              <w:t>3.3. Співфінансування проекту МТД «Надбужанські кулінарні традиції»</w:t>
            </w:r>
          </w:p>
        </w:tc>
        <w:tc>
          <w:tcPr>
            <w:tcW w:w="2977" w:type="dxa"/>
            <w:shd w:val="clear" w:color="auto" w:fill="auto"/>
          </w:tcPr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6C77C4">
              <w:rPr>
                <w:b/>
                <w:sz w:val="22"/>
                <w:szCs w:val="22"/>
              </w:rPr>
              <w:t>Затрат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6C77C4">
              <w:rPr>
                <w:i/>
                <w:sz w:val="22"/>
                <w:szCs w:val="22"/>
              </w:rPr>
              <w:t>Обсяг фінансового ресурсу, необхідного для розробки, подання та впровадження проєктів міжна</w:t>
            </w:r>
            <w:r w:rsidR="00477326">
              <w:rPr>
                <w:i/>
                <w:sz w:val="22"/>
                <w:szCs w:val="22"/>
              </w:rPr>
              <w:t>родної технічної допомоги; тис.</w:t>
            </w:r>
            <w:r w:rsidRPr="006C77C4">
              <w:rPr>
                <w:i/>
                <w:sz w:val="22"/>
                <w:szCs w:val="22"/>
              </w:rPr>
              <w:t>грн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6C77C4">
              <w:rPr>
                <w:b/>
                <w:sz w:val="22"/>
                <w:szCs w:val="22"/>
              </w:rPr>
              <w:t>Продукту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6C77C4">
              <w:rPr>
                <w:i/>
                <w:sz w:val="22"/>
                <w:szCs w:val="22"/>
              </w:rPr>
              <w:t>Кількість співфінансованих проєктів міжнародної технічної допомоги; од.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6C77C4">
              <w:rPr>
                <w:b/>
                <w:sz w:val="22"/>
                <w:szCs w:val="22"/>
              </w:rPr>
              <w:t>Ефективності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6C77C4">
              <w:rPr>
                <w:i/>
                <w:sz w:val="22"/>
                <w:szCs w:val="22"/>
              </w:rPr>
              <w:t>Залучення іноземних коштів на територію області за допомогою реалізації міжнародних програм, проєктів та заходів міжнародної технічної допомоги; тис. грн/од.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6C77C4">
              <w:rPr>
                <w:b/>
                <w:sz w:val="22"/>
                <w:szCs w:val="22"/>
              </w:rPr>
              <w:t>Якості</w:t>
            </w:r>
          </w:p>
          <w:p w:rsidR="00956522" w:rsidRPr="006C77C4" w:rsidRDefault="00956522" w:rsidP="003813CC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6C77C4">
              <w:rPr>
                <w:i/>
                <w:sz w:val="22"/>
                <w:szCs w:val="22"/>
              </w:rPr>
              <w:t xml:space="preserve">Співвідношення виділеного </w:t>
            </w:r>
            <w:r w:rsidRPr="006C77C4">
              <w:rPr>
                <w:i/>
                <w:sz w:val="22"/>
                <w:szCs w:val="22"/>
              </w:rPr>
              <w:lastRenderedPageBreak/>
              <w:t>співфінансування до загальної потреби у співфінансуванні; %</w:t>
            </w:r>
          </w:p>
        </w:tc>
        <w:tc>
          <w:tcPr>
            <w:tcW w:w="1842" w:type="dxa"/>
            <w:shd w:val="clear" w:color="auto" w:fill="auto"/>
          </w:tcPr>
          <w:p w:rsidR="00956522" w:rsidRPr="006C77C4" w:rsidRDefault="00956522" w:rsidP="003813CC">
            <w:pPr>
              <w:jc w:val="left"/>
              <w:rPr>
                <w:sz w:val="22"/>
                <w:szCs w:val="22"/>
              </w:rPr>
            </w:pPr>
            <w:r w:rsidRPr="006C77C4">
              <w:rPr>
                <w:sz w:val="22"/>
                <w:szCs w:val="22"/>
              </w:rPr>
              <w:lastRenderedPageBreak/>
              <w:t>Департамент міжнародної технічної допомоги та міжнародного співробітництва облдержадміні</w:t>
            </w:r>
            <w:r w:rsidR="00477326">
              <w:rPr>
                <w:sz w:val="22"/>
                <w:szCs w:val="22"/>
              </w:rPr>
              <w:t>-</w:t>
            </w:r>
            <w:r w:rsidRPr="006C77C4">
              <w:rPr>
                <w:sz w:val="22"/>
                <w:szCs w:val="22"/>
              </w:rPr>
              <w:t xml:space="preserve">страції; </w:t>
            </w:r>
          </w:p>
          <w:p w:rsidR="00956522" w:rsidRPr="006C77C4" w:rsidRDefault="00956522" w:rsidP="003813CC">
            <w:pPr>
              <w:jc w:val="left"/>
              <w:rPr>
                <w:sz w:val="22"/>
                <w:szCs w:val="22"/>
              </w:rPr>
            </w:pPr>
            <w:r w:rsidRPr="006C77C4">
              <w:rPr>
                <w:sz w:val="22"/>
                <w:szCs w:val="22"/>
              </w:rPr>
              <w:t>Львівська обласна рада;</w:t>
            </w:r>
          </w:p>
          <w:p w:rsidR="00956522" w:rsidRPr="006C77C4" w:rsidRDefault="00956522" w:rsidP="003813CC">
            <w:pPr>
              <w:jc w:val="left"/>
              <w:rPr>
                <w:sz w:val="22"/>
                <w:szCs w:val="22"/>
              </w:rPr>
            </w:pPr>
            <w:r w:rsidRPr="006C77C4">
              <w:rPr>
                <w:sz w:val="22"/>
                <w:szCs w:val="22"/>
              </w:rPr>
              <w:t>ГО «Агенція місцевого економічного розвитку Кам’янка-Бузького району»</w:t>
            </w:r>
          </w:p>
        </w:tc>
        <w:tc>
          <w:tcPr>
            <w:tcW w:w="1276" w:type="dxa"/>
            <w:shd w:val="clear" w:color="auto" w:fill="auto"/>
          </w:tcPr>
          <w:p w:rsidR="00956522" w:rsidRPr="006C77C4" w:rsidRDefault="00956522" w:rsidP="003813CC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6C77C4">
              <w:rPr>
                <w:sz w:val="22"/>
                <w:szCs w:val="22"/>
              </w:rPr>
              <w:t>Обласний бюджет</w:t>
            </w:r>
          </w:p>
          <w:p w:rsidR="00956522" w:rsidRPr="006C77C4" w:rsidRDefault="00956522" w:rsidP="003813CC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6C77C4">
              <w:rPr>
                <w:sz w:val="22"/>
                <w:szCs w:val="22"/>
              </w:rPr>
              <w:t>Грантові кошти</w:t>
            </w:r>
          </w:p>
        </w:tc>
        <w:tc>
          <w:tcPr>
            <w:tcW w:w="1276" w:type="dxa"/>
          </w:tcPr>
          <w:p w:rsidR="00956522" w:rsidRPr="0073061E" w:rsidRDefault="00956522" w:rsidP="0073061E">
            <w:pPr>
              <w:tabs>
                <w:tab w:val="left" w:pos="0"/>
                <w:tab w:val="left" w:pos="32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3061E">
              <w:rPr>
                <w:b/>
                <w:sz w:val="22"/>
                <w:szCs w:val="22"/>
                <w:lang w:val="en-US"/>
              </w:rPr>
              <w:t>- 100,00</w:t>
            </w:r>
          </w:p>
        </w:tc>
        <w:tc>
          <w:tcPr>
            <w:tcW w:w="1559" w:type="dxa"/>
            <w:shd w:val="clear" w:color="auto" w:fill="auto"/>
          </w:tcPr>
          <w:p w:rsidR="00956522" w:rsidRPr="0073061E" w:rsidRDefault="00956522" w:rsidP="0073061E">
            <w:pPr>
              <w:tabs>
                <w:tab w:val="left" w:pos="0"/>
                <w:tab w:val="left" w:pos="32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3061E">
              <w:rPr>
                <w:b/>
                <w:sz w:val="22"/>
                <w:szCs w:val="22"/>
                <w:lang w:val="en-US"/>
              </w:rPr>
              <w:t>0,00</w:t>
            </w:r>
          </w:p>
        </w:tc>
        <w:tc>
          <w:tcPr>
            <w:tcW w:w="2268" w:type="dxa"/>
            <w:vMerge/>
            <w:shd w:val="clear" w:color="auto" w:fill="auto"/>
          </w:tcPr>
          <w:p w:rsidR="00956522" w:rsidRPr="008661BB" w:rsidRDefault="00956522" w:rsidP="00CD21B8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304ACD" w:rsidTr="000E052D">
        <w:tc>
          <w:tcPr>
            <w:tcW w:w="10456" w:type="dxa"/>
            <w:gridSpan w:val="6"/>
            <w:shd w:val="clear" w:color="auto" w:fill="auto"/>
          </w:tcPr>
          <w:p w:rsidR="00304ACD" w:rsidRPr="008661BB" w:rsidRDefault="00304ACD" w:rsidP="00CD21B8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lastRenderedPageBreak/>
              <w:t>Разом на завдання ІІІ</w:t>
            </w:r>
          </w:p>
        </w:tc>
        <w:tc>
          <w:tcPr>
            <w:tcW w:w="1276" w:type="dxa"/>
          </w:tcPr>
          <w:p w:rsidR="00304ACD" w:rsidRDefault="000E052D" w:rsidP="004E6564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4E6564">
              <w:rPr>
                <w:b/>
                <w:sz w:val="22"/>
                <w:szCs w:val="22"/>
                <w:lang w:val="en-US"/>
              </w:rPr>
              <w:t>2 5</w:t>
            </w:r>
            <w:r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559" w:type="dxa"/>
            <w:shd w:val="clear" w:color="auto" w:fill="auto"/>
          </w:tcPr>
          <w:p w:rsidR="00304ACD" w:rsidRDefault="004E6564" w:rsidP="00CD130A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8 3</w:t>
            </w:r>
            <w:r w:rsidR="00304ACD">
              <w:rPr>
                <w:b/>
                <w:sz w:val="22"/>
                <w:szCs w:val="22"/>
                <w:lang w:val="en-US"/>
              </w:rPr>
              <w:t>00</w:t>
            </w:r>
            <w:r w:rsidR="00304ACD" w:rsidRPr="00FE2D08">
              <w:rPr>
                <w:b/>
                <w:sz w:val="22"/>
                <w:szCs w:val="22"/>
              </w:rPr>
              <w:t>,0</w:t>
            </w:r>
            <w:r w:rsidR="00304AC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04ACD" w:rsidRPr="008661BB" w:rsidRDefault="00304ACD" w:rsidP="00CD21B8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304ACD" w:rsidTr="00956522">
        <w:tc>
          <w:tcPr>
            <w:tcW w:w="562" w:type="dxa"/>
            <w:shd w:val="clear" w:color="auto" w:fill="auto"/>
          </w:tcPr>
          <w:p w:rsidR="00304ACD" w:rsidRPr="00D81EAD" w:rsidRDefault="00304ACD" w:rsidP="00CB216A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1389" w:type="dxa"/>
            <w:shd w:val="clear" w:color="auto" w:fill="auto"/>
          </w:tcPr>
          <w:p w:rsidR="00304ACD" w:rsidRPr="00D81EAD" w:rsidRDefault="00304ACD" w:rsidP="0047732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Промоція та форму</w:t>
            </w:r>
            <w:r w:rsidR="0047732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вання позитивно</w:t>
            </w:r>
            <w:r w:rsidR="0047732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го міжна</w:t>
            </w:r>
            <w:r w:rsidR="0047732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родного іміджу Львівщини</w:t>
            </w:r>
          </w:p>
        </w:tc>
        <w:tc>
          <w:tcPr>
            <w:tcW w:w="2410" w:type="dxa"/>
            <w:shd w:val="clear" w:color="auto" w:fill="auto"/>
          </w:tcPr>
          <w:p w:rsidR="00304ACD" w:rsidRDefault="00304ACD" w:rsidP="00F32DE4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 Розробка заходів з промоції львівської області</w:t>
            </w:r>
          </w:p>
          <w:p w:rsidR="00304ACD" w:rsidRDefault="00304ACD" w:rsidP="00F32DE4">
            <w:pPr>
              <w:tabs>
                <w:tab w:val="left" w:pos="0"/>
                <w:tab w:val="left" w:pos="322"/>
              </w:tabs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1.1. Двосторонні медійні проєкти з регіонами-партнерами Львівської області.</w:t>
            </w:r>
          </w:p>
          <w:p w:rsidR="00304ACD" w:rsidRPr="00F32DE4" w:rsidRDefault="00304ACD" w:rsidP="00F32DE4">
            <w:pPr>
              <w:tabs>
                <w:tab w:val="left" w:pos="0"/>
                <w:tab w:val="left" w:pos="322"/>
              </w:tabs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1.2. Проведення промоційних турів для преси та іноземних делегацій, підготовка презентаційних матеріалів для висвітлення у ЗМІ регіонів-партнерів за кордоном, виготовлення промоційного відеоролика про Львівщину</w:t>
            </w:r>
          </w:p>
        </w:tc>
        <w:tc>
          <w:tcPr>
            <w:tcW w:w="2977" w:type="dxa"/>
            <w:shd w:val="clear" w:color="auto" w:fill="auto"/>
          </w:tcPr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Обсяг фінансового ресурсу, необхідного для </w:t>
            </w:r>
            <w:r>
              <w:rPr>
                <w:i/>
                <w:sz w:val="22"/>
                <w:szCs w:val="22"/>
              </w:rPr>
              <w:t xml:space="preserve">розробки заходів з промоції Львівської області </w:t>
            </w:r>
            <w:r w:rsidRPr="008661BB">
              <w:rPr>
                <w:i/>
                <w:sz w:val="22"/>
                <w:szCs w:val="22"/>
              </w:rPr>
              <w:t xml:space="preserve"> –тис. грн</w:t>
            </w:r>
          </w:p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Кількість </w:t>
            </w:r>
            <w:r>
              <w:rPr>
                <w:i/>
                <w:sz w:val="22"/>
                <w:szCs w:val="22"/>
              </w:rPr>
              <w:t>розроблених заходів з промоції Львівської області</w:t>
            </w:r>
            <w:r w:rsidRPr="008661BB">
              <w:rPr>
                <w:i/>
                <w:sz w:val="22"/>
                <w:szCs w:val="22"/>
              </w:rPr>
              <w:t xml:space="preserve"> –од.</w:t>
            </w:r>
          </w:p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Середні витрати, необхідні для </w:t>
            </w:r>
            <w:r>
              <w:rPr>
                <w:i/>
                <w:sz w:val="22"/>
                <w:szCs w:val="22"/>
              </w:rPr>
              <w:t>розробки заходів з промоції Львівської області -</w:t>
            </w:r>
            <w:r w:rsidR="00477326">
              <w:rPr>
                <w:i/>
                <w:sz w:val="22"/>
                <w:szCs w:val="22"/>
              </w:rPr>
              <w:t xml:space="preserve"> </w:t>
            </w:r>
            <w:r w:rsidRPr="008661BB">
              <w:rPr>
                <w:i/>
                <w:sz w:val="22"/>
                <w:szCs w:val="22"/>
              </w:rPr>
              <w:t>тис. грн/од.</w:t>
            </w:r>
          </w:p>
          <w:p w:rsidR="00304ACD" w:rsidRPr="008661BB" w:rsidRDefault="00304ACD" w:rsidP="00CB216A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304ACD" w:rsidRPr="008661BB" w:rsidRDefault="00304ACD" w:rsidP="00477326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Представлення потенціалу Львівщини в  нових іноземних регіонах, %</w:t>
            </w:r>
          </w:p>
        </w:tc>
        <w:tc>
          <w:tcPr>
            <w:tcW w:w="1842" w:type="dxa"/>
            <w:shd w:val="clear" w:color="auto" w:fill="auto"/>
          </w:tcPr>
          <w:p w:rsidR="00304ACD" w:rsidRPr="008661BB" w:rsidRDefault="00304ACD" w:rsidP="00CB216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</w:t>
            </w:r>
            <w:r>
              <w:rPr>
                <w:sz w:val="22"/>
                <w:szCs w:val="22"/>
              </w:rPr>
              <w:t>ї допомоги та міжнародного співробітництва обл</w:t>
            </w:r>
            <w:r w:rsidRPr="008661BB">
              <w:rPr>
                <w:sz w:val="22"/>
                <w:szCs w:val="22"/>
              </w:rPr>
              <w:t>держадміні</w:t>
            </w:r>
            <w:r w:rsidR="00477326"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 xml:space="preserve">страції; </w:t>
            </w:r>
          </w:p>
          <w:p w:rsidR="00304ACD" w:rsidRDefault="00304ACD" w:rsidP="00CB216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304ACD" w:rsidRPr="008661BB" w:rsidRDefault="00304ACD" w:rsidP="00CB216A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6" w:type="dxa"/>
          </w:tcPr>
          <w:p w:rsidR="00304ACD" w:rsidRPr="0073061E" w:rsidRDefault="000E052D" w:rsidP="00CB216A">
            <w:pPr>
              <w:tabs>
                <w:tab w:val="left" w:pos="0"/>
                <w:tab w:val="left" w:pos="32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3061E">
              <w:rPr>
                <w:b/>
                <w:sz w:val="22"/>
                <w:szCs w:val="22"/>
                <w:lang w:val="en-US"/>
              </w:rPr>
              <w:t>+ 2 000,00</w:t>
            </w:r>
          </w:p>
        </w:tc>
        <w:tc>
          <w:tcPr>
            <w:tcW w:w="1559" w:type="dxa"/>
            <w:shd w:val="clear" w:color="auto" w:fill="auto"/>
          </w:tcPr>
          <w:p w:rsidR="00304ACD" w:rsidRPr="0073061E" w:rsidRDefault="000E052D" w:rsidP="00CB216A">
            <w:pPr>
              <w:tabs>
                <w:tab w:val="left" w:pos="0"/>
                <w:tab w:val="left" w:pos="32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73061E">
              <w:rPr>
                <w:b/>
                <w:sz w:val="22"/>
                <w:szCs w:val="22"/>
                <w:lang w:val="en-US"/>
              </w:rPr>
              <w:t>2 0</w:t>
            </w:r>
            <w:r w:rsidR="00304ACD" w:rsidRPr="0073061E">
              <w:rPr>
                <w:b/>
                <w:sz w:val="22"/>
                <w:szCs w:val="22"/>
                <w:lang w:val="en-US"/>
              </w:rPr>
              <w:t>32,75</w:t>
            </w:r>
          </w:p>
        </w:tc>
        <w:tc>
          <w:tcPr>
            <w:tcW w:w="2268" w:type="dxa"/>
            <w:shd w:val="clear" w:color="auto" w:fill="auto"/>
          </w:tcPr>
          <w:p w:rsidR="00304ACD" w:rsidRPr="008661BB" w:rsidRDefault="00304ACD" w:rsidP="00CB216A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Розробка промоційного відеоконтенту з метою популяризації Львівщини в Україні та закордоном. </w:t>
            </w:r>
          </w:p>
        </w:tc>
      </w:tr>
      <w:tr w:rsidR="00304ACD" w:rsidTr="000E052D">
        <w:tc>
          <w:tcPr>
            <w:tcW w:w="10456" w:type="dxa"/>
            <w:gridSpan w:val="6"/>
            <w:shd w:val="clear" w:color="auto" w:fill="auto"/>
          </w:tcPr>
          <w:p w:rsidR="00304ACD" w:rsidRPr="008661BB" w:rsidRDefault="00304ACD" w:rsidP="00CB216A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Разом на завдання V</w:t>
            </w:r>
          </w:p>
        </w:tc>
        <w:tc>
          <w:tcPr>
            <w:tcW w:w="1276" w:type="dxa"/>
          </w:tcPr>
          <w:p w:rsidR="00304ACD" w:rsidRDefault="000E052D" w:rsidP="00CB216A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+ 2</w:t>
            </w:r>
            <w:r w:rsidR="007306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304ACD" w:rsidRDefault="000E052D" w:rsidP="00CB216A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</w:t>
            </w:r>
            <w:r w:rsidR="00304ACD">
              <w:rPr>
                <w:b/>
                <w:sz w:val="22"/>
                <w:szCs w:val="22"/>
              </w:rPr>
              <w:t>32,75</w:t>
            </w:r>
          </w:p>
        </w:tc>
        <w:tc>
          <w:tcPr>
            <w:tcW w:w="2268" w:type="dxa"/>
            <w:shd w:val="clear" w:color="auto" w:fill="auto"/>
          </w:tcPr>
          <w:p w:rsidR="00304ACD" w:rsidRPr="008661BB" w:rsidRDefault="00304ACD" w:rsidP="00CB216A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304ACD" w:rsidTr="000E052D">
        <w:tc>
          <w:tcPr>
            <w:tcW w:w="10456" w:type="dxa"/>
            <w:gridSpan w:val="6"/>
            <w:shd w:val="clear" w:color="auto" w:fill="auto"/>
          </w:tcPr>
          <w:p w:rsidR="00304ACD" w:rsidRPr="00022D6F" w:rsidRDefault="00304ACD" w:rsidP="00CB216A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РАЗОМ</w:t>
            </w:r>
            <w:r w:rsidR="00076CFF">
              <w:rPr>
                <w:b/>
                <w:sz w:val="22"/>
                <w:szCs w:val="22"/>
              </w:rPr>
              <w:t xml:space="preserve"> за програмою (з урахуванням змін)</w:t>
            </w:r>
          </w:p>
        </w:tc>
        <w:tc>
          <w:tcPr>
            <w:tcW w:w="1276" w:type="dxa"/>
          </w:tcPr>
          <w:p w:rsidR="00304ACD" w:rsidRDefault="00304ACD" w:rsidP="00CB216A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304ACD" w:rsidRPr="00022D6F" w:rsidRDefault="00076CFF" w:rsidP="00CB216A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17 0</w:t>
            </w:r>
            <w:r w:rsidR="000E052D">
              <w:rPr>
                <w:b/>
                <w:sz w:val="22"/>
                <w:szCs w:val="22"/>
              </w:rPr>
              <w:t>66</w:t>
            </w:r>
            <w:r w:rsidR="00304ACD" w:rsidRPr="00022D6F">
              <w:rPr>
                <w:b/>
                <w:sz w:val="22"/>
                <w:szCs w:val="22"/>
              </w:rPr>
              <w:t>,</w:t>
            </w:r>
            <w:r w:rsidR="00304ACD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304ACD" w:rsidRPr="008661BB" w:rsidRDefault="00304ACD" w:rsidP="00CB216A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753DDC" w:rsidRPr="00753DDC" w:rsidRDefault="00DF73C0" w:rsidP="009E09B5">
      <w:pPr>
        <w:jc w:val="center"/>
        <w:rPr>
          <w:sz w:val="28"/>
          <w:szCs w:val="28"/>
        </w:rPr>
      </w:pPr>
      <w:r>
        <w:rPr>
          <w:color w:val="000000"/>
        </w:rPr>
        <w:t>________________</w:t>
      </w:r>
      <w:r w:rsidR="00DC0C56">
        <w:rPr>
          <w:color w:val="000000"/>
        </w:rPr>
        <w:t>______________________</w:t>
      </w:r>
      <w:r>
        <w:rPr>
          <w:color w:val="000000"/>
        </w:rPr>
        <w:t>_________________________________________________</w:t>
      </w:r>
    </w:p>
    <w:p w:rsidR="00753DDC" w:rsidRPr="00753DDC" w:rsidRDefault="00753DDC" w:rsidP="00753DDC">
      <w:pPr>
        <w:rPr>
          <w:sz w:val="28"/>
          <w:szCs w:val="28"/>
        </w:rPr>
      </w:pPr>
    </w:p>
    <w:sectPr w:rsidR="00753DDC" w:rsidRPr="00753DDC" w:rsidSect="00DF73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A9" w:rsidRDefault="00654EA9" w:rsidP="00DF73C0">
      <w:r>
        <w:separator/>
      </w:r>
    </w:p>
  </w:endnote>
  <w:endnote w:type="continuationSeparator" w:id="0">
    <w:p w:rsidR="00654EA9" w:rsidRDefault="00654EA9" w:rsidP="00DF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A9" w:rsidRDefault="00654EA9" w:rsidP="00DF73C0">
      <w:r>
        <w:separator/>
      </w:r>
    </w:p>
  </w:footnote>
  <w:footnote w:type="continuationSeparator" w:id="0">
    <w:p w:rsidR="00654EA9" w:rsidRDefault="00654EA9" w:rsidP="00DF7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C0" w:rsidRDefault="00DF73C0" w:rsidP="00DF73C0">
    <w:pPr>
      <w:pStyle w:val="a6"/>
      <w:tabs>
        <w:tab w:val="center" w:pos="7569"/>
        <w:tab w:val="left" w:pos="10980"/>
      </w:tabs>
      <w:jc w:val="lef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793F39" w:rsidRPr="00793F39">
      <w:rPr>
        <w:noProof/>
        <w:lang w:val="ru-RU"/>
      </w:rPr>
      <w:t>4</w:t>
    </w:r>
    <w:r>
      <w:fldChar w:fldCharType="end"/>
    </w:r>
    <w:r>
      <w:tab/>
    </w:r>
    <w:r>
      <w:tab/>
      <w:t xml:space="preserve">Продовження додатка </w:t>
    </w:r>
  </w:p>
  <w:p w:rsidR="00DF73C0" w:rsidRDefault="00DF73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56" w:rsidRDefault="00DC0C56" w:rsidP="00DC0C56">
    <w:pPr>
      <w:pStyle w:val="a6"/>
    </w:pPr>
  </w:p>
  <w:p w:rsidR="00DC0C56" w:rsidRDefault="00DC0C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2036"/>
    <w:multiLevelType w:val="hybridMultilevel"/>
    <w:tmpl w:val="DA64AC34"/>
    <w:lvl w:ilvl="0" w:tplc="89F042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5899"/>
    <w:multiLevelType w:val="multilevel"/>
    <w:tmpl w:val="507AB15A"/>
    <w:lvl w:ilvl="0">
      <w:start w:val="1"/>
      <w:numFmt w:val="decimal"/>
      <w:lvlText w:val="%1."/>
      <w:lvlJc w:val="left"/>
      <w:pPr>
        <w:ind w:left="366" w:hanging="360"/>
      </w:pPr>
      <w:rPr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782" w:hanging="720"/>
      </w:pPr>
    </w:lvl>
    <w:lvl w:ilvl="3">
      <w:start w:val="1"/>
      <w:numFmt w:val="decimal"/>
      <w:lvlText w:val="%1.%2.%3.%4."/>
      <w:lvlJc w:val="left"/>
      <w:pPr>
        <w:ind w:left="810" w:hanging="720"/>
      </w:pPr>
    </w:lvl>
    <w:lvl w:ilvl="4">
      <w:start w:val="1"/>
      <w:numFmt w:val="decimal"/>
      <w:lvlText w:val="%1.%2.%3.%4.%5."/>
      <w:lvlJc w:val="left"/>
      <w:pPr>
        <w:ind w:left="1198" w:hanging="1080"/>
      </w:pPr>
    </w:lvl>
    <w:lvl w:ilvl="5">
      <w:start w:val="1"/>
      <w:numFmt w:val="decimal"/>
      <w:lvlText w:val="%1.%2.%3.%4.%5.%6."/>
      <w:lvlJc w:val="left"/>
      <w:pPr>
        <w:ind w:left="1226" w:hanging="1080"/>
      </w:pPr>
    </w:lvl>
    <w:lvl w:ilvl="6">
      <w:start w:val="1"/>
      <w:numFmt w:val="decimal"/>
      <w:lvlText w:val="%1.%2.%3.%4.%5.%6.%7."/>
      <w:lvlJc w:val="left"/>
      <w:pPr>
        <w:ind w:left="1254" w:hanging="1080"/>
      </w:pPr>
    </w:lvl>
    <w:lvl w:ilvl="7">
      <w:start w:val="1"/>
      <w:numFmt w:val="decimal"/>
      <w:lvlText w:val="%1.%2.%3.%4.%5.%6.%7.%8."/>
      <w:lvlJc w:val="left"/>
      <w:pPr>
        <w:ind w:left="1642" w:hanging="1440"/>
      </w:pPr>
    </w:lvl>
    <w:lvl w:ilvl="8">
      <w:start w:val="1"/>
      <w:numFmt w:val="decimal"/>
      <w:lvlText w:val="%1.%2.%3.%4.%5.%6.%7.%8.%9."/>
      <w:lvlJc w:val="left"/>
      <w:pPr>
        <w:ind w:left="1670" w:hanging="1440"/>
      </w:pPr>
    </w:lvl>
  </w:abstractNum>
  <w:abstractNum w:abstractNumId="2">
    <w:nsid w:val="162F4383"/>
    <w:multiLevelType w:val="hybridMultilevel"/>
    <w:tmpl w:val="2BA85A16"/>
    <w:lvl w:ilvl="0" w:tplc="4E9C08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23"/>
    <w:rsid w:val="0000166C"/>
    <w:rsid w:val="000024A0"/>
    <w:rsid w:val="0000324B"/>
    <w:rsid w:val="00022D6F"/>
    <w:rsid w:val="000313B0"/>
    <w:rsid w:val="000355B2"/>
    <w:rsid w:val="00054C4B"/>
    <w:rsid w:val="000622B7"/>
    <w:rsid w:val="00064E5D"/>
    <w:rsid w:val="00076CFF"/>
    <w:rsid w:val="00083799"/>
    <w:rsid w:val="000C2BC8"/>
    <w:rsid w:val="000E052D"/>
    <w:rsid w:val="000E35AD"/>
    <w:rsid w:val="0010212F"/>
    <w:rsid w:val="00121760"/>
    <w:rsid w:val="00167FFA"/>
    <w:rsid w:val="00173D93"/>
    <w:rsid w:val="0018752D"/>
    <w:rsid w:val="001A0BB0"/>
    <w:rsid w:val="001F7565"/>
    <w:rsid w:val="002022D3"/>
    <w:rsid w:val="002121DB"/>
    <w:rsid w:val="00226F93"/>
    <w:rsid w:val="00235A32"/>
    <w:rsid w:val="00241CE5"/>
    <w:rsid w:val="00274C32"/>
    <w:rsid w:val="00275A34"/>
    <w:rsid w:val="00293412"/>
    <w:rsid w:val="002B3B82"/>
    <w:rsid w:val="002C1849"/>
    <w:rsid w:val="002D553F"/>
    <w:rsid w:val="002D7FDA"/>
    <w:rsid w:val="002E0793"/>
    <w:rsid w:val="00304ACD"/>
    <w:rsid w:val="003132A0"/>
    <w:rsid w:val="003226CB"/>
    <w:rsid w:val="00322778"/>
    <w:rsid w:val="003263E1"/>
    <w:rsid w:val="00375CD6"/>
    <w:rsid w:val="003813CC"/>
    <w:rsid w:val="003A2A74"/>
    <w:rsid w:val="003D67B5"/>
    <w:rsid w:val="003F19C0"/>
    <w:rsid w:val="00407741"/>
    <w:rsid w:val="00425BEE"/>
    <w:rsid w:val="0042610A"/>
    <w:rsid w:val="00436F11"/>
    <w:rsid w:val="00460F3B"/>
    <w:rsid w:val="00477326"/>
    <w:rsid w:val="00485291"/>
    <w:rsid w:val="004A39AA"/>
    <w:rsid w:val="004B7827"/>
    <w:rsid w:val="004E46B4"/>
    <w:rsid w:val="004E6564"/>
    <w:rsid w:val="004F13E0"/>
    <w:rsid w:val="005158A3"/>
    <w:rsid w:val="005322C7"/>
    <w:rsid w:val="0053770A"/>
    <w:rsid w:val="00574FDA"/>
    <w:rsid w:val="00581441"/>
    <w:rsid w:val="0059041E"/>
    <w:rsid w:val="00595C45"/>
    <w:rsid w:val="005B2607"/>
    <w:rsid w:val="005D2819"/>
    <w:rsid w:val="005E72B2"/>
    <w:rsid w:val="0062700B"/>
    <w:rsid w:val="00645429"/>
    <w:rsid w:val="00651019"/>
    <w:rsid w:val="00654EA9"/>
    <w:rsid w:val="006636CA"/>
    <w:rsid w:val="00681FEA"/>
    <w:rsid w:val="006829BE"/>
    <w:rsid w:val="006A338C"/>
    <w:rsid w:val="006A5ED7"/>
    <w:rsid w:val="006E0D36"/>
    <w:rsid w:val="0073061E"/>
    <w:rsid w:val="00741FDE"/>
    <w:rsid w:val="00753DDC"/>
    <w:rsid w:val="00754CF9"/>
    <w:rsid w:val="00772103"/>
    <w:rsid w:val="00793F39"/>
    <w:rsid w:val="0083034C"/>
    <w:rsid w:val="008603B3"/>
    <w:rsid w:val="008A3D9F"/>
    <w:rsid w:val="008C709B"/>
    <w:rsid w:val="00921045"/>
    <w:rsid w:val="00951EC6"/>
    <w:rsid w:val="00956522"/>
    <w:rsid w:val="009623D4"/>
    <w:rsid w:val="009810D8"/>
    <w:rsid w:val="009A1A13"/>
    <w:rsid w:val="009B0899"/>
    <w:rsid w:val="009B41D3"/>
    <w:rsid w:val="009E09B5"/>
    <w:rsid w:val="009E30BF"/>
    <w:rsid w:val="009E5D19"/>
    <w:rsid w:val="009F0DC9"/>
    <w:rsid w:val="00A124FD"/>
    <w:rsid w:val="00A1585F"/>
    <w:rsid w:val="00A45248"/>
    <w:rsid w:val="00A45573"/>
    <w:rsid w:val="00A70523"/>
    <w:rsid w:val="00AD6A72"/>
    <w:rsid w:val="00B0538B"/>
    <w:rsid w:val="00B2119E"/>
    <w:rsid w:val="00B75C82"/>
    <w:rsid w:val="00BA4A4C"/>
    <w:rsid w:val="00BA4D54"/>
    <w:rsid w:val="00BF7D52"/>
    <w:rsid w:val="00C02960"/>
    <w:rsid w:val="00C05A2F"/>
    <w:rsid w:val="00C10B30"/>
    <w:rsid w:val="00C24624"/>
    <w:rsid w:val="00CB12AA"/>
    <w:rsid w:val="00CB216A"/>
    <w:rsid w:val="00CC644B"/>
    <w:rsid w:val="00CD130A"/>
    <w:rsid w:val="00CD21B8"/>
    <w:rsid w:val="00D25D38"/>
    <w:rsid w:val="00D317B9"/>
    <w:rsid w:val="00D5093F"/>
    <w:rsid w:val="00D66361"/>
    <w:rsid w:val="00D81EAD"/>
    <w:rsid w:val="00D87C92"/>
    <w:rsid w:val="00DA5FF6"/>
    <w:rsid w:val="00DC0C56"/>
    <w:rsid w:val="00DC7BF1"/>
    <w:rsid w:val="00DE7D05"/>
    <w:rsid w:val="00DF2BDA"/>
    <w:rsid w:val="00DF73C0"/>
    <w:rsid w:val="00E06701"/>
    <w:rsid w:val="00E734EA"/>
    <w:rsid w:val="00EB0FFE"/>
    <w:rsid w:val="00F1056D"/>
    <w:rsid w:val="00F32DE4"/>
    <w:rsid w:val="00F35F33"/>
    <w:rsid w:val="00F63753"/>
    <w:rsid w:val="00F81D67"/>
    <w:rsid w:val="00F8491E"/>
    <w:rsid w:val="00FB60DB"/>
    <w:rsid w:val="00FD4B89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23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62700B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B0F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EB0FFE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table" w:styleId="aa">
    <w:name w:val="Table Grid"/>
    <w:basedOn w:val="a1"/>
    <w:uiPriority w:val="59"/>
    <w:rsid w:val="00D81E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 Знак Знак Знак1"/>
    <w:basedOn w:val="a"/>
    <w:rsid w:val="00D81EAD"/>
    <w:pPr>
      <w:jc w:val="left"/>
    </w:pPr>
    <w:rPr>
      <w:rFonts w:ascii="Verdana" w:eastAsia="Times New Roman" w:hAnsi="Verdana" w:cs="Verdana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23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62700B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B0F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EB0FFE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table" w:styleId="aa">
    <w:name w:val="Table Grid"/>
    <w:basedOn w:val="a1"/>
    <w:uiPriority w:val="59"/>
    <w:rsid w:val="00D81E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 Знак Знак Знак1"/>
    <w:basedOn w:val="a"/>
    <w:rsid w:val="00D81EAD"/>
    <w:pPr>
      <w:jc w:val="left"/>
    </w:pPr>
    <w:rPr>
      <w:rFonts w:ascii="Verdana" w:eastAsia="Times New Roman" w:hAnsi="Verdana" w:cs="Verdana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74815-B355-4953-B83A-9F524666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3696</Words>
  <Characters>2107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tur11</dc:creator>
  <cp:lastModifiedBy>Yaroslav Vodonis</cp:lastModifiedBy>
  <cp:revision>2</cp:revision>
  <cp:lastPrinted>2023-02-28T11:23:00Z</cp:lastPrinted>
  <dcterms:created xsi:type="dcterms:W3CDTF">2023-05-25T07:49:00Z</dcterms:created>
  <dcterms:modified xsi:type="dcterms:W3CDTF">2023-05-25T07:49:00Z</dcterms:modified>
</cp:coreProperties>
</file>