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47" w:rsidRDefault="00372547" w:rsidP="00372547">
      <w:pPr>
        <w:pStyle w:val="normal"/>
        <w:tabs>
          <w:tab w:val="left" w:pos="1350"/>
        </w:tabs>
        <w:ind w:left="-180" w:right="-185" w:firstLine="180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noProof/>
          <w:color w:val="6EA8FE"/>
          <w:sz w:val="28"/>
          <w:szCs w:val="28"/>
          <w:lang w:eastAsia="uk-UA"/>
        </w:rPr>
        <w:t xml:space="preserve">                                                               </w:t>
      </w:r>
      <w:r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090" cy="551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547" w:rsidRDefault="00372547" w:rsidP="00372547">
      <w:pPr>
        <w:spacing w:before="120"/>
        <w:jc w:val="center"/>
        <w:rPr>
          <w:b/>
          <w:bCs/>
          <w:caps/>
          <w:color w:val="2F6FFF"/>
          <w:spacing w:val="90"/>
          <w:sz w:val="28"/>
        </w:rPr>
      </w:pPr>
      <w:r>
        <w:rPr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372547" w:rsidRDefault="00372547" w:rsidP="00372547">
      <w:pPr>
        <w:spacing w:before="120"/>
        <w:jc w:val="center"/>
        <w:rPr>
          <w:color w:val="2F6FFF"/>
          <w:sz w:val="28"/>
          <w:szCs w:val="20"/>
        </w:rPr>
      </w:pPr>
      <w:r>
        <w:rPr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372547" w:rsidRDefault="00372547" w:rsidP="00372547">
      <w:pPr>
        <w:spacing w:before="120"/>
        <w:rPr>
          <w:color w:val="2F6FFF"/>
          <w:sz w:val="28"/>
        </w:rPr>
      </w:pPr>
      <w:r>
        <w:rPr>
          <w:color w:val="2F6FFF"/>
          <w:sz w:val="28"/>
        </w:rPr>
        <w:t>1</w:t>
      </w:r>
      <w:r>
        <w:rPr>
          <w:color w:val="2F6FFF"/>
          <w:sz w:val="28"/>
          <w:lang w:val="ru-RU"/>
        </w:rPr>
        <w:t>5</w:t>
      </w:r>
      <w:r>
        <w:rPr>
          <w:color w:val="2F6FFF"/>
          <w:sz w:val="28"/>
        </w:rPr>
        <w:t xml:space="preserve"> грудня 2016 року</w:t>
      </w:r>
      <w:r>
        <w:rPr>
          <w:color w:val="2F6FFF"/>
          <w:sz w:val="28"/>
        </w:rPr>
        <w:tab/>
        <w:t xml:space="preserve">             </w:t>
      </w:r>
      <w:r>
        <w:rPr>
          <w:color w:val="2F6FFF"/>
          <w:sz w:val="28"/>
        </w:rPr>
        <w:tab/>
        <w:t xml:space="preserve">                                              № </w:t>
      </w:r>
      <w:r>
        <w:rPr>
          <w:color w:val="2F6FFF"/>
          <w:sz w:val="28"/>
          <w:lang w:val="ru-RU"/>
        </w:rPr>
        <w:t>10</w:t>
      </w:r>
      <w:r>
        <w:rPr>
          <w:color w:val="2F6FFF"/>
          <w:sz w:val="28"/>
          <w:lang w:val="en-US"/>
        </w:rPr>
        <w:t>12</w:t>
      </w:r>
      <w:r>
        <w:rPr>
          <w:color w:val="2F6FFF"/>
          <w:sz w:val="28"/>
        </w:rPr>
        <w:t>/0/5-16</w:t>
      </w:r>
    </w:p>
    <w:p w:rsidR="00EA41E7" w:rsidRDefault="00EA41E7" w:rsidP="00E66106">
      <w:pPr>
        <w:contextualSpacing/>
        <w:rPr>
          <w:b/>
          <w:i/>
          <w:sz w:val="28"/>
        </w:rPr>
      </w:pPr>
    </w:p>
    <w:p w:rsidR="00EA41E7" w:rsidRDefault="00EA41E7" w:rsidP="00E66106">
      <w:pPr>
        <w:contextualSpacing/>
        <w:rPr>
          <w:b/>
          <w:i/>
          <w:sz w:val="28"/>
        </w:rPr>
      </w:pPr>
    </w:p>
    <w:p w:rsidR="003D3078" w:rsidRDefault="003D3078" w:rsidP="00E66106">
      <w:pPr>
        <w:contextualSpacing/>
        <w:rPr>
          <w:b/>
          <w:i/>
          <w:sz w:val="28"/>
        </w:rPr>
      </w:pPr>
    </w:p>
    <w:p w:rsidR="003D3078" w:rsidRDefault="003D3078" w:rsidP="00E66106">
      <w:pPr>
        <w:contextualSpacing/>
        <w:rPr>
          <w:b/>
          <w:i/>
          <w:sz w:val="28"/>
        </w:rPr>
      </w:pPr>
    </w:p>
    <w:p w:rsidR="003D3078" w:rsidRDefault="003D3078" w:rsidP="00E66106">
      <w:pPr>
        <w:contextualSpacing/>
        <w:rPr>
          <w:b/>
          <w:i/>
          <w:sz w:val="28"/>
        </w:rPr>
      </w:pPr>
    </w:p>
    <w:p w:rsidR="006C2458" w:rsidRPr="00E66106" w:rsidRDefault="006C2458" w:rsidP="00E66106">
      <w:pPr>
        <w:contextualSpacing/>
        <w:rPr>
          <w:b/>
          <w:i/>
          <w:sz w:val="28"/>
        </w:rPr>
      </w:pPr>
      <w:bookmarkStart w:id="0" w:name="_GoBack"/>
      <w:bookmarkEnd w:id="0"/>
      <w:r w:rsidRPr="00E66106">
        <w:rPr>
          <w:b/>
          <w:i/>
          <w:sz w:val="28"/>
        </w:rPr>
        <w:t>Про внесення змін до розпорядження</w:t>
      </w:r>
    </w:p>
    <w:p w:rsidR="006C2458" w:rsidRPr="00E66106" w:rsidRDefault="006C2458" w:rsidP="00E66106">
      <w:pPr>
        <w:contextualSpacing/>
        <w:rPr>
          <w:b/>
          <w:i/>
          <w:sz w:val="28"/>
        </w:rPr>
      </w:pPr>
      <w:r w:rsidRPr="00E66106">
        <w:rPr>
          <w:b/>
          <w:i/>
          <w:sz w:val="28"/>
        </w:rPr>
        <w:t>голови облдержадміністрації</w:t>
      </w:r>
    </w:p>
    <w:p w:rsidR="006C2458" w:rsidRPr="00E66106" w:rsidRDefault="006C2458" w:rsidP="00E66106">
      <w:pPr>
        <w:contextualSpacing/>
        <w:rPr>
          <w:b/>
          <w:i/>
          <w:sz w:val="28"/>
        </w:rPr>
      </w:pPr>
      <w:r w:rsidRPr="00E66106">
        <w:rPr>
          <w:b/>
          <w:i/>
          <w:sz w:val="28"/>
        </w:rPr>
        <w:t>від 21 січня 2016 року №29/0/5-16</w:t>
      </w:r>
    </w:p>
    <w:p w:rsidR="006C2458" w:rsidRDefault="006C2458" w:rsidP="00594B59">
      <w:pPr>
        <w:ind w:firstLine="624"/>
        <w:contextualSpacing/>
        <w:rPr>
          <w:sz w:val="28"/>
        </w:rPr>
      </w:pPr>
    </w:p>
    <w:p w:rsidR="00EA41E7" w:rsidRDefault="00EA41E7" w:rsidP="00594B59">
      <w:pPr>
        <w:ind w:firstLine="624"/>
        <w:contextualSpacing/>
        <w:rPr>
          <w:sz w:val="28"/>
        </w:rPr>
      </w:pPr>
    </w:p>
    <w:p w:rsidR="006C2458" w:rsidRDefault="006C2458" w:rsidP="00594B59">
      <w:pPr>
        <w:ind w:firstLine="624"/>
        <w:contextualSpacing/>
        <w:rPr>
          <w:sz w:val="28"/>
        </w:rPr>
      </w:pPr>
      <w:r>
        <w:rPr>
          <w:sz w:val="28"/>
        </w:rPr>
        <w:t>Відповідно до підпункту 133.4.1 пункту 133.4 статті 133 Податкового кодексу України, статей 5, 6 Закону України «Про</w:t>
      </w:r>
      <w:r w:rsidR="00E66106">
        <w:rPr>
          <w:sz w:val="28"/>
        </w:rPr>
        <w:t xml:space="preserve"> місцеві державні адміністрації», постанови Кабінету Міністрів України від 26 вересня 2012 року №887 «Про затвердження Типового положення про структурний підрозділ місцевої державної адміністрації»:</w:t>
      </w:r>
    </w:p>
    <w:p w:rsidR="00E66106" w:rsidRDefault="00E66106" w:rsidP="00594B59">
      <w:pPr>
        <w:ind w:firstLine="624"/>
        <w:contextualSpacing/>
        <w:rPr>
          <w:sz w:val="28"/>
        </w:rPr>
      </w:pPr>
    </w:p>
    <w:p w:rsidR="00E66106" w:rsidRPr="00E66106" w:rsidRDefault="00E66106" w:rsidP="00E66106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851"/>
        </w:tabs>
        <w:ind w:left="0" w:firstLine="567"/>
      </w:pPr>
      <w:r>
        <w:rPr>
          <w:sz w:val="28"/>
        </w:rPr>
        <w:t>Внести зміни до Положення про департамент дорожнього господарства, транспорту та зв’язку обласної державної адміністрації, яке затверджене розпорядженням голови обласної державної адміністрації від 21 січня 2016 року №29/0/5-16</w:t>
      </w:r>
      <w:r w:rsidR="00EA41E7">
        <w:rPr>
          <w:sz w:val="28"/>
        </w:rPr>
        <w:t>, а саме</w:t>
      </w:r>
      <w:r w:rsidR="003D3078">
        <w:rPr>
          <w:sz w:val="28"/>
        </w:rPr>
        <w:t>:</w:t>
      </w:r>
    </w:p>
    <w:p w:rsidR="00594B59" w:rsidRPr="00EA41E7" w:rsidRDefault="00EA41E7" w:rsidP="00EA41E7">
      <w:pPr>
        <w:pStyle w:val="a5"/>
        <w:tabs>
          <w:tab w:val="left" w:pos="0"/>
          <w:tab w:val="left" w:pos="284"/>
          <w:tab w:val="left" w:pos="851"/>
        </w:tabs>
        <w:ind w:left="142" w:firstLine="425"/>
        <w:rPr>
          <w:sz w:val="28"/>
        </w:rPr>
      </w:pPr>
      <w:r>
        <w:rPr>
          <w:sz w:val="28"/>
        </w:rPr>
        <w:t xml:space="preserve">1.1. </w:t>
      </w:r>
      <w:r w:rsidR="003D3078">
        <w:rPr>
          <w:sz w:val="28"/>
        </w:rPr>
        <w:t>П</w:t>
      </w:r>
      <w:r w:rsidR="00E66106">
        <w:rPr>
          <w:sz w:val="28"/>
        </w:rPr>
        <w:t xml:space="preserve">ункт 13 </w:t>
      </w:r>
      <w:r>
        <w:rPr>
          <w:sz w:val="28"/>
        </w:rPr>
        <w:t>доповнити словами</w:t>
      </w:r>
      <w:r w:rsidR="003D3078">
        <w:rPr>
          <w:sz w:val="28"/>
        </w:rPr>
        <w:t>:</w:t>
      </w:r>
      <w:r w:rsidR="00E66106">
        <w:rPr>
          <w:sz w:val="28"/>
        </w:rPr>
        <w:t>«</w:t>
      </w:r>
      <w:r w:rsidR="00594B59" w:rsidRPr="00E66106">
        <w:rPr>
          <w:sz w:val="28"/>
        </w:rPr>
        <w:t>Департамент є бюджетною неприбутковою установою, не є платником податку на прибуток підприємств.</w:t>
      </w:r>
    </w:p>
    <w:p w:rsidR="00E66106" w:rsidRPr="00E66106" w:rsidRDefault="00594B59" w:rsidP="00EA41E7">
      <w:pPr>
        <w:numPr>
          <w:ilvl w:val="0"/>
          <w:numId w:val="1"/>
        </w:numPr>
        <w:ind w:left="0" w:firstLine="624"/>
        <w:contextualSpacing/>
      </w:pPr>
      <w:r w:rsidRPr="00D804D1">
        <w:rPr>
          <w:sz w:val="28"/>
        </w:rPr>
        <w:t xml:space="preserve">Фінансування діяльності </w:t>
      </w:r>
      <w:r>
        <w:rPr>
          <w:sz w:val="28"/>
        </w:rPr>
        <w:t>Департаменту</w:t>
      </w:r>
      <w:r w:rsidRPr="00D804D1">
        <w:rPr>
          <w:sz w:val="28"/>
        </w:rPr>
        <w:t xml:space="preserve"> здійснюється з державного бюджету і використовується виключно на його утримання. Фінансування </w:t>
      </w:r>
      <w:r w:rsidR="003D3078">
        <w:rPr>
          <w:sz w:val="28"/>
        </w:rPr>
        <w:t>Д</w:t>
      </w:r>
      <w:r>
        <w:rPr>
          <w:sz w:val="28"/>
        </w:rPr>
        <w:t>епартаменту</w:t>
      </w:r>
      <w:r w:rsidRPr="00D804D1">
        <w:rPr>
          <w:sz w:val="28"/>
        </w:rPr>
        <w:t xml:space="preserve"> з обласного бюджету спрямовується для реалізації завдань та напрямів діяльності, визначених цим Положенням. У результаті своєї діяльності </w:t>
      </w:r>
      <w:r w:rsidR="003D3078">
        <w:rPr>
          <w:sz w:val="28"/>
        </w:rPr>
        <w:t>Д</w:t>
      </w:r>
      <w:r>
        <w:rPr>
          <w:sz w:val="28"/>
        </w:rPr>
        <w:t>епартамент</w:t>
      </w:r>
      <w:r w:rsidRPr="00D804D1">
        <w:rPr>
          <w:sz w:val="28"/>
        </w:rPr>
        <w:t xml:space="preserve"> не отримує прибутків.</w:t>
      </w:r>
    </w:p>
    <w:p w:rsidR="00594B59" w:rsidRDefault="00EA41E7" w:rsidP="00EA41E7">
      <w:pPr>
        <w:numPr>
          <w:ilvl w:val="0"/>
          <w:numId w:val="1"/>
        </w:numPr>
        <w:ind w:left="0" w:firstLine="624"/>
        <w:contextualSpacing/>
        <w:rPr>
          <w:sz w:val="28"/>
        </w:rPr>
      </w:pPr>
      <w:r>
        <w:rPr>
          <w:sz w:val="28"/>
        </w:rPr>
        <w:t xml:space="preserve">1.2. </w:t>
      </w:r>
      <w:r w:rsidR="003D3078">
        <w:rPr>
          <w:sz w:val="28"/>
        </w:rPr>
        <w:t>П</w:t>
      </w:r>
      <w:r w:rsidR="00E66106" w:rsidRPr="00E66106">
        <w:rPr>
          <w:sz w:val="28"/>
        </w:rPr>
        <w:t>ункт 1</w:t>
      </w:r>
      <w:r>
        <w:rPr>
          <w:sz w:val="28"/>
        </w:rPr>
        <w:t xml:space="preserve">5 викласти в </w:t>
      </w:r>
      <w:r w:rsidR="003D3078">
        <w:rPr>
          <w:sz w:val="28"/>
        </w:rPr>
        <w:t>такій</w:t>
      </w:r>
      <w:r>
        <w:rPr>
          <w:sz w:val="28"/>
        </w:rPr>
        <w:t xml:space="preserve"> редакції</w:t>
      </w:r>
      <w:r w:rsidR="003D3078">
        <w:rPr>
          <w:sz w:val="28"/>
        </w:rPr>
        <w:t>:</w:t>
      </w:r>
      <w:r w:rsidR="00E66106" w:rsidRPr="00EA41E7">
        <w:rPr>
          <w:sz w:val="28"/>
        </w:rPr>
        <w:t>«</w:t>
      </w:r>
      <w:r w:rsidR="00594B59" w:rsidRPr="00EA41E7">
        <w:rPr>
          <w:sz w:val="28"/>
        </w:rPr>
        <w:t>У разі припинення юридичної особи (Департаменту) в результаті ліквідації, реорганізації (злиття, поділу, приєднання або перетворення), передача активів  Департаменту відбувається в межах установ, неприбуткових організацій, які є структурними підрозділами облдержадміністрації, або на баланс облдержадміністрації</w:t>
      </w:r>
      <w:r w:rsidR="00594B59" w:rsidRPr="00EA41E7">
        <w:rPr>
          <w:color w:val="000000"/>
          <w:sz w:val="28"/>
        </w:rPr>
        <w:t>»</w:t>
      </w:r>
      <w:r w:rsidR="00594B59" w:rsidRPr="00EA41E7">
        <w:rPr>
          <w:sz w:val="28"/>
        </w:rPr>
        <w:t>.</w:t>
      </w:r>
    </w:p>
    <w:p w:rsidR="00EA41E7" w:rsidRPr="00EA41E7" w:rsidRDefault="00EA41E7" w:rsidP="00EA41E7">
      <w:pPr>
        <w:numPr>
          <w:ilvl w:val="0"/>
          <w:numId w:val="1"/>
        </w:numPr>
        <w:ind w:left="0" w:firstLine="624"/>
        <w:contextualSpacing/>
        <w:rPr>
          <w:sz w:val="28"/>
        </w:rPr>
      </w:pPr>
      <w:r>
        <w:rPr>
          <w:sz w:val="28"/>
        </w:rPr>
        <w:t xml:space="preserve">2. </w:t>
      </w:r>
      <w:r>
        <w:rPr>
          <w:bCs/>
          <w:sz w:val="28"/>
        </w:rPr>
        <w:t>Контроль за виконанням розпорядження покласти на заступн</w:t>
      </w:r>
      <w:r w:rsidRPr="003D3078">
        <w:rPr>
          <w:bCs/>
          <w:sz w:val="28"/>
        </w:rPr>
        <w:t>и</w:t>
      </w:r>
      <w:r>
        <w:rPr>
          <w:bCs/>
          <w:sz w:val="28"/>
        </w:rPr>
        <w:t>ка голови</w:t>
      </w:r>
      <w:r w:rsidR="003D3078">
        <w:rPr>
          <w:bCs/>
          <w:sz w:val="28"/>
        </w:rPr>
        <w:t xml:space="preserve"> обласної державної адміністрації </w:t>
      </w:r>
      <w:proofErr w:type="spellStart"/>
      <w:r w:rsidR="003D3078">
        <w:rPr>
          <w:bCs/>
          <w:sz w:val="28"/>
        </w:rPr>
        <w:t>ГримакІ.Я</w:t>
      </w:r>
      <w:proofErr w:type="spellEnd"/>
      <w:r w:rsidR="003D3078">
        <w:rPr>
          <w:bCs/>
          <w:sz w:val="28"/>
        </w:rPr>
        <w:t>.</w:t>
      </w:r>
    </w:p>
    <w:p w:rsidR="00712283" w:rsidRDefault="00712283"/>
    <w:p w:rsidR="00EA41E7" w:rsidRDefault="00EA41E7"/>
    <w:p w:rsidR="00EA41E7" w:rsidRDefault="00EA41E7"/>
    <w:p w:rsidR="00EA41E7" w:rsidRDefault="00EA41E7"/>
    <w:p w:rsidR="00EA41E7" w:rsidRPr="00EA41E7" w:rsidRDefault="00EA41E7" w:rsidP="00EA41E7">
      <w:pPr>
        <w:rPr>
          <w:b/>
          <w:sz w:val="28"/>
        </w:rPr>
      </w:pPr>
      <w:r w:rsidRPr="00EA41E7">
        <w:rPr>
          <w:b/>
          <w:sz w:val="28"/>
        </w:rPr>
        <w:t xml:space="preserve">Голова </w:t>
      </w:r>
      <w:r w:rsidRPr="00EA41E7">
        <w:rPr>
          <w:b/>
          <w:sz w:val="28"/>
        </w:rPr>
        <w:tab/>
      </w:r>
      <w:r w:rsidRPr="00EA41E7">
        <w:rPr>
          <w:b/>
          <w:sz w:val="28"/>
        </w:rPr>
        <w:tab/>
      </w:r>
      <w:r w:rsidRPr="00EA41E7">
        <w:rPr>
          <w:b/>
          <w:sz w:val="28"/>
        </w:rPr>
        <w:tab/>
      </w:r>
      <w:r w:rsidRPr="00EA41E7">
        <w:rPr>
          <w:b/>
          <w:sz w:val="28"/>
        </w:rPr>
        <w:tab/>
      </w:r>
      <w:r w:rsidRPr="00EA41E7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EA41E7">
        <w:rPr>
          <w:b/>
          <w:sz w:val="28"/>
        </w:rPr>
        <w:tab/>
      </w:r>
      <w:r w:rsidRPr="00EA41E7">
        <w:rPr>
          <w:b/>
          <w:sz w:val="28"/>
        </w:rPr>
        <w:tab/>
        <w:t xml:space="preserve">О.М. </w:t>
      </w:r>
      <w:proofErr w:type="spellStart"/>
      <w:r w:rsidRPr="00EA41E7">
        <w:rPr>
          <w:b/>
          <w:sz w:val="28"/>
        </w:rPr>
        <w:t>Синютка</w:t>
      </w:r>
      <w:proofErr w:type="spellEnd"/>
    </w:p>
    <w:sectPr w:rsidR="00EA41E7" w:rsidRPr="00EA41E7" w:rsidSect="0037254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"/>
        <w:b/>
        <w:bCs/>
        <w:iCs/>
        <w:color w:val="000000"/>
        <w:spacing w:val="-1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C1A450C"/>
    <w:multiLevelType w:val="hybridMultilevel"/>
    <w:tmpl w:val="659816A8"/>
    <w:lvl w:ilvl="0" w:tplc="AD02A7A8">
      <w:start w:val="1"/>
      <w:numFmt w:val="decimal"/>
      <w:lvlText w:val="%1."/>
      <w:lvlJc w:val="left"/>
      <w:pPr>
        <w:ind w:left="984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B59"/>
    <w:rsid w:val="00372547"/>
    <w:rsid w:val="003D3078"/>
    <w:rsid w:val="00594B59"/>
    <w:rsid w:val="006C2458"/>
    <w:rsid w:val="00712283"/>
    <w:rsid w:val="00750E20"/>
    <w:rsid w:val="0090007D"/>
    <w:rsid w:val="00CA666B"/>
    <w:rsid w:val="00D84A0C"/>
    <w:rsid w:val="00E66106"/>
    <w:rsid w:val="00EA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5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B5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B59"/>
    <w:rPr>
      <w:rFonts w:ascii="Segoe UI" w:eastAsia="Times New Roman" w:hAnsi="Segoe UI" w:cs="Segoe UI"/>
      <w:kern w:val="1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E66106"/>
    <w:pPr>
      <w:ind w:left="720"/>
      <w:contextualSpacing/>
    </w:pPr>
  </w:style>
  <w:style w:type="paragraph" w:customStyle="1" w:styleId="normal">
    <w:name w:val="normal"/>
    <w:rsid w:val="0037254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prom44</dc:creator>
  <cp:lastModifiedBy>Галина Жуковська</cp:lastModifiedBy>
  <cp:revision>3</cp:revision>
  <cp:lastPrinted>2016-12-13T09:20:00Z</cp:lastPrinted>
  <dcterms:created xsi:type="dcterms:W3CDTF">2016-12-15T12:48:00Z</dcterms:created>
  <dcterms:modified xsi:type="dcterms:W3CDTF">2016-12-15T13:08:00Z</dcterms:modified>
</cp:coreProperties>
</file>