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96E" w:rsidRPr="003D6551" w:rsidRDefault="002C42B1" w:rsidP="00CA41ED">
      <w:pPr>
        <w:spacing w:after="240"/>
        <w:ind w:left="5103"/>
        <w:jc w:val="both"/>
        <w:rPr>
          <w:rFonts w:ascii="Times New Roman" w:hAnsi="Times New Roman"/>
          <w:sz w:val="28"/>
          <w:szCs w:val="28"/>
        </w:rPr>
      </w:pPr>
      <w:r w:rsidRPr="003D6551">
        <w:rPr>
          <w:rFonts w:ascii="Times New Roman" w:hAnsi="Times New Roman"/>
          <w:sz w:val="28"/>
          <w:szCs w:val="28"/>
        </w:rPr>
        <w:t>ЗАТВЕРДЖНО</w:t>
      </w:r>
    </w:p>
    <w:p w:rsidR="00FC5FD4" w:rsidRPr="003D6551" w:rsidRDefault="00FC5FD4" w:rsidP="00FC5FD4">
      <w:pPr>
        <w:ind w:left="5103"/>
        <w:rPr>
          <w:rFonts w:ascii="Times New Roman" w:hAnsi="Times New Roman"/>
          <w:sz w:val="28"/>
          <w:szCs w:val="28"/>
        </w:rPr>
      </w:pPr>
      <w:r w:rsidRPr="003D6551">
        <w:rPr>
          <w:rFonts w:ascii="Times New Roman" w:hAnsi="Times New Roman"/>
          <w:sz w:val="28"/>
          <w:szCs w:val="28"/>
        </w:rPr>
        <w:t xml:space="preserve">Розпорядження начальника </w:t>
      </w:r>
    </w:p>
    <w:p w:rsidR="00FC5FD4" w:rsidRPr="003D6551" w:rsidRDefault="00FC5FD4" w:rsidP="00FC5FD4">
      <w:pPr>
        <w:ind w:left="5103"/>
        <w:rPr>
          <w:rFonts w:ascii="Times New Roman" w:hAnsi="Times New Roman"/>
          <w:sz w:val="28"/>
          <w:szCs w:val="28"/>
        </w:rPr>
      </w:pPr>
      <w:r w:rsidRPr="003D6551">
        <w:rPr>
          <w:rFonts w:ascii="Times New Roman" w:hAnsi="Times New Roman"/>
          <w:sz w:val="28"/>
          <w:szCs w:val="28"/>
        </w:rPr>
        <w:t xml:space="preserve">обласної військової адміністрації </w:t>
      </w:r>
    </w:p>
    <w:p w:rsidR="00FC5FD4" w:rsidRPr="003D6551" w:rsidRDefault="00FC5FD4" w:rsidP="00FC5FD4">
      <w:pPr>
        <w:ind w:firstLine="5103"/>
        <w:jc w:val="both"/>
        <w:rPr>
          <w:rFonts w:ascii="Times New Roman" w:hAnsi="Times New Roman"/>
          <w:color w:val="0D0D0D"/>
          <w:sz w:val="28"/>
          <w:szCs w:val="28"/>
        </w:rPr>
      </w:pPr>
      <w:r w:rsidRPr="003D6551">
        <w:rPr>
          <w:rFonts w:ascii="Times New Roman" w:hAnsi="Times New Roman"/>
          <w:color w:val="0D0D0D"/>
          <w:sz w:val="28"/>
          <w:szCs w:val="28"/>
        </w:rPr>
        <w:t>09.06.2023 № 421/0/5-23ВА</w:t>
      </w:r>
    </w:p>
    <w:p w:rsidR="00FC5FD4" w:rsidRPr="003D6551" w:rsidRDefault="00FC5FD4" w:rsidP="00FC5FD4">
      <w:pPr>
        <w:ind w:left="5103"/>
        <w:rPr>
          <w:rFonts w:ascii="Times New Roman" w:hAnsi="Times New Roman"/>
          <w:sz w:val="28"/>
          <w:szCs w:val="28"/>
        </w:rPr>
      </w:pPr>
      <w:r w:rsidRPr="003D6551">
        <w:rPr>
          <w:rFonts w:ascii="Times New Roman" w:hAnsi="Times New Roman"/>
          <w:color w:val="0D0D0D"/>
          <w:sz w:val="28"/>
          <w:szCs w:val="28"/>
        </w:rPr>
        <w:t xml:space="preserve">(у редакції </w:t>
      </w:r>
      <w:r w:rsidRPr="003D6551">
        <w:rPr>
          <w:rFonts w:ascii="Times New Roman" w:hAnsi="Times New Roman"/>
          <w:sz w:val="28"/>
          <w:szCs w:val="28"/>
        </w:rPr>
        <w:t>розпорядження начальника обласної військової адміністрації</w:t>
      </w:r>
    </w:p>
    <w:p w:rsidR="00FC5FD4" w:rsidRPr="003D6551" w:rsidRDefault="00FC5FD4" w:rsidP="00FC5FD4">
      <w:pPr>
        <w:ind w:firstLine="5103"/>
        <w:rPr>
          <w:rFonts w:ascii="Times New Roman" w:hAnsi="Times New Roman"/>
          <w:sz w:val="28"/>
          <w:szCs w:val="28"/>
        </w:rPr>
      </w:pPr>
      <w:r w:rsidRPr="003D6551">
        <w:rPr>
          <w:rFonts w:ascii="Times New Roman" w:hAnsi="Times New Roman"/>
          <w:sz w:val="28"/>
          <w:szCs w:val="28"/>
        </w:rPr>
        <w:t>________________№______________)</w:t>
      </w:r>
    </w:p>
    <w:p w:rsidR="000E696E" w:rsidRPr="003D6551" w:rsidRDefault="000E696E" w:rsidP="000E696E">
      <w:pPr>
        <w:jc w:val="center"/>
        <w:textAlignment w:val="baseline"/>
        <w:rPr>
          <w:rFonts w:ascii="Times New Roman" w:hAnsi="Times New Roman"/>
          <w:b/>
          <w:bCs/>
          <w:caps/>
          <w:color w:val="1D1D1B"/>
          <w:spacing w:val="30"/>
          <w:sz w:val="28"/>
          <w:szCs w:val="28"/>
          <w:lang w:eastAsia="uk-UA"/>
        </w:rPr>
      </w:pPr>
    </w:p>
    <w:p w:rsidR="000E696E" w:rsidRPr="003D6551" w:rsidRDefault="000E696E" w:rsidP="000E696E">
      <w:pPr>
        <w:jc w:val="center"/>
        <w:textAlignment w:val="baseline"/>
        <w:rPr>
          <w:rFonts w:ascii="Times New Roman" w:hAnsi="Times New Roman"/>
          <w:b/>
          <w:bCs/>
          <w:sz w:val="28"/>
          <w:szCs w:val="28"/>
          <w:lang w:eastAsia="uk-UA"/>
        </w:rPr>
      </w:pPr>
      <w:r w:rsidRPr="003D6551">
        <w:rPr>
          <w:rFonts w:ascii="Times New Roman" w:hAnsi="Times New Roman"/>
          <w:b/>
          <w:bCs/>
          <w:sz w:val="28"/>
          <w:szCs w:val="28"/>
          <w:lang w:eastAsia="uk-UA"/>
        </w:rPr>
        <w:t xml:space="preserve">ПОЛОЖЕННЯ </w:t>
      </w:r>
    </w:p>
    <w:p w:rsidR="000E696E" w:rsidRPr="003D6551" w:rsidRDefault="000E696E" w:rsidP="000E696E">
      <w:pPr>
        <w:jc w:val="center"/>
        <w:textAlignment w:val="baseline"/>
        <w:rPr>
          <w:rFonts w:ascii="Times New Roman" w:hAnsi="Times New Roman"/>
          <w:b/>
          <w:bCs/>
          <w:sz w:val="28"/>
          <w:szCs w:val="28"/>
          <w:lang w:eastAsia="uk-UA"/>
        </w:rPr>
      </w:pPr>
      <w:r w:rsidRPr="003D6551">
        <w:rPr>
          <w:rFonts w:ascii="Times New Roman" w:hAnsi="Times New Roman"/>
          <w:b/>
          <w:bCs/>
          <w:sz w:val="28"/>
          <w:szCs w:val="28"/>
          <w:lang w:eastAsia="uk-UA"/>
        </w:rPr>
        <w:t>Про координаційний центр підтримки цивільного населення</w:t>
      </w:r>
    </w:p>
    <w:p w:rsidR="00C01A50" w:rsidRPr="003D6551" w:rsidRDefault="00C01A50" w:rsidP="000E696E">
      <w:pPr>
        <w:jc w:val="center"/>
        <w:textAlignment w:val="baseline"/>
        <w:rPr>
          <w:rFonts w:ascii="Times New Roman" w:hAnsi="Times New Roman"/>
          <w:b/>
          <w:bCs/>
          <w:sz w:val="28"/>
          <w:szCs w:val="28"/>
          <w:lang w:eastAsia="uk-UA"/>
        </w:rPr>
      </w:pPr>
      <w:r w:rsidRPr="003D6551">
        <w:rPr>
          <w:rFonts w:ascii="Times New Roman" w:hAnsi="Times New Roman"/>
          <w:b/>
          <w:bCs/>
          <w:sz w:val="28"/>
          <w:szCs w:val="28"/>
          <w:lang w:eastAsia="uk-UA"/>
        </w:rPr>
        <w:t xml:space="preserve">при </w:t>
      </w:r>
      <w:r w:rsidR="0047209E" w:rsidRPr="003D6551">
        <w:rPr>
          <w:rFonts w:ascii="Times New Roman" w:hAnsi="Times New Roman"/>
          <w:b/>
          <w:bCs/>
          <w:sz w:val="28"/>
          <w:szCs w:val="28"/>
          <w:lang w:eastAsia="uk-UA"/>
        </w:rPr>
        <w:t xml:space="preserve">Львівській </w:t>
      </w:r>
      <w:r w:rsidRPr="003D6551">
        <w:rPr>
          <w:rFonts w:ascii="Times New Roman" w:hAnsi="Times New Roman"/>
          <w:b/>
          <w:bCs/>
          <w:sz w:val="28"/>
          <w:szCs w:val="28"/>
          <w:lang w:eastAsia="uk-UA"/>
        </w:rPr>
        <w:t>обласній військовій адміністрації</w:t>
      </w:r>
    </w:p>
    <w:p w:rsidR="000E696E" w:rsidRPr="003D6551" w:rsidRDefault="000E696E" w:rsidP="000E696E">
      <w:pPr>
        <w:jc w:val="center"/>
        <w:textAlignment w:val="baseline"/>
        <w:rPr>
          <w:rFonts w:ascii="Times New Roman" w:hAnsi="Times New Roman"/>
          <w:b/>
          <w:bCs/>
          <w:sz w:val="28"/>
          <w:szCs w:val="28"/>
          <w:lang w:eastAsia="uk-UA"/>
        </w:rPr>
      </w:pPr>
    </w:p>
    <w:p w:rsidR="000E696E" w:rsidRPr="003D6551" w:rsidRDefault="000E696E" w:rsidP="000E696E">
      <w:pPr>
        <w:pStyle w:val="a3"/>
        <w:numPr>
          <w:ilvl w:val="0"/>
          <w:numId w:val="1"/>
        </w:numPr>
        <w:tabs>
          <w:tab w:val="clear" w:pos="720"/>
          <w:tab w:val="num" w:pos="840"/>
        </w:tabs>
        <w:spacing w:before="0"/>
        <w:ind w:left="0" w:firstLine="567"/>
        <w:jc w:val="both"/>
        <w:rPr>
          <w:rFonts w:ascii="Times New Roman" w:hAnsi="Times New Roman"/>
          <w:sz w:val="28"/>
          <w:szCs w:val="28"/>
        </w:rPr>
      </w:pPr>
      <w:r w:rsidRPr="003D6551">
        <w:rPr>
          <w:rFonts w:ascii="Times New Roman" w:hAnsi="Times New Roman"/>
          <w:sz w:val="28"/>
          <w:szCs w:val="28"/>
        </w:rPr>
        <w:t xml:space="preserve">Координаційний центр підтримки цивільного населення при </w:t>
      </w:r>
      <w:r w:rsidR="00CA41ED" w:rsidRPr="003D6551">
        <w:rPr>
          <w:rFonts w:ascii="Times New Roman" w:hAnsi="Times New Roman"/>
          <w:sz w:val="28"/>
          <w:szCs w:val="28"/>
        </w:rPr>
        <w:t xml:space="preserve">Львівській </w:t>
      </w:r>
      <w:r w:rsidRPr="003D6551">
        <w:rPr>
          <w:rFonts w:ascii="Times New Roman" w:hAnsi="Times New Roman"/>
          <w:sz w:val="28"/>
          <w:szCs w:val="28"/>
        </w:rPr>
        <w:t>облас</w:t>
      </w:r>
      <w:r w:rsidR="00CA41ED" w:rsidRPr="003D6551">
        <w:rPr>
          <w:rFonts w:ascii="Times New Roman" w:hAnsi="Times New Roman"/>
          <w:sz w:val="28"/>
          <w:szCs w:val="28"/>
        </w:rPr>
        <w:t>ній військовій адміністрації (</w:t>
      </w:r>
      <w:r w:rsidRPr="003D6551">
        <w:rPr>
          <w:rFonts w:ascii="Times New Roman" w:hAnsi="Times New Roman"/>
          <w:sz w:val="28"/>
          <w:szCs w:val="28"/>
        </w:rPr>
        <w:t xml:space="preserve">далі - Координаційний центр) є консультативно-дорадчим органом при </w:t>
      </w:r>
      <w:r w:rsidR="00CA41ED" w:rsidRPr="003D6551">
        <w:rPr>
          <w:rFonts w:ascii="Times New Roman" w:hAnsi="Times New Roman"/>
          <w:sz w:val="28"/>
          <w:szCs w:val="28"/>
        </w:rPr>
        <w:t xml:space="preserve">Львівській </w:t>
      </w:r>
      <w:r w:rsidRPr="003D6551">
        <w:rPr>
          <w:rFonts w:ascii="Times New Roman" w:hAnsi="Times New Roman"/>
          <w:sz w:val="28"/>
          <w:szCs w:val="28"/>
        </w:rPr>
        <w:t>обласній військовій адміністрації (далі -</w:t>
      </w:r>
      <w:r w:rsidR="00CA41ED" w:rsidRPr="003D6551">
        <w:rPr>
          <w:rFonts w:ascii="Times New Roman" w:hAnsi="Times New Roman"/>
          <w:sz w:val="28"/>
          <w:szCs w:val="28"/>
        </w:rPr>
        <w:t xml:space="preserve"> обласна військова адміністрація</w:t>
      </w:r>
      <w:r w:rsidRPr="003D6551">
        <w:rPr>
          <w:rFonts w:ascii="Times New Roman" w:hAnsi="Times New Roman"/>
          <w:sz w:val="28"/>
          <w:szCs w:val="28"/>
        </w:rPr>
        <w:t>), який утворюється для підтримки та координації надання допомоги населенню, постраждалому внаслідок збройного конфлікту, зокрема внутрішньо переміщеним особам, ветеранам війни, особам з інвалідністю внаслідок війни, особам, які мають особливі заслуги перед Батьківщиною, постраждалим учасникам Революції Гідності, членам сімей загиблих (померлих) ветеранів війни, членам сімей загиблих (померлих) Захисників і Захисниць Україн</w:t>
      </w:r>
      <w:r w:rsidR="00CA41ED" w:rsidRPr="003D6551">
        <w:rPr>
          <w:rFonts w:ascii="Times New Roman" w:hAnsi="Times New Roman"/>
          <w:sz w:val="28"/>
          <w:szCs w:val="28"/>
        </w:rPr>
        <w:t>и, іншим постраждалим особам (</w:t>
      </w:r>
      <w:r w:rsidRPr="003D6551">
        <w:rPr>
          <w:rFonts w:ascii="Times New Roman" w:hAnsi="Times New Roman"/>
          <w:sz w:val="28"/>
          <w:szCs w:val="28"/>
        </w:rPr>
        <w:t>далі - постраждале населення), забезпечення ефективної взаємодії між органами виконавчої влади, правоохоронними та іншими державними органами, органами місцевого самоврядування, громадськими об’єднаннями, організаціями та установами, що залучають до своєї діяльності волонтерів, волонтерами, представництвами в Україні міжнародних гуманітарних організацій під час вирішення питань щодо соціального захисту, забезпечення житлом та зайнятості постраждалого населення, надання психосоціальної, медичної та правової допо</w:t>
      </w:r>
      <w:r w:rsidR="00CA41ED" w:rsidRPr="003D6551">
        <w:rPr>
          <w:rFonts w:ascii="Times New Roman" w:hAnsi="Times New Roman"/>
          <w:sz w:val="28"/>
          <w:szCs w:val="28"/>
        </w:rPr>
        <w:t>моги постраждалому населенню (</w:t>
      </w:r>
      <w:r w:rsidRPr="003D6551">
        <w:rPr>
          <w:rFonts w:ascii="Times New Roman" w:hAnsi="Times New Roman"/>
          <w:sz w:val="28"/>
          <w:szCs w:val="28"/>
        </w:rPr>
        <w:t>далі - проблемні питання постраждалого населення).</w:t>
      </w:r>
    </w:p>
    <w:p w:rsidR="000E696E" w:rsidRPr="003D6551" w:rsidRDefault="000E696E" w:rsidP="000E696E">
      <w:pPr>
        <w:pStyle w:val="a3"/>
        <w:numPr>
          <w:ilvl w:val="0"/>
          <w:numId w:val="1"/>
        </w:numPr>
        <w:tabs>
          <w:tab w:val="clear" w:pos="720"/>
          <w:tab w:val="num" w:pos="840"/>
        </w:tabs>
        <w:spacing w:before="0"/>
        <w:ind w:left="0" w:firstLine="567"/>
        <w:jc w:val="both"/>
        <w:rPr>
          <w:rFonts w:ascii="Times New Roman" w:hAnsi="Times New Roman"/>
          <w:sz w:val="28"/>
          <w:szCs w:val="28"/>
        </w:rPr>
      </w:pPr>
      <w:r w:rsidRPr="003D6551">
        <w:rPr>
          <w:rFonts w:ascii="Times New Roman" w:hAnsi="Times New Roman"/>
          <w:sz w:val="28"/>
          <w:szCs w:val="28"/>
        </w:rPr>
        <w:t>Координаційний центр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w:t>
      </w:r>
      <w:r w:rsidR="00CA41ED" w:rsidRPr="003D6551">
        <w:rPr>
          <w:rFonts w:ascii="Times New Roman" w:hAnsi="Times New Roman"/>
          <w:sz w:val="28"/>
          <w:szCs w:val="28"/>
        </w:rPr>
        <w:t>трів України, розпорядженнями начальника обласної військової адміністрації.</w:t>
      </w:r>
    </w:p>
    <w:p w:rsidR="000E696E" w:rsidRPr="003D6551" w:rsidRDefault="000E696E" w:rsidP="000E696E">
      <w:pPr>
        <w:pStyle w:val="a3"/>
        <w:numPr>
          <w:ilvl w:val="0"/>
          <w:numId w:val="1"/>
        </w:numPr>
        <w:tabs>
          <w:tab w:val="clear" w:pos="720"/>
          <w:tab w:val="num" w:pos="840"/>
        </w:tabs>
        <w:spacing w:before="0"/>
        <w:ind w:left="0" w:firstLine="567"/>
        <w:jc w:val="both"/>
        <w:rPr>
          <w:rFonts w:ascii="Times New Roman" w:hAnsi="Times New Roman"/>
          <w:sz w:val="28"/>
          <w:szCs w:val="28"/>
        </w:rPr>
      </w:pPr>
      <w:r w:rsidRPr="003D6551">
        <w:rPr>
          <w:rFonts w:ascii="Times New Roman" w:hAnsi="Times New Roman"/>
          <w:sz w:val="28"/>
          <w:szCs w:val="28"/>
        </w:rPr>
        <w:t xml:space="preserve">Діяльність Координаційного центру ґрунтується на принципах верховенства права, законності, гласності, відкритості, відповідальності, гендерної рівності та </w:t>
      </w:r>
      <w:proofErr w:type="spellStart"/>
      <w:r w:rsidRPr="003D6551">
        <w:rPr>
          <w:rFonts w:ascii="Times New Roman" w:hAnsi="Times New Roman"/>
          <w:sz w:val="28"/>
          <w:szCs w:val="28"/>
        </w:rPr>
        <w:t>інклюзивності</w:t>
      </w:r>
      <w:proofErr w:type="spellEnd"/>
      <w:r w:rsidRPr="003D6551">
        <w:rPr>
          <w:rFonts w:ascii="Times New Roman" w:hAnsi="Times New Roman"/>
          <w:sz w:val="28"/>
          <w:szCs w:val="28"/>
        </w:rPr>
        <w:t>.</w:t>
      </w:r>
    </w:p>
    <w:p w:rsidR="000E696E" w:rsidRPr="003D6551" w:rsidRDefault="000E696E" w:rsidP="000E696E">
      <w:pPr>
        <w:pStyle w:val="a3"/>
        <w:numPr>
          <w:ilvl w:val="0"/>
          <w:numId w:val="1"/>
        </w:numPr>
        <w:tabs>
          <w:tab w:val="clear" w:pos="720"/>
          <w:tab w:val="num" w:pos="840"/>
        </w:tabs>
        <w:spacing w:before="0"/>
        <w:ind w:left="0" w:firstLine="567"/>
        <w:jc w:val="both"/>
        <w:rPr>
          <w:rFonts w:ascii="Times New Roman" w:hAnsi="Times New Roman"/>
          <w:sz w:val="28"/>
          <w:szCs w:val="28"/>
        </w:rPr>
      </w:pPr>
      <w:r w:rsidRPr="003D6551">
        <w:rPr>
          <w:rFonts w:ascii="Times New Roman" w:hAnsi="Times New Roman"/>
          <w:sz w:val="28"/>
          <w:szCs w:val="28"/>
        </w:rPr>
        <w:t>Основними завданнями Координаційного центру є:</w:t>
      </w:r>
    </w:p>
    <w:p w:rsidR="000E696E" w:rsidRPr="003D6551" w:rsidRDefault="000E696E" w:rsidP="000E696E">
      <w:pPr>
        <w:pStyle w:val="a3"/>
        <w:numPr>
          <w:ilvl w:val="0"/>
          <w:numId w:val="2"/>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 xml:space="preserve">сприяння забезпеченню взаємодії між органами виконавчої влади, правоохоронними та іншими державними органами, органами місцевого </w:t>
      </w:r>
      <w:r w:rsidRPr="003D6551">
        <w:rPr>
          <w:rFonts w:ascii="Times New Roman" w:hAnsi="Times New Roman"/>
          <w:sz w:val="28"/>
          <w:szCs w:val="28"/>
        </w:rPr>
        <w:lastRenderedPageBreak/>
        <w:t xml:space="preserve">самоврядування, громадськими об’єднаннями, організаціями та установами, що залучають до своєї діяльності волонтерів, волонтерами, представництвами в Україні міжнародних гуманітарних організацій, підприємствами, установами та організаціями незалежно від форми власності під час вирішення проблемних питань постраждалого населення; </w:t>
      </w:r>
    </w:p>
    <w:p w:rsidR="000E696E" w:rsidRPr="003D6551" w:rsidRDefault="000E696E" w:rsidP="000E696E">
      <w:pPr>
        <w:pStyle w:val="a3"/>
        <w:numPr>
          <w:ilvl w:val="0"/>
          <w:numId w:val="2"/>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організація збору та обробка інформації щодо нагальних потреб та проблемних питань постраждалого населення;</w:t>
      </w:r>
    </w:p>
    <w:p w:rsidR="000E696E" w:rsidRPr="003D6551" w:rsidRDefault="000E696E" w:rsidP="000E696E">
      <w:pPr>
        <w:pStyle w:val="a3"/>
        <w:numPr>
          <w:ilvl w:val="0"/>
          <w:numId w:val="2"/>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збір та узагальнення інформації щодо спроможності територіальних громад у задоволенні невідкладних потреб та вирішенні проблемних питань постраждалого населення, зокрема щодо кадрових, матеріальних, технологічних ресурсів об’єктів державної та комунальної форми власності, громадських ініціатив та проектів міжнародної гуманітарної допомоги відповідної адміністративно-територіальної одиниці для забезпечення доступності постраждалого населення до всіх наявних у регіоні психосоціальних, медичних, освітніх, правових та інших послуг;</w:t>
      </w:r>
    </w:p>
    <w:p w:rsidR="000E696E" w:rsidRPr="003D6551" w:rsidRDefault="000E696E" w:rsidP="000E696E">
      <w:pPr>
        <w:pStyle w:val="a3"/>
        <w:numPr>
          <w:ilvl w:val="0"/>
          <w:numId w:val="2"/>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проведення аналізу діяльності надавачів соціальних послуг;</w:t>
      </w:r>
    </w:p>
    <w:p w:rsidR="000E696E" w:rsidRPr="003D6551" w:rsidRDefault="000E696E" w:rsidP="000E696E">
      <w:pPr>
        <w:pStyle w:val="a3"/>
        <w:numPr>
          <w:ilvl w:val="0"/>
          <w:numId w:val="2"/>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підготовка пропозицій щодо вирішення проблемних питань постраждалого населення, у тому числі пропозицій до відповідних регіональних цільових програм;</w:t>
      </w:r>
    </w:p>
    <w:p w:rsidR="000E696E" w:rsidRPr="003D6551" w:rsidRDefault="000E696E" w:rsidP="000E696E">
      <w:pPr>
        <w:pStyle w:val="a3"/>
        <w:numPr>
          <w:ilvl w:val="0"/>
          <w:numId w:val="2"/>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проведення моніторингу стану вирішення проблемних питань постраждалого населення;</w:t>
      </w:r>
    </w:p>
    <w:p w:rsidR="000E696E" w:rsidRPr="003D6551" w:rsidRDefault="000E696E" w:rsidP="000E696E">
      <w:pPr>
        <w:pStyle w:val="a3"/>
        <w:numPr>
          <w:ilvl w:val="0"/>
          <w:numId w:val="2"/>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консультаційна підтримка діяльності</w:t>
      </w:r>
      <w:r w:rsidR="0081336D" w:rsidRPr="003D6551">
        <w:rPr>
          <w:rFonts w:ascii="Times New Roman" w:hAnsi="Times New Roman"/>
          <w:sz w:val="28"/>
          <w:szCs w:val="28"/>
        </w:rPr>
        <w:t xml:space="preserve"> </w:t>
      </w:r>
      <w:r w:rsidR="00531691" w:rsidRPr="003D6551">
        <w:rPr>
          <w:rFonts w:ascii="Times New Roman" w:hAnsi="Times New Roman"/>
          <w:sz w:val="28"/>
          <w:szCs w:val="28"/>
        </w:rPr>
        <w:t>Офісів з підтримки цивільного населення при районних військових адміністраціях</w:t>
      </w:r>
      <w:r w:rsidR="00285D17" w:rsidRPr="003D6551">
        <w:rPr>
          <w:rFonts w:ascii="Times New Roman" w:hAnsi="Times New Roman"/>
          <w:sz w:val="28"/>
          <w:szCs w:val="28"/>
        </w:rPr>
        <w:t xml:space="preserve">, </w:t>
      </w:r>
      <w:r w:rsidR="009906A4" w:rsidRPr="003D6551">
        <w:rPr>
          <w:rFonts w:ascii="Times New Roman" w:hAnsi="Times New Roman"/>
          <w:sz w:val="28"/>
          <w:szCs w:val="28"/>
        </w:rPr>
        <w:t xml:space="preserve">координаційних центрів </w:t>
      </w:r>
      <w:r w:rsidRPr="003D6551">
        <w:rPr>
          <w:rFonts w:ascii="Times New Roman" w:hAnsi="Times New Roman"/>
          <w:sz w:val="28"/>
          <w:szCs w:val="28"/>
        </w:rPr>
        <w:t>територіальних громад;</w:t>
      </w:r>
    </w:p>
    <w:p w:rsidR="000E696E" w:rsidRPr="003D6551" w:rsidRDefault="000E696E" w:rsidP="000E696E">
      <w:pPr>
        <w:pStyle w:val="a3"/>
        <w:numPr>
          <w:ilvl w:val="0"/>
          <w:numId w:val="2"/>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взаємодія з міжнародними та національними організаціями, громадськими об’єднаннями, консультативно-дорадчими органами, іншими установами та організаціями з метою вирішення проблемних питань постраждалого населення;</w:t>
      </w:r>
    </w:p>
    <w:p w:rsidR="000E696E" w:rsidRPr="003D6551" w:rsidRDefault="000E696E" w:rsidP="000E696E">
      <w:pPr>
        <w:pStyle w:val="a3"/>
        <w:numPr>
          <w:ilvl w:val="0"/>
          <w:numId w:val="2"/>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 xml:space="preserve">визначення шляхів і способів вирішення проблемних питань постраждалого населення, підготовка та подання відповідних пропозицій керівництву </w:t>
      </w:r>
      <w:r w:rsidR="00285D17" w:rsidRPr="003D6551">
        <w:rPr>
          <w:rFonts w:ascii="Times New Roman" w:hAnsi="Times New Roman"/>
          <w:sz w:val="28"/>
          <w:szCs w:val="28"/>
        </w:rPr>
        <w:t>обласної військової адміністрації</w:t>
      </w:r>
      <w:r w:rsidRPr="003D6551">
        <w:rPr>
          <w:rFonts w:ascii="Times New Roman" w:hAnsi="Times New Roman"/>
          <w:sz w:val="28"/>
          <w:szCs w:val="28"/>
        </w:rPr>
        <w:t>;</w:t>
      </w:r>
    </w:p>
    <w:p w:rsidR="000E696E" w:rsidRPr="003D6551" w:rsidRDefault="000E696E" w:rsidP="000E696E">
      <w:pPr>
        <w:pStyle w:val="a3"/>
        <w:numPr>
          <w:ilvl w:val="0"/>
          <w:numId w:val="2"/>
        </w:numPr>
        <w:tabs>
          <w:tab w:val="left" w:pos="993"/>
        </w:tabs>
        <w:spacing w:before="0"/>
        <w:ind w:left="0" w:firstLine="567"/>
        <w:jc w:val="both"/>
        <w:rPr>
          <w:rFonts w:ascii="Times New Roman" w:hAnsi="Times New Roman"/>
          <w:sz w:val="28"/>
          <w:szCs w:val="28"/>
        </w:rPr>
      </w:pPr>
      <w:r w:rsidRPr="003D6551">
        <w:rPr>
          <w:rFonts w:ascii="Times New Roman" w:hAnsi="Times New Roman"/>
          <w:sz w:val="28"/>
          <w:szCs w:val="28"/>
        </w:rPr>
        <w:t>інформування населення щодо діяльності Координаційного центру та стану виконання відповідних регіональних цільових програм.</w:t>
      </w:r>
    </w:p>
    <w:p w:rsidR="000E696E" w:rsidRPr="003D6551" w:rsidRDefault="000E696E" w:rsidP="000E696E">
      <w:pPr>
        <w:pStyle w:val="a3"/>
        <w:numPr>
          <w:ilvl w:val="0"/>
          <w:numId w:val="1"/>
        </w:numPr>
        <w:tabs>
          <w:tab w:val="clear" w:pos="720"/>
          <w:tab w:val="num" w:pos="851"/>
        </w:tabs>
        <w:spacing w:before="0"/>
        <w:ind w:left="0" w:firstLine="567"/>
        <w:jc w:val="both"/>
        <w:rPr>
          <w:rFonts w:ascii="Times New Roman" w:hAnsi="Times New Roman"/>
          <w:sz w:val="28"/>
          <w:szCs w:val="28"/>
        </w:rPr>
      </w:pPr>
      <w:r w:rsidRPr="003D6551">
        <w:rPr>
          <w:rFonts w:ascii="Times New Roman" w:hAnsi="Times New Roman"/>
          <w:sz w:val="28"/>
          <w:szCs w:val="28"/>
        </w:rPr>
        <w:t>Координаційний центр для виконання покладених на нього завдань:</w:t>
      </w:r>
    </w:p>
    <w:p w:rsidR="000E696E" w:rsidRPr="003D6551" w:rsidRDefault="000E696E" w:rsidP="000E696E">
      <w:pPr>
        <w:pStyle w:val="a3"/>
        <w:numPr>
          <w:ilvl w:val="0"/>
          <w:numId w:val="3"/>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 xml:space="preserve">взаємодіє </w:t>
      </w:r>
      <w:r w:rsidR="00B51855" w:rsidRPr="003D6551">
        <w:rPr>
          <w:rFonts w:ascii="Times New Roman" w:hAnsi="Times New Roman"/>
          <w:sz w:val="28"/>
          <w:szCs w:val="28"/>
        </w:rPr>
        <w:t xml:space="preserve">з </w:t>
      </w:r>
      <w:r w:rsidRPr="003D6551">
        <w:rPr>
          <w:rFonts w:ascii="Times New Roman" w:hAnsi="Times New Roman"/>
          <w:sz w:val="28"/>
          <w:szCs w:val="28"/>
        </w:rPr>
        <w:t>органами виконавчої влади, правоохоронними та іншими державними органами, органами місцевого самоврядування, громадськими об’єднаннями, організаціями та установами, що залучають до своєї діяльності волонтерів, волонтерами, підприємствами, установами та організаціями незалежно від форми власності під час вирішення проблемних питань постраждалого населення;</w:t>
      </w:r>
    </w:p>
    <w:p w:rsidR="000E696E" w:rsidRPr="003D6551" w:rsidRDefault="000E696E" w:rsidP="000E696E">
      <w:pPr>
        <w:pStyle w:val="a3"/>
        <w:numPr>
          <w:ilvl w:val="0"/>
          <w:numId w:val="3"/>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проводить моніторинг та узагальнення проблемних питань постраждалого населення, визначає можливі шляхи і способи їх вирішення;</w:t>
      </w:r>
    </w:p>
    <w:p w:rsidR="000E696E" w:rsidRPr="003D6551" w:rsidRDefault="000E696E" w:rsidP="000E696E">
      <w:pPr>
        <w:pStyle w:val="a3"/>
        <w:numPr>
          <w:ilvl w:val="0"/>
          <w:numId w:val="3"/>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 xml:space="preserve">проводить моніторинг та узагальнення інформації щодо спроможності територіальних громад у задоволенні невідкладних потреб та вирішенні </w:t>
      </w:r>
      <w:r w:rsidRPr="003D6551">
        <w:rPr>
          <w:rFonts w:ascii="Times New Roman" w:hAnsi="Times New Roman"/>
          <w:sz w:val="28"/>
          <w:szCs w:val="28"/>
        </w:rPr>
        <w:lastRenderedPageBreak/>
        <w:t>проблемних питань постраждалого населення, зокрема щодо кадрових, матеріальних, технологічних ресурсів об’єктів державної та комунальної форми власності, громадських ініціатив та проектів міжнародної гуманітарної допомоги відповідної адміністративно-територіальної одиниці для забезпечення доступності постраждалого населення до всіх наявних у регіоні психосоціальних, медичних, освітніх, правових та інших послуг; готує пропозиції щодо подальшого співробітництва з міжнародними гуманітарними організаціями;</w:t>
      </w:r>
    </w:p>
    <w:p w:rsidR="000E696E" w:rsidRPr="003D6551" w:rsidRDefault="000E696E" w:rsidP="000E696E">
      <w:pPr>
        <w:pStyle w:val="a3"/>
        <w:numPr>
          <w:ilvl w:val="0"/>
          <w:numId w:val="3"/>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надає консультаційну підтримку щодо провадження діяльності координаційним центрам територіальних громад;</w:t>
      </w:r>
    </w:p>
    <w:p w:rsidR="000E696E" w:rsidRPr="003D6551" w:rsidRDefault="000E696E" w:rsidP="000E696E">
      <w:pPr>
        <w:pStyle w:val="a3"/>
        <w:numPr>
          <w:ilvl w:val="0"/>
          <w:numId w:val="3"/>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проводить інформаційно-роз’яснювальну роботу з представниками громадських об’єднань, організаціями та установами, що залучають до своєї діяльності волонтерів, волонтерами, організовує освітні заходи;</w:t>
      </w:r>
    </w:p>
    <w:p w:rsidR="000E696E" w:rsidRPr="003D6551" w:rsidRDefault="000E696E" w:rsidP="000E696E">
      <w:pPr>
        <w:pStyle w:val="a3"/>
        <w:numPr>
          <w:ilvl w:val="0"/>
          <w:numId w:val="3"/>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 xml:space="preserve">проводить моніторинг, узагальнює та подає </w:t>
      </w:r>
      <w:r w:rsidR="00285D17" w:rsidRPr="003D6551">
        <w:rPr>
          <w:rFonts w:ascii="Times New Roman" w:hAnsi="Times New Roman"/>
          <w:sz w:val="28"/>
          <w:szCs w:val="28"/>
        </w:rPr>
        <w:t>начальнику обласної військової адміністрації</w:t>
      </w:r>
      <w:r w:rsidRPr="003D6551">
        <w:rPr>
          <w:rFonts w:ascii="Times New Roman" w:hAnsi="Times New Roman"/>
          <w:sz w:val="28"/>
          <w:szCs w:val="28"/>
        </w:rPr>
        <w:t xml:space="preserve"> інформацію щодо пропозицій міжнародних гуманітарних організацій, громадських об’єднань, організацій та установ, що залучають до своєї діяльності волонтерів, стосовно вирішення проблемних питань постраждалого населення;</w:t>
      </w:r>
    </w:p>
    <w:p w:rsidR="000E696E" w:rsidRPr="003D6551" w:rsidRDefault="000E696E" w:rsidP="000E696E">
      <w:pPr>
        <w:pStyle w:val="a3"/>
        <w:numPr>
          <w:ilvl w:val="0"/>
          <w:numId w:val="3"/>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 xml:space="preserve">проводить аналіз стану справ та причин виникнення проблемних питань постраждалого населення на території </w:t>
      </w:r>
      <w:r w:rsidR="00285D17" w:rsidRPr="003D6551">
        <w:rPr>
          <w:rFonts w:ascii="Times New Roman" w:hAnsi="Times New Roman"/>
          <w:sz w:val="28"/>
          <w:szCs w:val="28"/>
        </w:rPr>
        <w:t>Львівської області</w:t>
      </w:r>
      <w:r w:rsidRPr="003D6551">
        <w:rPr>
          <w:rFonts w:ascii="Times New Roman" w:hAnsi="Times New Roman"/>
          <w:sz w:val="28"/>
          <w:szCs w:val="28"/>
        </w:rPr>
        <w:t>, визначає шляхи і способи їх вирішення;</w:t>
      </w:r>
    </w:p>
    <w:p w:rsidR="000E696E" w:rsidRPr="003D6551" w:rsidRDefault="000E696E" w:rsidP="000E696E">
      <w:pPr>
        <w:pStyle w:val="a3"/>
        <w:numPr>
          <w:ilvl w:val="0"/>
          <w:numId w:val="3"/>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вивчає результати діяльності органів виконавчої влади, інших державних органів, органів місцевого самоврядування, підприємств, установ та організацій незалежно від форми власності з питань, що належать до його компетенції;</w:t>
      </w:r>
    </w:p>
    <w:p w:rsidR="000E696E" w:rsidRPr="003D6551" w:rsidRDefault="000E696E" w:rsidP="000E696E">
      <w:pPr>
        <w:pStyle w:val="a3"/>
        <w:numPr>
          <w:ilvl w:val="0"/>
          <w:numId w:val="3"/>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 xml:space="preserve">інформує в обов’язковому порядку громадськість, </w:t>
      </w:r>
      <w:r w:rsidR="00285D17" w:rsidRPr="003D6551">
        <w:rPr>
          <w:rFonts w:ascii="Times New Roman" w:hAnsi="Times New Roman"/>
          <w:sz w:val="28"/>
          <w:szCs w:val="28"/>
        </w:rPr>
        <w:t>обласну військову адміністрацію</w:t>
      </w:r>
      <w:r w:rsidRPr="003D6551">
        <w:rPr>
          <w:rFonts w:ascii="Times New Roman" w:hAnsi="Times New Roman"/>
          <w:sz w:val="28"/>
          <w:szCs w:val="28"/>
        </w:rPr>
        <w:t xml:space="preserve"> про свою діяльність, ухвалені рекомендації та їх виконання;</w:t>
      </w:r>
    </w:p>
    <w:p w:rsidR="000E696E" w:rsidRPr="003D6551" w:rsidRDefault="000E696E" w:rsidP="000E696E">
      <w:pPr>
        <w:pStyle w:val="a3"/>
        <w:numPr>
          <w:ilvl w:val="0"/>
          <w:numId w:val="3"/>
        </w:numPr>
        <w:tabs>
          <w:tab w:val="left" w:pos="993"/>
        </w:tabs>
        <w:spacing w:before="0"/>
        <w:ind w:left="0" w:firstLine="567"/>
        <w:jc w:val="both"/>
        <w:rPr>
          <w:rFonts w:ascii="Times New Roman" w:hAnsi="Times New Roman"/>
          <w:sz w:val="28"/>
          <w:szCs w:val="28"/>
        </w:rPr>
      </w:pPr>
      <w:r w:rsidRPr="003D6551">
        <w:rPr>
          <w:rFonts w:ascii="Times New Roman" w:hAnsi="Times New Roman"/>
          <w:sz w:val="28"/>
          <w:szCs w:val="28"/>
        </w:rPr>
        <w:t xml:space="preserve">подає Кабінетові Міністрів України через </w:t>
      </w:r>
      <w:proofErr w:type="spellStart"/>
      <w:r w:rsidRPr="003D6551">
        <w:rPr>
          <w:rFonts w:ascii="Times New Roman" w:hAnsi="Times New Roman"/>
          <w:sz w:val="28"/>
          <w:szCs w:val="28"/>
        </w:rPr>
        <w:t>Мінреінтеграції</w:t>
      </w:r>
      <w:proofErr w:type="spellEnd"/>
      <w:r w:rsidRPr="003D6551">
        <w:rPr>
          <w:rFonts w:ascii="Times New Roman" w:hAnsi="Times New Roman"/>
          <w:sz w:val="28"/>
          <w:szCs w:val="28"/>
        </w:rPr>
        <w:t xml:space="preserve"> розроблені за результатами своєї роботи рекомендації.</w:t>
      </w:r>
    </w:p>
    <w:p w:rsidR="000E696E" w:rsidRPr="003D6551" w:rsidRDefault="000E696E" w:rsidP="000E696E">
      <w:pPr>
        <w:pStyle w:val="a3"/>
        <w:numPr>
          <w:ilvl w:val="0"/>
          <w:numId w:val="1"/>
        </w:numPr>
        <w:tabs>
          <w:tab w:val="clear" w:pos="720"/>
          <w:tab w:val="num" w:pos="851"/>
        </w:tabs>
        <w:spacing w:before="0"/>
        <w:ind w:left="0" w:firstLine="567"/>
        <w:jc w:val="both"/>
        <w:rPr>
          <w:rFonts w:ascii="Times New Roman" w:hAnsi="Times New Roman"/>
          <w:sz w:val="28"/>
          <w:szCs w:val="28"/>
        </w:rPr>
      </w:pPr>
      <w:r w:rsidRPr="003D6551">
        <w:rPr>
          <w:rFonts w:ascii="Times New Roman" w:hAnsi="Times New Roman"/>
          <w:sz w:val="28"/>
          <w:szCs w:val="28"/>
        </w:rPr>
        <w:t>Координаційний центр відповідно до покладених на нього завдань має право:</w:t>
      </w:r>
    </w:p>
    <w:p w:rsidR="000E696E" w:rsidRPr="003D6551" w:rsidRDefault="000E696E" w:rsidP="000E696E">
      <w:pPr>
        <w:pStyle w:val="a3"/>
        <w:numPr>
          <w:ilvl w:val="0"/>
          <w:numId w:val="4"/>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запитувати та отримувати від органів виконавчої влади та інших державних органів, органів місцевого самоврядування, громадських об’єднань, підприємств, установ та організацій незалежно від форми власності, зокрема представництв в Україні міжнародних гуманітарних організацій, інформацію, необхідну для вирішення проблемних питань постраждалого населення, а також у фізичних осіб за їх згодою документи, інформацію та матеріали;</w:t>
      </w:r>
    </w:p>
    <w:p w:rsidR="000E696E" w:rsidRPr="003D6551" w:rsidRDefault="000E696E" w:rsidP="000E696E">
      <w:pPr>
        <w:pStyle w:val="a3"/>
        <w:numPr>
          <w:ilvl w:val="0"/>
          <w:numId w:val="4"/>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запрошувати на свої засідання керівників і представників органів виконавчої влади, правоохоронних та інших державних органів, органів місцевого самоврядування, громадських об’єднань, підприємств, установ та організацій незалежно від форми власності;</w:t>
      </w:r>
    </w:p>
    <w:p w:rsidR="000E696E" w:rsidRPr="003D6551" w:rsidRDefault="000E696E" w:rsidP="000E696E">
      <w:pPr>
        <w:pStyle w:val="a3"/>
        <w:numPr>
          <w:ilvl w:val="0"/>
          <w:numId w:val="4"/>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 xml:space="preserve">залучати для розгляду питань, що належать до компетенції Координаційного центру, працівників органів виконавчої влади, правоохоронних та інших державних </w:t>
      </w:r>
      <w:r w:rsidRPr="003D6551">
        <w:rPr>
          <w:rFonts w:ascii="Times New Roman" w:hAnsi="Times New Roman"/>
          <w:sz w:val="28"/>
          <w:szCs w:val="28"/>
        </w:rPr>
        <w:lastRenderedPageBreak/>
        <w:t>органів, підприємств, установ та організацій незалежно від форми власності (за погодженням з їх керівниками), а також незалежних експертів (за їх згодою);</w:t>
      </w:r>
    </w:p>
    <w:p w:rsidR="000E696E" w:rsidRPr="003D6551" w:rsidRDefault="000E696E" w:rsidP="000E696E">
      <w:pPr>
        <w:pStyle w:val="a3"/>
        <w:numPr>
          <w:ilvl w:val="0"/>
          <w:numId w:val="4"/>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створювати і використовувати цілодобові телефонні “гарячі лінії”;</w:t>
      </w:r>
    </w:p>
    <w:p w:rsidR="000E696E" w:rsidRPr="003D6551" w:rsidRDefault="000E696E" w:rsidP="000E696E">
      <w:pPr>
        <w:pStyle w:val="a3"/>
        <w:numPr>
          <w:ilvl w:val="0"/>
          <w:numId w:val="4"/>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отримувати знеособлені дані про проблемні питання постраждалого населення, що надійшли на цілодобові телефонні “гарячі лінії”;</w:t>
      </w:r>
    </w:p>
    <w:p w:rsidR="000E696E" w:rsidRPr="003D6551" w:rsidRDefault="000E696E" w:rsidP="000E696E">
      <w:pPr>
        <w:pStyle w:val="a3"/>
        <w:numPr>
          <w:ilvl w:val="0"/>
          <w:numId w:val="4"/>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 xml:space="preserve">здійснювати разом із структурними підрозділами </w:t>
      </w:r>
      <w:r w:rsidR="00CA41ED" w:rsidRPr="003D6551">
        <w:rPr>
          <w:rFonts w:ascii="Times New Roman" w:hAnsi="Times New Roman"/>
          <w:sz w:val="28"/>
          <w:szCs w:val="28"/>
        </w:rPr>
        <w:t>обласної військової адміністрації</w:t>
      </w:r>
      <w:r w:rsidRPr="003D6551">
        <w:rPr>
          <w:rFonts w:ascii="Times New Roman" w:hAnsi="Times New Roman"/>
          <w:sz w:val="28"/>
          <w:szCs w:val="28"/>
        </w:rPr>
        <w:t xml:space="preserve"> та органами місцевого самоврядування заходи для вирішення проблемних питань постраждалого населення;</w:t>
      </w:r>
    </w:p>
    <w:p w:rsidR="000E696E" w:rsidRPr="003D6551" w:rsidRDefault="000E696E" w:rsidP="000E696E">
      <w:pPr>
        <w:pStyle w:val="a3"/>
        <w:numPr>
          <w:ilvl w:val="0"/>
          <w:numId w:val="4"/>
        </w:numPr>
        <w:tabs>
          <w:tab w:val="left" w:pos="851"/>
        </w:tabs>
        <w:spacing w:before="0"/>
        <w:ind w:left="0" w:firstLine="567"/>
        <w:jc w:val="both"/>
        <w:rPr>
          <w:rFonts w:ascii="Times New Roman" w:hAnsi="Times New Roman"/>
          <w:sz w:val="28"/>
          <w:szCs w:val="28"/>
        </w:rPr>
      </w:pPr>
      <w:r w:rsidRPr="003D6551">
        <w:rPr>
          <w:rFonts w:ascii="Times New Roman" w:hAnsi="Times New Roman"/>
          <w:sz w:val="28"/>
          <w:szCs w:val="28"/>
        </w:rPr>
        <w:t>організовувати і проводити наради, семінари, конференції, засідання за круглим столом, брифінги та інші заходи.</w:t>
      </w:r>
    </w:p>
    <w:p w:rsidR="000E696E" w:rsidRPr="003D6551" w:rsidRDefault="000E696E" w:rsidP="000E696E">
      <w:pPr>
        <w:pStyle w:val="a3"/>
        <w:numPr>
          <w:ilvl w:val="0"/>
          <w:numId w:val="1"/>
        </w:numPr>
        <w:tabs>
          <w:tab w:val="clear" w:pos="720"/>
          <w:tab w:val="num" w:pos="851"/>
        </w:tabs>
        <w:spacing w:before="0"/>
        <w:ind w:left="0" w:firstLine="567"/>
        <w:jc w:val="both"/>
        <w:rPr>
          <w:rFonts w:ascii="Times New Roman" w:hAnsi="Times New Roman"/>
          <w:sz w:val="28"/>
          <w:szCs w:val="28"/>
        </w:rPr>
      </w:pPr>
      <w:r w:rsidRPr="003D6551">
        <w:rPr>
          <w:rFonts w:ascii="Times New Roman" w:hAnsi="Times New Roman"/>
          <w:sz w:val="28"/>
          <w:szCs w:val="28"/>
        </w:rPr>
        <w:t>Координаційний центр під час виконання покладених на нього обов’язків взаємодіє з органами виконавчої влади, правоохоронними та іншими державними органами, органами місцевого самоврядування, громадськими об’єднаннями, підприємствами, установами та організаціями незалежно від форми власності.</w:t>
      </w:r>
    </w:p>
    <w:p w:rsidR="000E696E" w:rsidRPr="003D6551" w:rsidRDefault="000E696E" w:rsidP="000E696E">
      <w:pPr>
        <w:pStyle w:val="a3"/>
        <w:numPr>
          <w:ilvl w:val="0"/>
          <w:numId w:val="1"/>
        </w:numPr>
        <w:tabs>
          <w:tab w:val="clear" w:pos="720"/>
          <w:tab w:val="num" w:pos="851"/>
        </w:tabs>
        <w:spacing w:before="0"/>
        <w:ind w:left="0" w:firstLine="567"/>
        <w:jc w:val="both"/>
        <w:rPr>
          <w:rFonts w:ascii="Times New Roman" w:hAnsi="Times New Roman"/>
          <w:sz w:val="28"/>
          <w:szCs w:val="28"/>
        </w:rPr>
      </w:pPr>
      <w:r w:rsidRPr="003D6551">
        <w:rPr>
          <w:rFonts w:ascii="Times New Roman" w:hAnsi="Times New Roman"/>
          <w:sz w:val="28"/>
          <w:szCs w:val="28"/>
        </w:rPr>
        <w:t xml:space="preserve">Посадовий та персональний склад Координаційного центру затверджується </w:t>
      </w:r>
      <w:r w:rsidR="00B51855" w:rsidRPr="003D6551">
        <w:rPr>
          <w:rFonts w:ascii="Times New Roman" w:hAnsi="Times New Roman"/>
          <w:sz w:val="28"/>
          <w:szCs w:val="28"/>
        </w:rPr>
        <w:t>начальником об</w:t>
      </w:r>
      <w:r w:rsidR="00CA41ED" w:rsidRPr="003D6551">
        <w:rPr>
          <w:rFonts w:ascii="Times New Roman" w:hAnsi="Times New Roman"/>
          <w:sz w:val="28"/>
          <w:szCs w:val="28"/>
        </w:rPr>
        <w:t>ласної військової адміністрації</w:t>
      </w:r>
      <w:r w:rsidRPr="003D6551">
        <w:rPr>
          <w:rFonts w:ascii="Times New Roman" w:hAnsi="Times New Roman"/>
          <w:sz w:val="28"/>
          <w:szCs w:val="28"/>
        </w:rPr>
        <w:t xml:space="preserve"> шляхом видання відповідного розпорядження.</w:t>
      </w:r>
    </w:p>
    <w:p w:rsidR="000E696E" w:rsidRPr="003D6551" w:rsidRDefault="000E696E" w:rsidP="000E696E">
      <w:pPr>
        <w:pStyle w:val="a3"/>
        <w:numPr>
          <w:ilvl w:val="0"/>
          <w:numId w:val="1"/>
        </w:numPr>
        <w:tabs>
          <w:tab w:val="clear" w:pos="720"/>
          <w:tab w:val="num" w:pos="851"/>
        </w:tabs>
        <w:spacing w:before="0"/>
        <w:ind w:left="0" w:firstLine="567"/>
        <w:jc w:val="both"/>
        <w:rPr>
          <w:rFonts w:ascii="Times New Roman" w:hAnsi="Times New Roman"/>
          <w:sz w:val="28"/>
          <w:szCs w:val="28"/>
        </w:rPr>
      </w:pPr>
      <w:r w:rsidRPr="003D6551">
        <w:rPr>
          <w:rFonts w:ascii="Times New Roman" w:hAnsi="Times New Roman"/>
          <w:sz w:val="28"/>
          <w:szCs w:val="28"/>
        </w:rPr>
        <w:t xml:space="preserve">Очолює Координаційний центр керівник, який за посадою є заступником/радником </w:t>
      </w:r>
      <w:r w:rsidR="00CA41ED" w:rsidRPr="003D6551">
        <w:rPr>
          <w:rFonts w:ascii="Times New Roman" w:hAnsi="Times New Roman"/>
          <w:sz w:val="28"/>
          <w:szCs w:val="28"/>
        </w:rPr>
        <w:t>начальника обласної військової адміністрації</w:t>
      </w:r>
      <w:r w:rsidRPr="003D6551">
        <w:rPr>
          <w:rFonts w:ascii="Times New Roman" w:hAnsi="Times New Roman"/>
          <w:sz w:val="28"/>
          <w:szCs w:val="28"/>
        </w:rPr>
        <w:t>, а також має відповідний ступінь вищої освіти. Керівник Координаційного центру здійснює загальне керівництво діяльністю Координаційного центру.</w:t>
      </w:r>
    </w:p>
    <w:p w:rsidR="000E696E" w:rsidRPr="003D6551" w:rsidRDefault="000E696E" w:rsidP="000E696E">
      <w:pPr>
        <w:pStyle w:val="a3"/>
        <w:tabs>
          <w:tab w:val="num" w:pos="851"/>
        </w:tabs>
        <w:spacing w:before="0"/>
        <w:jc w:val="both"/>
        <w:rPr>
          <w:rFonts w:ascii="Times New Roman" w:hAnsi="Times New Roman"/>
          <w:sz w:val="28"/>
          <w:szCs w:val="28"/>
        </w:rPr>
      </w:pPr>
      <w:r w:rsidRPr="003D6551">
        <w:rPr>
          <w:rFonts w:ascii="Times New Roman" w:hAnsi="Times New Roman"/>
          <w:sz w:val="28"/>
          <w:szCs w:val="28"/>
        </w:rPr>
        <w:t xml:space="preserve">Керівник Координаційного центру визначається </w:t>
      </w:r>
      <w:r w:rsidR="00343D77" w:rsidRPr="003D6551">
        <w:rPr>
          <w:rFonts w:ascii="Times New Roman" w:hAnsi="Times New Roman"/>
          <w:sz w:val="28"/>
          <w:szCs w:val="28"/>
        </w:rPr>
        <w:t>начальником об</w:t>
      </w:r>
      <w:r w:rsidR="00CA41ED" w:rsidRPr="003D6551">
        <w:rPr>
          <w:rFonts w:ascii="Times New Roman" w:hAnsi="Times New Roman"/>
          <w:sz w:val="28"/>
          <w:szCs w:val="28"/>
        </w:rPr>
        <w:t>ласної військової адміністрації</w:t>
      </w:r>
      <w:r w:rsidR="00343D77" w:rsidRPr="003D6551">
        <w:rPr>
          <w:rFonts w:ascii="Times New Roman" w:hAnsi="Times New Roman"/>
          <w:sz w:val="28"/>
          <w:szCs w:val="28"/>
        </w:rPr>
        <w:t xml:space="preserve"> </w:t>
      </w:r>
      <w:r w:rsidRPr="003D6551">
        <w:rPr>
          <w:rFonts w:ascii="Times New Roman" w:hAnsi="Times New Roman"/>
          <w:sz w:val="28"/>
          <w:szCs w:val="28"/>
        </w:rPr>
        <w:t>за погодженням Міністерства з питань реінтеграції тимчасово окупованих територій України.</w:t>
      </w:r>
    </w:p>
    <w:p w:rsidR="000E696E" w:rsidRPr="003D6551" w:rsidRDefault="000E696E" w:rsidP="000E696E">
      <w:pPr>
        <w:pStyle w:val="a3"/>
        <w:tabs>
          <w:tab w:val="num" w:pos="851"/>
        </w:tabs>
        <w:spacing w:before="0"/>
        <w:jc w:val="both"/>
        <w:rPr>
          <w:rFonts w:ascii="Times New Roman" w:hAnsi="Times New Roman"/>
          <w:sz w:val="28"/>
          <w:szCs w:val="28"/>
        </w:rPr>
      </w:pPr>
      <w:r w:rsidRPr="003D6551">
        <w:rPr>
          <w:rFonts w:ascii="Times New Roman" w:hAnsi="Times New Roman"/>
          <w:sz w:val="28"/>
          <w:szCs w:val="28"/>
        </w:rPr>
        <w:t>Керівник Координаційного центру:</w:t>
      </w:r>
    </w:p>
    <w:p w:rsidR="000E696E" w:rsidRPr="003D6551" w:rsidRDefault="000E696E" w:rsidP="000E696E">
      <w:pPr>
        <w:pStyle w:val="a3"/>
        <w:tabs>
          <w:tab w:val="num" w:pos="851"/>
        </w:tabs>
        <w:spacing w:before="0"/>
        <w:jc w:val="both"/>
        <w:rPr>
          <w:rFonts w:ascii="Times New Roman" w:hAnsi="Times New Roman"/>
          <w:sz w:val="28"/>
          <w:szCs w:val="28"/>
        </w:rPr>
      </w:pPr>
      <w:r w:rsidRPr="003D6551">
        <w:rPr>
          <w:rFonts w:ascii="Times New Roman" w:hAnsi="Times New Roman"/>
          <w:sz w:val="28"/>
          <w:szCs w:val="28"/>
        </w:rPr>
        <w:t>здійснює керівництво діяльністю Координаційного центру;</w:t>
      </w:r>
    </w:p>
    <w:p w:rsidR="000E696E" w:rsidRPr="003D6551" w:rsidRDefault="000E696E" w:rsidP="000E696E">
      <w:pPr>
        <w:pStyle w:val="a3"/>
        <w:tabs>
          <w:tab w:val="num" w:pos="851"/>
        </w:tabs>
        <w:spacing w:before="0"/>
        <w:jc w:val="both"/>
        <w:rPr>
          <w:rFonts w:ascii="Times New Roman" w:hAnsi="Times New Roman"/>
          <w:sz w:val="28"/>
          <w:szCs w:val="28"/>
        </w:rPr>
      </w:pPr>
      <w:r w:rsidRPr="003D6551">
        <w:rPr>
          <w:rFonts w:ascii="Times New Roman" w:hAnsi="Times New Roman"/>
          <w:sz w:val="28"/>
          <w:szCs w:val="28"/>
        </w:rPr>
        <w:t>дає доручення членам Координаційного центру;</w:t>
      </w:r>
    </w:p>
    <w:p w:rsidR="000E696E" w:rsidRPr="003D6551" w:rsidRDefault="000E696E" w:rsidP="000E696E">
      <w:pPr>
        <w:pStyle w:val="a3"/>
        <w:tabs>
          <w:tab w:val="num" w:pos="851"/>
        </w:tabs>
        <w:spacing w:before="0"/>
        <w:jc w:val="both"/>
        <w:rPr>
          <w:rFonts w:ascii="Times New Roman" w:hAnsi="Times New Roman"/>
          <w:sz w:val="28"/>
          <w:szCs w:val="28"/>
        </w:rPr>
      </w:pPr>
      <w:r w:rsidRPr="003D6551">
        <w:rPr>
          <w:rFonts w:ascii="Times New Roman" w:hAnsi="Times New Roman"/>
          <w:sz w:val="28"/>
          <w:szCs w:val="28"/>
        </w:rPr>
        <w:t>скликає засідання Координаційного центру, визначає порядок денний засідань, головує на них;</w:t>
      </w:r>
    </w:p>
    <w:p w:rsidR="00C80CBD" w:rsidRPr="003D6551" w:rsidRDefault="000E696E" w:rsidP="000E696E">
      <w:pPr>
        <w:pStyle w:val="a3"/>
        <w:tabs>
          <w:tab w:val="num" w:pos="851"/>
        </w:tabs>
        <w:spacing w:before="0"/>
        <w:jc w:val="both"/>
        <w:rPr>
          <w:rFonts w:ascii="Times New Roman" w:hAnsi="Times New Roman"/>
          <w:sz w:val="28"/>
          <w:szCs w:val="28"/>
          <w:lang w:val="en-US"/>
        </w:rPr>
      </w:pPr>
      <w:r w:rsidRPr="003D6551">
        <w:rPr>
          <w:rFonts w:ascii="Times New Roman" w:hAnsi="Times New Roman"/>
          <w:sz w:val="28"/>
          <w:szCs w:val="28"/>
        </w:rPr>
        <w:t>представляє Координаційний центр у відносинах з органами виконавчої влади, правоохоронними та іншими державними органами, органами місцевого самоврядування, підприємствами, установами та організаціями незалежно від форми власності, зокрема представництвами в Україні міжна</w:t>
      </w:r>
      <w:r w:rsidR="00C80CBD" w:rsidRPr="003D6551">
        <w:rPr>
          <w:rFonts w:ascii="Times New Roman" w:hAnsi="Times New Roman"/>
          <w:sz w:val="28"/>
          <w:szCs w:val="28"/>
        </w:rPr>
        <w:t>родних гуманітарних організацій</w:t>
      </w:r>
      <w:r w:rsidR="00CA41ED" w:rsidRPr="003D6551">
        <w:rPr>
          <w:rFonts w:ascii="Times New Roman" w:hAnsi="Times New Roman"/>
          <w:sz w:val="28"/>
          <w:szCs w:val="28"/>
          <w:lang w:val="en-US"/>
        </w:rPr>
        <w:t>.</w:t>
      </w:r>
    </w:p>
    <w:p w:rsidR="000E696E" w:rsidRPr="003D6551" w:rsidRDefault="000E696E" w:rsidP="000E696E">
      <w:pPr>
        <w:pStyle w:val="a3"/>
        <w:numPr>
          <w:ilvl w:val="0"/>
          <w:numId w:val="1"/>
        </w:numPr>
        <w:tabs>
          <w:tab w:val="clear" w:pos="720"/>
          <w:tab w:val="num" w:pos="993"/>
        </w:tabs>
        <w:spacing w:before="0"/>
        <w:ind w:left="0" w:firstLine="567"/>
        <w:jc w:val="both"/>
        <w:rPr>
          <w:rFonts w:ascii="Times New Roman" w:hAnsi="Times New Roman"/>
          <w:sz w:val="28"/>
          <w:szCs w:val="28"/>
        </w:rPr>
      </w:pPr>
      <w:r w:rsidRPr="003D6551">
        <w:rPr>
          <w:rFonts w:ascii="Times New Roman" w:hAnsi="Times New Roman"/>
          <w:sz w:val="28"/>
          <w:szCs w:val="28"/>
        </w:rPr>
        <w:t xml:space="preserve">До складу Координаційного центру </w:t>
      </w:r>
      <w:r w:rsidR="00343D77" w:rsidRPr="003D6551">
        <w:rPr>
          <w:rFonts w:ascii="Times New Roman" w:hAnsi="Times New Roman"/>
          <w:sz w:val="28"/>
          <w:szCs w:val="28"/>
        </w:rPr>
        <w:t>можуть входити</w:t>
      </w:r>
      <w:r w:rsidRPr="003D6551">
        <w:rPr>
          <w:rFonts w:ascii="Times New Roman" w:hAnsi="Times New Roman"/>
          <w:sz w:val="28"/>
          <w:szCs w:val="28"/>
        </w:rPr>
        <w:t xml:space="preserve"> за посадою керівники </w:t>
      </w:r>
      <w:r w:rsidR="00E93AF0" w:rsidRPr="003D6551">
        <w:rPr>
          <w:rFonts w:ascii="Times New Roman" w:hAnsi="Times New Roman"/>
          <w:sz w:val="28"/>
          <w:szCs w:val="28"/>
        </w:rPr>
        <w:t xml:space="preserve">(заступники) </w:t>
      </w:r>
      <w:r w:rsidRPr="003D6551">
        <w:rPr>
          <w:rFonts w:ascii="Times New Roman" w:hAnsi="Times New Roman"/>
          <w:sz w:val="28"/>
          <w:szCs w:val="28"/>
        </w:rPr>
        <w:t xml:space="preserve">структурних підрозділів </w:t>
      </w:r>
      <w:r w:rsidR="00CA41ED" w:rsidRPr="003D6551">
        <w:rPr>
          <w:rFonts w:ascii="Times New Roman" w:hAnsi="Times New Roman"/>
          <w:sz w:val="28"/>
          <w:szCs w:val="28"/>
        </w:rPr>
        <w:t xml:space="preserve">обласної військової адміністрації </w:t>
      </w:r>
      <w:r w:rsidRPr="003D6551">
        <w:rPr>
          <w:rFonts w:ascii="Times New Roman" w:hAnsi="Times New Roman"/>
          <w:sz w:val="28"/>
          <w:szCs w:val="28"/>
        </w:rPr>
        <w:t>з питан</w:t>
      </w:r>
      <w:r w:rsidR="00343D77" w:rsidRPr="003D6551">
        <w:rPr>
          <w:rFonts w:ascii="Times New Roman" w:hAnsi="Times New Roman"/>
          <w:sz w:val="28"/>
          <w:szCs w:val="28"/>
        </w:rPr>
        <w:t>ь соціального захисту населення;</w:t>
      </w:r>
      <w:r w:rsidRPr="003D6551">
        <w:rPr>
          <w:rFonts w:ascii="Times New Roman" w:hAnsi="Times New Roman"/>
          <w:sz w:val="28"/>
          <w:szCs w:val="28"/>
        </w:rPr>
        <w:t xml:space="preserve"> охорони здоров</w:t>
      </w:r>
      <w:r w:rsidR="00343D77" w:rsidRPr="003D6551">
        <w:rPr>
          <w:rFonts w:ascii="Times New Roman" w:hAnsi="Times New Roman"/>
          <w:sz w:val="28"/>
          <w:szCs w:val="28"/>
        </w:rPr>
        <w:t>’я, освіти і науки; економічної політики</w:t>
      </w:r>
      <w:r w:rsidR="007D5B7E" w:rsidRPr="003D6551">
        <w:rPr>
          <w:rFonts w:ascii="Times New Roman" w:hAnsi="Times New Roman"/>
          <w:sz w:val="28"/>
          <w:szCs w:val="28"/>
        </w:rPr>
        <w:t>;</w:t>
      </w:r>
      <w:r w:rsidRPr="003D6551">
        <w:rPr>
          <w:rFonts w:ascii="Times New Roman" w:hAnsi="Times New Roman"/>
          <w:sz w:val="28"/>
          <w:szCs w:val="28"/>
        </w:rPr>
        <w:t xml:space="preserve"> архітектури</w:t>
      </w:r>
      <w:r w:rsidR="00343D77" w:rsidRPr="003D6551">
        <w:rPr>
          <w:rFonts w:ascii="Times New Roman" w:hAnsi="Times New Roman"/>
          <w:sz w:val="28"/>
          <w:szCs w:val="28"/>
        </w:rPr>
        <w:t xml:space="preserve"> та розвитку містобудування;</w:t>
      </w:r>
      <w:r w:rsidRPr="003D6551">
        <w:rPr>
          <w:rFonts w:ascii="Times New Roman" w:hAnsi="Times New Roman"/>
          <w:sz w:val="28"/>
          <w:szCs w:val="28"/>
        </w:rPr>
        <w:t xml:space="preserve"> </w:t>
      </w:r>
      <w:r w:rsidR="00343D77" w:rsidRPr="003D6551">
        <w:rPr>
          <w:rFonts w:ascii="Times New Roman" w:hAnsi="Times New Roman"/>
          <w:sz w:val="28"/>
          <w:szCs w:val="28"/>
        </w:rPr>
        <w:t xml:space="preserve">паливно-енергетичного комплексу, енергоефективності та </w:t>
      </w:r>
      <w:r w:rsidRPr="003D6551">
        <w:rPr>
          <w:rFonts w:ascii="Times New Roman" w:hAnsi="Times New Roman"/>
          <w:sz w:val="28"/>
          <w:szCs w:val="28"/>
        </w:rPr>
        <w:t>жи</w:t>
      </w:r>
      <w:r w:rsidR="007D5B7E" w:rsidRPr="003D6551">
        <w:rPr>
          <w:rFonts w:ascii="Times New Roman" w:hAnsi="Times New Roman"/>
          <w:sz w:val="28"/>
          <w:szCs w:val="28"/>
        </w:rPr>
        <w:t>тлово-комунального господарства;</w:t>
      </w:r>
      <w:r w:rsidRPr="003D6551">
        <w:rPr>
          <w:rFonts w:ascii="Times New Roman" w:hAnsi="Times New Roman"/>
          <w:sz w:val="28"/>
          <w:szCs w:val="28"/>
        </w:rPr>
        <w:t xml:space="preserve"> </w:t>
      </w:r>
      <w:r w:rsidR="00343D77" w:rsidRPr="003D6551">
        <w:rPr>
          <w:rFonts w:ascii="Times New Roman" w:hAnsi="Times New Roman"/>
          <w:sz w:val="28"/>
          <w:szCs w:val="28"/>
        </w:rPr>
        <w:t xml:space="preserve">міжнародної технічної допомоги та </w:t>
      </w:r>
      <w:r w:rsidRPr="003D6551">
        <w:rPr>
          <w:rFonts w:ascii="Times New Roman" w:hAnsi="Times New Roman"/>
          <w:sz w:val="28"/>
          <w:szCs w:val="28"/>
        </w:rPr>
        <w:t xml:space="preserve"> </w:t>
      </w:r>
      <w:r w:rsidR="007D5B7E" w:rsidRPr="003D6551">
        <w:rPr>
          <w:rFonts w:ascii="Times New Roman" w:hAnsi="Times New Roman"/>
          <w:sz w:val="28"/>
          <w:szCs w:val="28"/>
        </w:rPr>
        <w:t xml:space="preserve">співробітництва; </w:t>
      </w:r>
      <w:r w:rsidRPr="003D6551">
        <w:rPr>
          <w:rFonts w:ascii="Times New Roman" w:hAnsi="Times New Roman"/>
          <w:sz w:val="28"/>
          <w:szCs w:val="28"/>
        </w:rPr>
        <w:t>культури,</w:t>
      </w:r>
      <w:r w:rsidR="007D5B7E" w:rsidRPr="003D6551">
        <w:rPr>
          <w:rFonts w:ascii="Times New Roman" w:hAnsi="Times New Roman"/>
          <w:sz w:val="28"/>
          <w:szCs w:val="28"/>
        </w:rPr>
        <w:t xml:space="preserve"> національностей та релігій;</w:t>
      </w:r>
      <w:r w:rsidRPr="003D6551">
        <w:rPr>
          <w:rFonts w:ascii="Times New Roman" w:hAnsi="Times New Roman"/>
          <w:sz w:val="28"/>
          <w:szCs w:val="28"/>
        </w:rPr>
        <w:t xml:space="preserve"> регіональних центрів зайнятості, а також керівник обласного (міського) </w:t>
      </w:r>
      <w:r w:rsidRPr="003D6551">
        <w:rPr>
          <w:rFonts w:ascii="Times New Roman" w:hAnsi="Times New Roman"/>
          <w:sz w:val="28"/>
          <w:szCs w:val="28"/>
        </w:rPr>
        <w:lastRenderedPageBreak/>
        <w:t>територіального центру комплектування та соціальної підтримки, представники</w:t>
      </w:r>
      <w:r w:rsidR="007D5B7E" w:rsidRPr="003D6551">
        <w:rPr>
          <w:rFonts w:ascii="Times New Roman" w:hAnsi="Times New Roman"/>
          <w:sz w:val="28"/>
          <w:szCs w:val="28"/>
        </w:rPr>
        <w:t xml:space="preserve"> Уповноважен</w:t>
      </w:r>
      <w:r w:rsidR="000A1553" w:rsidRPr="003D6551">
        <w:rPr>
          <w:rFonts w:ascii="Times New Roman" w:hAnsi="Times New Roman"/>
          <w:sz w:val="28"/>
          <w:szCs w:val="28"/>
        </w:rPr>
        <w:t>ого</w:t>
      </w:r>
      <w:r w:rsidR="007D5B7E" w:rsidRPr="003D6551">
        <w:rPr>
          <w:rFonts w:ascii="Times New Roman" w:hAnsi="Times New Roman"/>
          <w:sz w:val="28"/>
          <w:szCs w:val="28"/>
        </w:rPr>
        <w:t xml:space="preserve"> з питань осіб, зниклих безвісти за особливих обставин,</w:t>
      </w:r>
      <w:r w:rsidR="000A1553" w:rsidRPr="003D6551">
        <w:rPr>
          <w:rFonts w:ascii="Times New Roman" w:hAnsi="Times New Roman"/>
          <w:sz w:val="28"/>
          <w:szCs w:val="28"/>
        </w:rPr>
        <w:t xml:space="preserve"> Уповноваженого Верховної ради України з прав людини,</w:t>
      </w:r>
      <w:r w:rsidR="007D5B7E" w:rsidRPr="003D6551">
        <w:rPr>
          <w:rFonts w:ascii="Times New Roman" w:hAnsi="Times New Roman"/>
          <w:sz w:val="28"/>
          <w:szCs w:val="28"/>
        </w:rPr>
        <w:t xml:space="preserve"> </w:t>
      </w:r>
      <w:r w:rsidRPr="003D6551">
        <w:rPr>
          <w:rFonts w:ascii="Times New Roman" w:hAnsi="Times New Roman"/>
          <w:sz w:val="28"/>
          <w:szCs w:val="28"/>
        </w:rPr>
        <w:t xml:space="preserve">громадських об’єднань, організацій та установ, що залучають до своєї діяльності волонтерів (за згодою). </w:t>
      </w:r>
    </w:p>
    <w:p w:rsidR="00EC15FD" w:rsidRPr="003D6551" w:rsidRDefault="00EC15FD" w:rsidP="00EC15FD">
      <w:pPr>
        <w:pStyle w:val="a3"/>
        <w:spacing w:before="0"/>
        <w:jc w:val="both"/>
        <w:rPr>
          <w:rFonts w:ascii="Times New Roman" w:eastAsia="Calibri" w:hAnsi="Times New Roman"/>
          <w:color w:val="000000"/>
          <w:w w:val="101"/>
          <w:sz w:val="28"/>
          <w:szCs w:val="28"/>
        </w:rPr>
      </w:pPr>
      <w:r w:rsidRPr="003D6551">
        <w:rPr>
          <w:rFonts w:ascii="Times New Roman" w:eastAsia="Calibri" w:hAnsi="Times New Roman"/>
          <w:color w:val="000000"/>
          <w:w w:val="101"/>
          <w:sz w:val="28"/>
          <w:szCs w:val="28"/>
        </w:rPr>
        <w:t xml:space="preserve">Члени </w:t>
      </w:r>
      <w:r w:rsidRPr="003D6551">
        <w:rPr>
          <w:rFonts w:ascii="Times New Roman" w:hAnsi="Times New Roman"/>
          <w:sz w:val="28"/>
          <w:szCs w:val="28"/>
        </w:rPr>
        <w:t>Координаційного центру</w:t>
      </w:r>
      <w:r w:rsidRPr="003D6551">
        <w:rPr>
          <w:rFonts w:ascii="Times New Roman" w:eastAsia="Calibri" w:hAnsi="Times New Roman"/>
          <w:color w:val="000000"/>
          <w:w w:val="101"/>
          <w:sz w:val="28"/>
          <w:szCs w:val="28"/>
        </w:rPr>
        <w:t xml:space="preserve"> виконують свої функції на громадських засадах.</w:t>
      </w:r>
    </w:p>
    <w:p w:rsidR="00C80CBD" w:rsidRPr="003D6551" w:rsidRDefault="00C80CBD" w:rsidP="00C80CBD">
      <w:pPr>
        <w:pStyle w:val="a3"/>
        <w:jc w:val="both"/>
        <w:rPr>
          <w:rFonts w:ascii="Times New Roman" w:hAnsi="Times New Roman"/>
          <w:sz w:val="28"/>
          <w:szCs w:val="28"/>
        </w:rPr>
      </w:pPr>
      <w:r w:rsidRPr="003D6551">
        <w:rPr>
          <w:rFonts w:ascii="Times New Roman" w:hAnsi="Times New Roman"/>
          <w:sz w:val="28"/>
          <w:szCs w:val="28"/>
        </w:rPr>
        <w:t>10.1. При Координаційному центрі можуть утворюватися робочі групи.</w:t>
      </w:r>
    </w:p>
    <w:p w:rsidR="00C80CBD" w:rsidRPr="003D6551" w:rsidRDefault="00C80CBD" w:rsidP="00C80CBD">
      <w:pPr>
        <w:pStyle w:val="a3"/>
        <w:jc w:val="both"/>
        <w:rPr>
          <w:rFonts w:ascii="Times New Roman" w:hAnsi="Times New Roman"/>
          <w:color w:val="000000" w:themeColor="text1"/>
          <w:sz w:val="28"/>
          <w:szCs w:val="28"/>
        </w:rPr>
      </w:pPr>
      <w:r w:rsidRPr="003D6551">
        <w:rPr>
          <w:rFonts w:ascii="Times New Roman" w:hAnsi="Times New Roman"/>
          <w:color w:val="000000" w:themeColor="text1"/>
          <w:sz w:val="28"/>
          <w:szCs w:val="28"/>
        </w:rPr>
        <w:t xml:space="preserve">Робочі групи утворюються відповідно </w:t>
      </w:r>
      <w:r w:rsidR="00CA41ED" w:rsidRPr="003D6551">
        <w:rPr>
          <w:rFonts w:ascii="Times New Roman" w:hAnsi="Times New Roman"/>
          <w:color w:val="000000" w:themeColor="text1"/>
          <w:sz w:val="28"/>
          <w:szCs w:val="28"/>
        </w:rPr>
        <w:t xml:space="preserve">до </w:t>
      </w:r>
      <w:r w:rsidR="006A284C" w:rsidRPr="003D6551">
        <w:rPr>
          <w:rFonts w:ascii="Times New Roman" w:hAnsi="Times New Roman"/>
          <w:color w:val="000000" w:themeColor="text1"/>
          <w:sz w:val="28"/>
          <w:szCs w:val="28"/>
        </w:rPr>
        <w:t>розпорядження начальника обласної військової адміністрації.</w:t>
      </w:r>
    </w:p>
    <w:p w:rsidR="000E696E" w:rsidRPr="003D6551" w:rsidRDefault="000E696E" w:rsidP="000E696E">
      <w:pPr>
        <w:pStyle w:val="a3"/>
        <w:numPr>
          <w:ilvl w:val="0"/>
          <w:numId w:val="1"/>
        </w:numPr>
        <w:tabs>
          <w:tab w:val="clear" w:pos="720"/>
          <w:tab w:val="num" w:pos="993"/>
        </w:tabs>
        <w:spacing w:before="0"/>
        <w:ind w:left="0" w:firstLine="567"/>
        <w:jc w:val="both"/>
        <w:rPr>
          <w:rFonts w:ascii="Times New Roman" w:hAnsi="Times New Roman"/>
          <w:sz w:val="28"/>
          <w:szCs w:val="28"/>
        </w:rPr>
      </w:pPr>
      <w:r w:rsidRPr="003D6551">
        <w:rPr>
          <w:rFonts w:ascii="Times New Roman" w:hAnsi="Times New Roman"/>
          <w:sz w:val="28"/>
          <w:szCs w:val="28"/>
        </w:rPr>
        <w:t>Формою роботи Координаційного центру є засідання, що проводяться у разі потреби, але не рідше ніж один раз на місяць.</w:t>
      </w:r>
    </w:p>
    <w:p w:rsidR="000E696E" w:rsidRPr="003D6551" w:rsidRDefault="000E696E" w:rsidP="000E696E">
      <w:pPr>
        <w:pStyle w:val="a3"/>
        <w:tabs>
          <w:tab w:val="num" w:pos="993"/>
        </w:tabs>
        <w:spacing w:before="0"/>
        <w:jc w:val="both"/>
        <w:rPr>
          <w:rFonts w:ascii="Times New Roman" w:hAnsi="Times New Roman"/>
          <w:sz w:val="28"/>
          <w:szCs w:val="28"/>
        </w:rPr>
      </w:pPr>
      <w:r w:rsidRPr="003D6551">
        <w:rPr>
          <w:rFonts w:ascii="Times New Roman" w:hAnsi="Times New Roman"/>
          <w:sz w:val="28"/>
          <w:szCs w:val="28"/>
        </w:rPr>
        <w:t>Підготовку матеріалів для розгляду на засіданнях Координаційного центру забезпечує його секретар.</w:t>
      </w:r>
    </w:p>
    <w:p w:rsidR="000E696E" w:rsidRPr="003D6551" w:rsidRDefault="000E696E" w:rsidP="000E696E">
      <w:pPr>
        <w:pStyle w:val="a3"/>
        <w:tabs>
          <w:tab w:val="num" w:pos="993"/>
        </w:tabs>
        <w:spacing w:before="0"/>
        <w:jc w:val="both"/>
        <w:rPr>
          <w:rFonts w:ascii="Times New Roman" w:hAnsi="Times New Roman"/>
          <w:sz w:val="28"/>
          <w:szCs w:val="28"/>
        </w:rPr>
      </w:pPr>
      <w:r w:rsidRPr="003D6551">
        <w:rPr>
          <w:rFonts w:ascii="Times New Roman" w:hAnsi="Times New Roman"/>
          <w:sz w:val="28"/>
          <w:szCs w:val="28"/>
        </w:rPr>
        <w:t>Засідання Координаційного центру вважається правоможним, якщо на ньому присутні більш як половина його членів.</w:t>
      </w:r>
    </w:p>
    <w:p w:rsidR="000E696E" w:rsidRPr="003D6551" w:rsidRDefault="000E696E" w:rsidP="000E696E">
      <w:pPr>
        <w:pStyle w:val="a3"/>
        <w:tabs>
          <w:tab w:val="num" w:pos="993"/>
        </w:tabs>
        <w:spacing w:before="0"/>
        <w:jc w:val="both"/>
        <w:rPr>
          <w:rFonts w:ascii="Times New Roman" w:hAnsi="Times New Roman"/>
          <w:sz w:val="28"/>
          <w:szCs w:val="28"/>
        </w:rPr>
      </w:pPr>
      <w:r w:rsidRPr="003D6551">
        <w:rPr>
          <w:rFonts w:ascii="Times New Roman" w:hAnsi="Times New Roman"/>
          <w:sz w:val="28"/>
          <w:szCs w:val="28"/>
        </w:rPr>
        <w:t>Керівник Координаційного центру може прийняти рішення про проведення засідання в режимі реального часу з використанням відповідних технічних засобів, зокрема через Інтернет, або про участь члена Координаційного центру у засіданні в такому режимі.</w:t>
      </w:r>
    </w:p>
    <w:p w:rsidR="000E696E" w:rsidRPr="003D6551" w:rsidRDefault="000E696E" w:rsidP="000E696E">
      <w:pPr>
        <w:pStyle w:val="a3"/>
        <w:numPr>
          <w:ilvl w:val="0"/>
          <w:numId w:val="1"/>
        </w:numPr>
        <w:tabs>
          <w:tab w:val="clear" w:pos="720"/>
          <w:tab w:val="num" w:pos="993"/>
        </w:tabs>
        <w:spacing w:before="0"/>
        <w:ind w:left="0" w:firstLine="567"/>
        <w:jc w:val="both"/>
        <w:rPr>
          <w:rFonts w:ascii="Times New Roman" w:hAnsi="Times New Roman"/>
          <w:sz w:val="28"/>
          <w:szCs w:val="28"/>
        </w:rPr>
      </w:pPr>
      <w:r w:rsidRPr="003D6551">
        <w:rPr>
          <w:rFonts w:ascii="Times New Roman" w:hAnsi="Times New Roman"/>
          <w:sz w:val="28"/>
          <w:szCs w:val="28"/>
        </w:rPr>
        <w:t>На своїх засіданнях Координаційний центр:</w:t>
      </w:r>
    </w:p>
    <w:p w:rsidR="000E696E" w:rsidRPr="003D6551" w:rsidRDefault="000E696E" w:rsidP="000E696E">
      <w:pPr>
        <w:pStyle w:val="a3"/>
        <w:tabs>
          <w:tab w:val="num" w:pos="993"/>
        </w:tabs>
        <w:spacing w:before="0"/>
        <w:jc w:val="both"/>
        <w:rPr>
          <w:rFonts w:ascii="Times New Roman" w:hAnsi="Times New Roman"/>
          <w:sz w:val="28"/>
          <w:szCs w:val="28"/>
        </w:rPr>
      </w:pPr>
      <w:r w:rsidRPr="003D6551">
        <w:rPr>
          <w:rFonts w:ascii="Times New Roman" w:hAnsi="Times New Roman"/>
          <w:sz w:val="28"/>
          <w:szCs w:val="28"/>
        </w:rPr>
        <w:t xml:space="preserve">приймає запропоновані до розгляду органами виконавчої влади та органами місцевого самоврядування рекомендації, які реалізуються шляхом видання розпорядження </w:t>
      </w:r>
      <w:r w:rsidR="007D5B7E" w:rsidRPr="003D6551">
        <w:rPr>
          <w:rFonts w:ascii="Times New Roman" w:hAnsi="Times New Roman"/>
          <w:sz w:val="28"/>
          <w:szCs w:val="28"/>
        </w:rPr>
        <w:t>начальника обласної військової адміністрації</w:t>
      </w:r>
      <w:r w:rsidRPr="003D6551">
        <w:rPr>
          <w:rFonts w:ascii="Times New Roman" w:hAnsi="Times New Roman"/>
          <w:sz w:val="28"/>
          <w:szCs w:val="28"/>
        </w:rPr>
        <w:t>;</w:t>
      </w:r>
    </w:p>
    <w:p w:rsidR="000E696E" w:rsidRPr="003D6551" w:rsidRDefault="000E696E" w:rsidP="000E696E">
      <w:pPr>
        <w:pStyle w:val="a3"/>
        <w:tabs>
          <w:tab w:val="num" w:pos="993"/>
        </w:tabs>
        <w:spacing w:before="0"/>
        <w:jc w:val="both"/>
        <w:rPr>
          <w:rFonts w:ascii="Times New Roman" w:hAnsi="Times New Roman"/>
          <w:sz w:val="28"/>
          <w:szCs w:val="28"/>
        </w:rPr>
      </w:pPr>
      <w:r w:rsidRPr="003D6551">
        <w:rPr>
          <w:rFonts w:ascii="Times New Roman" w:hAnsi="Times New Roman"/>
          <w:sz w:val="28"/>
          <w:szCs w:val="28"/>
        </w:rPr>
        <w:t>розробляє рекомендації з проблемних питань постраждалого населення, які запропоновані для розгляду органами виконавчої влади та органами місцевого самоврядування.</w:t>
      </w:r>
    </w:p>
    <w:p w:rsidR="000E696E" w:rsidRPr="003D6551" w:rsidRDefault="000E696E" w:rsidP="000E696E">
      <w:pPr>
        <w:pStyle w:val="a3"/>
        <w:tabs>
          <w:tab w:val="num" w:pos="993"/>
        </w:tabs>
        <w:spacing w:before="0"/>
        <w:jc w:val="both"/>
        <w:rPr>
          <w:rFonts w:ascii="Times New Roman" w:hAnsi="Times New Roman"/>
          <w:sz w:val="28"/>
          <w:szCs w:val="28"/>
        </w:rPr>
      </w:pPr>
      <w:r w:rsidRPr="003D6551">
        <w:rPr>
          <w:rFonts w:ascii="Times New Roman" w:hAnsi="Times New Roman"/>
          <w:sz w:val="28"/>
          <w:szCs w:val="28"/>
        </w:rPr>
        <w:t>Рекомендації вважаються схваленими, якщо за них проголосувало більш як половина присутніх на засіданні членів Координаційного центру.</w:t>
      </w:r>
    </w:p>
    <w:p w:rsidR="000E696E" w:rsidRPr="003D6551" w:rsidRDefault="000E696E" w:rsidP="000E696E">
      <w:pPr>
        <w:pStyle w:val="a3"/>
        <w:tabs>
          <w:tab w:val="num" w:pos="993"/>
        </w:tabs>
        <w:spacing w:before="0"/>
        <w:jc w:val="both"/>
        <w:rPr>
          <w:rFonts w:ascii="Times New Roman" w:hAnsi="Times New Roman"/>
          <w:sz w:val="28"/>
          <w:szCs w:val="28"/>
        </w:rPr>
      </w:pPr>
      <w:r w:rsidRPr="003D6551">
        <w:rPr>
          <w:rFonts w:ascii="Times New Roman" w:hAnsi="Times New Roman"/>
          <w:sz w:val="28"/>
          <w:szCs w:val="28"/>
        </w:rPr>
        <w:t>У разі рівного розподілу голосів вирішальним є голос керівника Координаційного центру.</w:t>
      </w:r>
    </w:p>
    <w:p w:rsidR="000E696E" w:rsidRPr="003D6551" w:rsidRDefault="000E696E" w:rsidP="000E696E">
      <w:pPr>
        <w:pStyle w:val="a3"/>
        <w:numPr>
          <w:ilvl w:val="0"/>
          <w:numId w:val="1"/>
        </w:numPr>
        <w:tabs>
          <w:tab w:val="clear" w:pos="720"/>
          <w:tab w:val="num" w:pos="993"/>
        </w:tabs>
        <w:spacing w:before="0"/>
        <w:ind w:left="0" w:firstLine="567"/>
        <w:jc w:val="both"/>
        <w:rPr>
          <w:rFonts w:ascii="Times New Roman" w:hAnsi="Times New Roman"/>
          <w:sz w:val="28"/>
          <w:szCs w:val="28"/>
        </w:rPr>
      </w:pPr>
      <w:r w:rsidRPr="003D6551">
        <w:rPr>
          <w:rFonts w:ascii="Times New Roman" w:hAnsi="Times New Roman"/>
          <w:sz w:val="28"/>
          <w:szCs w:val="28"/>
        </w:rPr>
        <w:t>Рекомендації фіксуються у протоколі засідання, який підписується керівником Координаційного центру та секретарем, надсилається усім членам Координаційного центру та Міністерству з питань реінтеграції тимчасово окупованих територій України.</w:t>
      </w:r>
    </w:p>
    <w:p w:rsidR="000E696E" w:rsidRPr="003D6551" w:rsidRDefault="000E696E" w:rsidP="00CA41ED">
      <w:pPr>
        <w:pStyle w:val="a3"/>
        <w:numPr>
          <w:ilvl w:val="0"/>
          <w:numId w:val="1"/>
        </w:numPr>
        <w:tabs>
          <w:tab w:val="clear" w:pos="720"/>
          <w:tab w:val="num" w:pos="993"/>
        </w:tabs>
        <w:spacing w:before="0" w:after="240"/>
        <w:ind w:left="0" w:firstLine="567"/>
        <w:jc w:val="both"/>
        <w:rPr>
          <w:rFonts w:ascii="Times New Roman" w:hAnsi="Times New Roman"/>
          <w:sz w:val="28"/>
          <w:szCs w:val="28"/>
        </w:rPr>
      </w:pPr>
      <w:r w:rsidRPr="003D6551">
        <w:rPr>
          <w:rFonts w:ascii="Times New Roman" w:hAnsi="Times New Roman"/>
          <w:sz w:val="28"/>
          <w:szCs w:val="28"/>
        </w:rPr>
        <w:t xml:space="preserve">Організаційне, інформаційне та матеріально-технічне забезпечення діяльності Координаційного центру здійснюється </w:t>
      </w:r>
      <w:r w:rsidR="00CA41ED" w:rsidRPr="003D6551">
        <w:rPr>
          <w:rFonts w:ascii="Times New Roman" w:hAnsi="Times New Roman"/>
          <w:sz w:val="28"/>
          <w:szCs w:val="28"/>
        </w:rPr>
        <w:t>обласною військовою адміністрацією</w:t>
      </w:r>
      <w:r w:rsidRPr="003D6551">
        <w:rPr>
          <w:rFonts w:ascii="Times New Roman" w:hAnsi="Times New Roman"/>
          <w:sz w:val="28"/>
          <w:szCs w:val="28"/>
        </w:rPr>
        <w:t>.</w:t>
      </w:r>
    </w:p>
    <w:p w:rsidR="00AF660D" w:rsidRPr="000B57EF" w:rsidRDefault="000B57EF">
      <w:pPr>
        <w:rPr>
          <w:rFonts w:ascii="Times New Roman" w:hAnsi="Times New Roman"/>
          <w:b/>
          <w:sz w:val="28"/>
          <w:szCs w:val="28"/>
        </w:rPr>
      </w:pPr>
      <w:proofErr w:type="spellStart"/>
      <w:r w:rsidRPr="00387F56">
        <w:rPr>
          <w:rFonts w:ascii="Times New Roman" w:hAnsi="Times New Roman"/>
          <w:b/>
          <w:sz w:val="28"/>
          <w:szCs w:val="28"/>
        </w:rPr>
        <w:t>Т.в.о</w:t>
      </w:r>
      <w:proofErr w:type="spellEnd"/>
      <w:r w:rsidRPr="00387F56">
        <w:rPr>
          <w:rFonts w:ascii="Times New Roman" w:hAnsi="Times New Roman"/>
          <w:b/>
          <w:sz w:val="28"/>
          <w:szCs w:val="28"/>
        </w:rPr>
        <w:t xml:space="preserve">. директора департаменту </w:t>
      </w:r>
      <w:r w:rsidRPr="00387F56">
        <w:rPr>
          <w:rFonts w:ascii="Times New Roman" w:hAnsi="Times New Roman"/>
          <w:b/>
          <w:sz w:val="28"/>
          <w:szCs w:val="28"/>
        </w:rPr>
        <w:tab/>
      </w:r>
      <w:r w:rsidRPr="00387F56">
        <w:rPr>
          <w:rFonts w:ascii="Times New Roman" w:hAnsi="Times New Roman"/>
          <w:b/>
          <w:sz w:val="28"/>
          <w:szCs w:val="28"/>
        </w:rPr>
        <w:tab/>
      </w:r>
      <w:r w:rsidRPr="00387F56">
        <w:rPr>
          <w:rFonts w:ascii="Times New Roman" w:hAnsi="Times New Roman"/>
          <w:b/>
          <w:sz w:val="28"/>
          <w:szCs w:val="28"/>
        </w:rPr>
        <w:tab/>
      </w:r>
      <w:r w:rsidRPr="00387F56">
        <w:rPr>
          <w:rFonts w:ascii="Times New Roman" w:hAnsi="Times New Roman"/>
          <w:b/>
          <w:sz w:val="28"/>
          <w:szCs w:val="28"/>
        </w:rPr>
        <w:tab/>
      </w:r>
      <w:r w:rsidRPr="00387F56">
        <w:rPr>
          <w:rFonts w:ascii="Times New Roman" w:hAnsi="Times New Roman"/>
          <w:b/>
          <w:sz w:val="28"/>
          <w:szCs w:val="28"/>
        </w:rPr>
        <w:tab/>
      </w:r>
      <w:r w:rsidRPr="00387F56">
        <w:rPr>
          <w:rFonts w:ascii="Times New Roman" w:hAnsi="Times New Roman"/>
          <w:b/>
          <w:sz w:val="28"/>
          <w:szCs w:val="28"/>
        </w:rPr>
        <w:tab/>
        <w:t xml:space="preserve">             соціального захисту населення </w:t>
      </w:r>
      <w:r w:rsidRPr="00387F56">
        <w:rPr>
          <w:rFonts w:ascii="Times New Roman" w:hAnsi="Times New Roman"/>
          <w:b/>
          <w:sz w:val="28"/>
          <w:szCs w:val="28"/>
        </w:rPr>
        <w:tab/>
      </w:r>
      <w:r w:rsidRPr="00387F56">
        <w:rPr>
          <w:rFonts w:ascii="Times New Roman" w:hAnsi="Times New Roman"/>
          <w:b/>
          <w:sz w:val="28"/>
          <w:szCs w:val="28"/>
        </w:rPr>
        <w:tab/>
      </w:r>
      <w:r w:rsidRPr="00387F56">
        <w:rPr>
          <w:rFonts w:ascii="Times New Roman" w:hAnsi="Times New Roman"/>
          <w:b/>
          <w:sz w:val="28"/>
          <w:szCs w:val="28"/>
        </w:rPr>
        <w:tab/>
      </w:r>
      <w:r w:rsidRPr="00387F56">
        <w:rPr>
          <w:rFonts w:ascii="Times New Roman" w:hAnsi="Times New Roman"/>
          <w:b/>
          <w:sz w:val="28"/>
          <w:szCs w:val="28"/>
        </w:rPr>
        <w:tab/>
      </w:r>
      <w:r w:rsidRPr="00387F56">
        <w:rPr>
          <w:rFonts w:ascii="Times New Roman" w:hAnsi="Times New Roman"/>
          <w:b/>
          <w:sz w:val="28"/>
          <w:szCs w:val="28"/>
        </w:rPr>
        <w:tab/>
      </w:r>
      <w:r w:rsidRPr="00387F56">
        <w:rPr>
          <w:rFonts w:ascii="Times New Roman" w:hAnsi="Times New Roman"/>
          <w:b/>
          <w:sz w:val="28"/>
          <w:szCs w:val="28"/>
        </w:rPr>
        <w:tab/>
        <w:t xml:space="preserve">                обласної державної адміністрації</w:t>
      </w:r>
      <w:r w:rsidRPr="00387F56">
        <w:rPr>
          <w:rFonts w:ascii="Times New Roman" w:hAnsi="Times New Roman"/>
          <w:b/>
          <w:sz w:val="28"/>
          <w:szCs w:val="28"/>
        </w:rPr>
        <w:tab/>
      </w:r>
      <w:r w:rsidRPr="00387F56">
        <w:rPr>
          <w:rFonts w:ascii="Times New Roman" w:hAnsi="Times New Roman"/>
          <w:b/>
          <w:sz w:val="28"/>
          <w:szCs w:val="28"/>
        </w:rPr>
        <w:tab/>
      </w:r>
      <w:r w:rsidRPr="00387F56">
        <w:rPr>
          <w:rFonts w:ascii="Times New Roman" w:hAnsi="Times New Roman"/>
          <w:b/>
          <w:sz w:val="28"/>
          <w:szCs w:val="28"/>
        </w:rPr>
        <w:tab/>
      </w:r>
      <w:r w:rsidRPr="00387F56">
        <w:rPr>
          <w:rFonts w:ascii="Times New Roman" w:hAnsi="Times New Roman"/>
          <w:b/>
          <w:sz w:val="28"/>
          <w:szCs w:val="28"/>
        </w:rPr>
        <w:tab/>
      </w:r>
      <w:r w:rsidRPr="00387F56">
        <w:rPr>
          <w:rFonts w:ascii="Times New Roman" w:hAnsi="Times New Roman"/>
          <w:b/>
          <w:sz w:val="28"/>
          <w:szCs w:val="28"/>
        </w:rPr>
        <w:tab/>
      </w:r>
      <w:r w:rsidR="0018743D">
        <w:rPr>
          <w:rFonts w:ascii="Times New Roman" w:hAnsi="Times New Roman"/>
          <w:b/>
          <w:sz w:val="28"/>
          <w:szCs w:val="28"/>
        </w:rPr>
        <w:t>Тетяна КРУТ</w:t>
      </w:r>
      <w:bookmarkStart w:id="0" w:name="_GoBack"/>
      <w:bookmarkEnd w:id="0"/>
    </w:p>
    <w:sectPr w:rsidR="00AF660D" w:rsidRPr="000B57EF" w:rsidSect="00CA41ED">
      <w:headerReference w:type="even" r:id="rId7"/>
      <w:headerReference w:type="default" r:id="rId8"/>
      <w:footerReference w:type="even" r:id="rId9"/>
      <w:footerReference w:type="default" r:id="rId10"/>
      <w:headerReference w:type="first" r:id="rId11"/>
      <w:footerReference w:type="first" r:id="rId12"/>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93F" w:rsidRDefault="0025693F" w:rsidP="00CA41ED">
      <w:r>
        <w:separator/>
      </w:r>
    </w:p>
  </w:endnote>
  <w:endnote w:type="continuationSeparator" w:id="0">
    <w:p w:rsidR="0025693F" w:rsidRDefault="0025693F" w:rsidP="00CA4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ourier New"/>
    <w:charset w:val="00"/>
    <w:family w:val="swiss"/>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551" w:rsidRDefault="003D6551">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551" w:rsidRDefault="003D6551">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551" w:rsidRDefault="003D6551">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93F" w:rsidRDefault="0025693F" w:rsidP="00CA41ED">
      <w:r>
        <w:separator/>
      </w:r>
    </w:p>
  </w:footnote>
  <w:footnote w:type="continuationSeparator" w:id="0">
    <w:p w:rsidR="0025693F" w:rsidRDefault="0025693F" w:rsidP="00CA41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551" w:rsidRDefault="003D6551">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2701673"/>
      <w:docPartObj>
        <w:docPartGallery w:val="Page Numbers (Top of Page)"/>
        <w:docPartUnique/>
      </w:docPartObj>
    </w:sdtPr>
    <w:sdtEndPr>
      <w:rPr>
        <w:rFonts w:ascii="Times New Roman" w:hAnsi="Times New Roman"/>
      </w:rPr>
    </w:sdtEndPr>
    <w:sdtContent>
      <w:p w:rsidR="00CA41ED" w:rsidRPr="00CA41ED" w:rsidRDefault="00CA41ED">
        <w:pPr>
          <w:pStyle w:val="a4"/>
          <w:jc w:val="center"/>
          <w:rPr>
            <w:rFonts w:ascii="Times New Roman" w:hAnsi="Times New Roman"/>
          </w:rPr>
        </w:pPr>
        <w:r w:rsidRPr="003D6551">
          <w:rPr>
            <w:rFonts w:ascii="Times New Roman" w:hAnsi="Times New Roman"/>
          </w:rPr>
          <w:fldChar w:fldCharType="begin"/>
        </w:r>
        <w:r w:rsidRPr="003D6551">
          <w:rPr>
            <w:rFonts w:ascii="Times New Roman" w:hAnsi="Times New Roman"/>
          </w:rPr>
          <w:instrText>PAGE   \* MERGEFORMAT</w:instrText>
        </w:r>
        <w:r w:rsidRPr="003D6551">
          <w:rPr>
            <w:rFonts w:ascii="Times New Roman" w:hAnsi="Times New Roman"/>
          </w:rPr>
          <w:fldChar w:fldCharType="separate"/>
        </w:r>
        <w:r w:rsidR="0018743D">
          <w:rPr>
            <w:rFonts w:ascii="Times New Roman" w:hAnsi="Times New Roman"/>
            <w:noProof/>
          </w:rPr>
          <w:t>5</w:t>
        </w:r>
        <w:r w:rsidRPr="003D6551">
          <w:rPr>
            <w:rFonts w:ascii="Times New Roman" w:hAnsi="Times New Roman"/>
          </w:rPr>
          <w:fldChar w:fldCharType="end"/>
        </w:r>
      </w:p>
    </w:sdtContent>
  </w:sdt>
  <w:p w:rsidR="00CA41ED" w:rsidRDefault="00CA41ED">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551" w:rsidRDefault="003D6551">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0037A"/>
    <w:multiLevelType w:val="hybridMultilevel"/>
    <w:tmpl w:val="55C83868"/>
    <w:lvl w:ilvl="0" w:tplc="04220011">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abstractNum w:abstractNumId="1" w15:restartNumberingAfterBreak="0">
    <w:nsid w:val="54C01AB3"/>
    <w:multiLevelType w:val="hybridMultilevel"/>
    <w:tmpl w:val="E4D2D680"/>
    <w:lvl w:ilvl="0" w:tplc="04220011">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abstractNum w:abstractNumId="2" w15:restartNumberingAfterBreak="0">
    <w:nsid w:val="64B247CA"/>
    <w:multiLevelType w:val="multilevel"/>
    <w:tmpl w:val="4BB85C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76002568"/>
    <w:multiLevelType w:val="hybridMultilevel"/>
    <w:tmpl w:val="87401A7E"/>
    <w:lvl w:ilvl="0" w:tplc="04220011">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96E"/>
    <w:rsid w:val="000A1553"/>
    <w:rsid w:val="000B57EF"/>
    <w:rsid w:val="000E696E"/>
    <w:rsid w:val="0018743D"/>
    <w:rsid w:val="0025693F"/>
    <w:rsid w:val="00285D17"/>
    <w:rsid w:val="002C42B1"/>
    <w:rsid w:val="00343D77"/>
    <w:rsid w:val="00387F56"/>
    <w:rsid w:val="003C37B4"/>
    <w:rsid w:val="003D6551"/>
    <w:rsid w:val="0047209E"/>
    <w:rsid w:val="004F4B27"/>
    <w:rsid w:val="00531691"/>
    <w:rsid w:val="006A284C"/>
    <w:rsid w:val="0078720E"/>
    <w:rsid w:val="007D5B7E"/>
    <w:rsid w:val="007F1610"/>
    <w:rsid w:val="0081336D"/>
    <w:rsid w:val="00863968"/>
    <w:rsid w:val="009906A4"/>
    <w:rsid w:val="00AF660D"/>
    <w:rsid w:val="00B51855"/>
    <w:rsid w:val="00BC6980"/>
    <w:rsid w:val="00C01A50"/>
    <w:rsid w:val="00C442F0"/>
    <w:rsid w:val="00C80CBD"/>
    <w:rsid w:val="00CA41ED"/>
    <w:rsid w:val="00D14E75"/>
    <w:rsid w:val="00D4357C"/>
    <w:rsid w:val="00E70560"/>
    <w:rsid w:val="00E93AF0"/>
    <w:rsid w:val="00EC15FD"/>
    <w:rsid w:val="00EF75FF"/>
    <w:rsid w:val="00FC5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52980"/>
  <w15:chartTrackingRefBased/>
  <w15:docId w15:val="{95D6C65F-458D-4BE2-BD95-77B3DC0C7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696E"/>
    <w:pPr>
      <w:spacing w:after="0" w:line="240" w:lineRule="auto"/>
    </w:pPr>
    <w:rPr>
      <w:rFonts w:ascii="Antiqua" w:eastAsia="Times New Roman" w:hAnsi="Antiqua" w:cs="Times New Roman"/>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0E696E"/>
    <w:pPr>
      <w:spacing w:before="120"/>
      <w:ind w:firstLine="567"/>
    </w:pPr>
  </w:style>
  <w:style w:type="paragraph" w:styleId="a4">
    <w:name w:val="header"/>
    <w:basedOn w:val="a"/>
    <w:link w:val="a5"/>
    <w:uiPriority w:val="99"/>
    <w:unhideWhenUsed/>
    <w:rsid w:val="00CA41ED"/>
    <w:pPr>
      <w:tabs>
        <w:tab w:val="center" w:pos="4819"/>
        <w:tab w:val="right" w:pos="9639"/>
      </w:tabs>
    </w:pPr>
  </w:style>
  <w:style w:type="character" w:customStyle="1" w:styleId="a5">
    <w:name w:val="Верхній колонтитул Знак"/>
    <w:basedOn w:val="a0"/>
    <w:link w:val="a4"/>
    <w:uiPriority w:val="99"/>
    <w:rsid w:val="00CA41ED"/>
    <w:rPr>
      <w:rFonts w:ascii="Antiqua" w:eastAsia="Times New Roman" w:hAnsi="Antiqua" w:cs="Times New Roman"/>
      <w:sz w:val="26"/>
      <w:szCs w:val="20"/>
      <w:lang w:val="uk-UA" w:eastAsia="ru-RU"/>
    </w:rPr>
  </w:style>
  <w:style w:type="paragraph" w:styleId="a6">
    <w:name w:val="footer"/>
    <w:basedOn w:val="a"/>
    <w:link w:val="a7"/>
    <w:uiPriority w:val="99"/>
    <w:unhideWhenUsed/>
    <w:rsid w:val="00CA41ED"/>
    <w:pPr>
      <w:tabs>
        <w:tab w:val="center" w:pos="4819"/>
        <w:tab w:val="right" w:pos="9639"/>
      </w:tabs>
    </w:pPr>
  </w:style>
  <w:style w:type="character" w:customStyle="1" w:styleId="a7">
    <w:name w:val="Нижній колонтитул Знак"/>
    <w:basedOn w:val="a0"/>
    <w:link w:val="a6"/>
    <w:uiPriority w:val="99"/>
    <w:rsid w:val="00CA41ED"/>
    <w:rPr>
      <w:rFonts w:ascii="Antiqua" w:eastAsia="Times New Roman"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576888">
      <w:bodyDiv w:val="1"/>
      <w:marLeft w:val="0"/>
      <w:marRight w:val="0"/>
      <w:marTop w:val="0"/>
      <w:marBottom w:val="0"/>
      <w:divBdr>
        <w:top w:val="none" w:sz="0" w:space="0" w:color="auto"/>
        <w:left w:val="none" w:sz="0" w:space="0" w:color="auto"/>
        <w:bottom w:val="none" w:sz="0" w:space="0" w:color="auto"/>
        <w:right w:val="none" w:sz="0" w:space="0" w:color="auto"/>
      </w:divBdr>
      <w:divsChild>
        <w:div w:id="620308080">
          <w:marLeft w:val="0"/>
          <w:marRight w:val="0"/>
          <w:marTop w:val="0"/>
          <w:marBottom w:val="360"/>
          <w:divBdr>
            <w:top w:val="none" w:sz="0" w:space="0" w:color="auto"/>
            <w:left w:val="none" w:sz="0" w:space="0" w:color="auto"/>
            <w:bottom w:val="none" w:sz="0" w:space="0" w:color="auto"/>
            <w:right w:val="none" w:sz="0" w:space="0" w:color="auto"/>
          </w:divBdr>
        </w:div>
      </w:divsChild>
    </w:div>
    <w:div w:id="1441336741">
      <w:bodyDiv w:val="1"/>
      <w:marLeft w:val="0"/>
      <w:marRight w:val="0"/>
      <w:marTop w:val="0"/>
      <w:marBottom w:val="0"/>
      <w:divBdr>
        <w:top w:val="none" w:sz="0" w:space="0" w:color="auto"/>
        <w:left w:val="none" w:sz="0" w:space="0" w:color="auto"/>
        <w:bottom w:val="none" w:sz="0" w:space="0" w:color="auto"/>
        <w:right w:val="none" w:sz="0" w:space="0" w:color="auto"/>
      </w:divBdr>
      <w:divsChild>
        <w:div w:id="646663179">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5</Pages>
  <Words>1860</Words>
  <Characters>10606</Characters>
  <Application>Microsoft Office Word</Application>
  <DocSecurity>0</DocSecurity>
  <Lines>88</Lines>
  <Paragraphs>24</Paragraphs>
  <ScaleCrop>false</ScaleCrop>
  <HeadingPairs>
    <vt:vector size="2" baseType="variant">
      <vt:variant>
        <vt:lpstr>Назва</vt:lpstr>
      </vt:variant>
      <vt:variant>
        <vt:i4>1</vt:i4>
      </vt:variant>
    </vt:vector>
  </HeadingPairs>
  <TitlesOfParts>
    <vt:vector size="1" baseType="lpstr">
      <vt:lpstr/>
    </vt:vector>
  </TitlesOfParts>
  <Company>HP Inc.</Company>
  <LinksUpToDate>false</LinksUpToDate>
  <CharactersWithSpaces>12442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users</cp:lastModifiedBy>
  <cp:revision>31</cp:revision>
  <dcterms:created xsi:type="dcterms:W3CDTF">2023-05-23T13:37:00Z</dcterms:created>
  <dcterms:modified xsi:type="dcterms:W3CDTF">2024-02-19T13:13:00Z</dcterms:modified>
</cp:coreProperties>
</file>