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2B3D" w:rsidRPr="00D108EA" w:rsidRDefault="00D108EA" w:rsidP="00D108EA">
      <w:pPr>
        <w:spacing w:after="0"/>
        <w:ind w:left="5529"/>
        <w:rPr>
          <w:rFonts w:ascii="Times New Roman" w:hAnsi="Times New Roman"/>
          <w:sz w:val="28"/>
          <w:szCs w:val="28"/>
        </w:rPr>
      </w:pPr>
      <w:r w:rsidRPr="00D108EA">
        <w:rPr>
          <w:rFonts w:ascii="Times New Roman" w:hAnsi="Times New Roman"/>
          <w:sz w:val="28"/>
          <w:szCs w:val="28"/>
        </w:rPr>
        <w:t>Додаток 1</w:t>
      </w:r>
    </w:p>
    <w:p w:rsidR="00D108EA" w:rsidRDefault="00D108EA" w:rsidP="00D108EA">
      <w:pPr>
        <w:spacing w:after="0"/>
        <w:ind w:left="5529"/>
        <w:rPr>
          <w:rFonts w:ascii="Times New Roman" w:hAnsi="Times New Roman"/>
          <w:sz w:val="28"/>
          <w:szCs w:val="28"/>
        </w:rPr>
      </w:pPr>
      <w:r w:rsidRPr="00391B21">
        <w:rPr>
          <w:rFonts w:ascii="Times New Roman" w:hAnsi="Times New Roman"/>
          <w:sz w:val="28"/>
          <w:szCs w:val="28"/>
        </w:rPr>
        <w:t>до розпорядження начальника</w:t>
      </w:r>
    </w:p>
    <w:p w:rsidR="00D108EA" w:rsidRDefault="00D108EA" w:rsidP="00D108EA">
      <w:pPr>
        <w:spacing w:after="0"/>
        <w:ind w:left="5529"/>
        <w:rPr>
          <w:rFonts w:ascii="Times New Roman" w:hAnsi="Times New Roman"/>
          <w:sz w:val="28"/>
          <w:szCs w:val="28"/>
        </w:rPr>
      </w:pPr>
      <w:r w:rsidRPr="00391B21">
        <w:rPr>
          <w:rFonts w:ascii="Times New Roman" w:hAnsi="Times New Roman"/>
          <w:sz w:val="28"/>
          <w:szCs w:val="28"/>
        </w:rPr>
        <w:t>обласної військової адміністрації</w:t>
      </w:r>
    </w:p>
    <w:p w:rsidR="00D108EA" w:rsidRDefault="00D108EA" w:rsidP="00D108EA">
      <w:pPr>
        <w:spacing w:after="0"/>
        <w:ind w:left="5529"/>
      </w:pPr>
      <w:r w:rsidRPr="00391B21">
        <w:rPr>
          <w:rFonts w:ascii="Times New Roman" w:hAnsi="Times New Roman"/>
          <w:sz w:val="28"/>
          <w:szCs w:val="28"/>
        </w:rPr>
        <w:t>від _____________ № __</w:t>
      </w:r>
      <w:r>
        <w:rPr>
          <w:rFonts w:ascii="Times New Roman" w:hAnsi="Times New Roman"/>
          <w:sz w:val="28"/>
          <w:szCs w:val="28"/>
        </w:rPr>
        <w:t>___</w:t>
      </w:r>
      <w:r w:rsidRPr="00391B21">
        <w:rPr>
          <w:rFonts w:ascii="Times New Roman" w:hAnsi="Times New Roman"/>
          <w:sz w:val="28"/>
          <w:szCs w:val="28"/>
        </w:rPr>
        <w:t>__</w:t>
      </w:r>
    </w:p>
    <w:p w:rsidR="00D108EA" w:rsidRDefault="00D108EA" w:rsidP="00D108EA">
      <w:pPr>
        <w:spacing w:after="0" w:line="240" w:lineRule="auto"/>
        <w:jc w:val="center"/>
        <w:rPr>
          <w:rFonts w:ascii="Times New Roman" w:eastAsia="Times New Roman" w:hAnsi="Times New Roman" w:cs="Times New Roman"/>
          <w:b/>
          <w:sz w:val="26"/>
        </w:rPr>
      </w:pPr>
    </w:p>
    <w:p w:rsidR="00D108EA" w:rsidRDefault="00D108EA" w:rsidP="00D108EA">
      <w:pPr>
        <w:spacing w:after="0" w:line="240" w:lineRule="auto"/>
        <w:jc w:val="center"/>
        <w:rPr>
          <w:rFonts w:ascii="Times New Roman" w:eastAsia="Times New Roman" w:hAnsi="Times New Roman" w:cs="Times New Roman"/>
          <w:b/>
          <w:sz w:val="26"/>
        </w:rPr>
      </w:pPr>
    </w:p>
    <w:p w:rsidR="00D108EA" w:rsidRDefault="00D108EA" w:rsidP="00D108EA">
      <w:pPr>
        <w:spacing w:after="0" w:line="240" w:lineRule="auto"/>
        <w:jc w:val="center"/>
        <w:rPr>
          <w:rFonts w:ascii="Times New Roman" w:eastAsia="Times New Roman" w:hAnsi="Times New Roman" w:cs="Times New Roman"/>
          <w:b/>
          <w:sz w:val="26"/>
        </w:rPr>
      </w:pPr>
      <w:r>
        <w:rPr>
          <w:rFonts w:ascii="Times New Roman" w:eastAsia="Times New Roman" w:hAnsi="Times New Roman" w:cs="Times New Roman"/>
          <w:b/>
          <w:sz w:val="26"/>
        </w:rPr>
        <w:t>ПАСПОРТ</w:t>
      </w:r>
    </w:p>
    <w:p w:rsidR="00D108EA" w:rsidRDefault="00D108EA" w:rsidP="00D108EA">
      <w:pPr>
        <w:spacing w:after="0" w:line="240" w:lineRule="auto"/>
        <w:jc w:val="center"/>
        <w:rPr>
          <w:rFonts w:ascii="Times New Roman" w:eastAsia="Times New Roman" w:hAnsi="Times New Roman" w:cs="Times New Roman"/>
          <w:b/>
          <w:sz w:val="26"/>
        </w:rPr>
      </w:pPr>
      <w:r>
        <w:rPr>
          <w:rFonts w:ascii="Times New Roman" w:eastAsia="Times New Roman" w:hAnsi="Times New Roman" w:cs="Times New Roman"/>
          <w:b/>
          <w:sz w:val="26"/>
        </w:rPr>
        <w:t>(загальна характеристика обласної (бюджетної ) цільової програми)</w:t>
      </w:r>
    </w:p>
    <w:p w:rsidR="00D108EA" w:rsidRDefault="00D108EA" w:rsidP="00D108EA">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Регіональної програми сприяння розвитку інформаційного простору та громадянського суспільства у Львівській області</w:t>
      </w:r>
    </w:p>
    <w:p w:rsidR="00D108EA" w:rsidRDefault="00D108EA" w:rsidP="00D108EA">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на 2021 – 2025 роки</w:t>
      </w:r>
    </w:p>
    <w:p w:rsidR="00D108EA" w:rsidRDefault="00D108EA" w:rsidP="00D108EA">
      <w:pPr>
        <w:spacing w:after="0" w:line="240" w:lineRule="auto"/>
        <w:jc w:val="center"/>
        <w:rPr>
          <w:rFonts w:ascii="Times New Roman" w:eastAsia="Times New Roman" w:hAnsi="Times New Roman" w:cs="Times New Roman"/>
          <w:sz w:val="28"/>
        </w:rPr>
      </w:pPr>
    </w:p>
    <w:p w:rsidR="00D108EA" w:rsidRDefault="00D108EA" w:rsidP="00D108EA">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sz w:val="28"/>
        </w:rPr>
        <w:t xml:space="preserve">1. Ініціатор розроблення Програми: </w:t>
      </w:r>
      <w:r>
        <w:rPr>
          <w:rFonts w:ascii="Times New Roman" w:eastAsia="Times New Roman" w:hAnsi="Times New Roman" w:cs="Times New Roman"/>
          <w:b/>
          <w:sz w:val="28"/>
        </w:rPr>
        <w:t>Львівська обласна державна адміністрація, департамент внутрішньої та інформаційної політики Львівської облдержадміністрації</w:t>
      </w:r>
    </w:p>
    <w:p w:rsidR="00D108EA" w:rsidRDefault="00D108EA" w:rsidP="00D108EA">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2. Дата, номер документа про затвердження Програми: </w:t>
      </w:r>
      <w:r w:rsidRPr="004852FC">
        <w:rPr>
          <w:rFonts w:ascii="Times New Roman" w:hAnsi="Times New Roman"/>
          <w:sz w:val="28"/>
          <w:szCs w:val="28"/>
          <w:lang w:eastAsia="ru-RU"/>
        </w:rPr>
        <w:t>23.02. 2021 № 67</w:t>
      </w:r>
    </w:p>
    <w:p w:rsidR="00D108EA" w:rsidRDefault="00D108EA" w:rsidP="00D108EA">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3. Розробник Програми: </w:t>
      </w:r>
      <w:r>
        <w:rPr>
          <w:rFonts w:ascii="Times New Roman" w:eastAsia="Times New Roman" w:hAnsi="Times New Roman" w:cs="Times New Roman"/>
          <w:b/>
          <w:sz w:val="28"/>
        </w:rPr>
        <w:t>департамент внутрішньої та інформаційної політики Львівської облдержадміністрації</w:t>
      </w:r>
    </w:p>
    <w:p w:rsidR="00D108EA" w:rsidRDefault="00D108EA" w:rsidP="00D108EA">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sz w:val="28"/>
        </w:rPr>
        <w:t>4. </w:t>
      </w:r>
      <w:proofErr w:type="spellStart"/>
      <w:r>
        <w:rPr>
          <w:rFonts w:ascii="Times New Roman" w:eastAsia="Times New Roman" w:hAnsi="Times New Roman" w:cs="Times New Roman"/>
          <w:sz w:val="28"/>
        </w:rPr>
        <w:t>Співрозробники</w:t>
      </w:r>
      <w:proofErr w:type="spellEnd"/>
      <w:r>
        <w:rPr>
          <w:rFonts w:ascii="Times New Roman" w:eastAsia="Times New Roman" w:hAnsi="Times New Roman" w:cs="Times New Roman"/>
          <w:sz w:val="28"/>
        </w:rPr>
        <w:t xml:space="preserve"> Програми: </w:t>
      </w:r>
      <w:r>
        <w:rPr>
          <w:rFonts w:ascii="Times New Roman" w:eastAsia="Times New Roman" w:hAnsi="Times New Roman" w:cs="Times New Roman"/>
          <w:b/>
          <w:sz w:val="28"/>
        </w:rPr>
        <w:t>Львівська обласна рада</w:t>
      </w:r>
    </w:p>
    <w:p w:rsidR="00D108EA" w:rsidRDefault="00D108EA" w:rsidP="00D108EA">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5. Відповідальні виконавці Програми: </w:t>
      </w:r>
      <w:r>
        <w:rPr>
          <w:rFonts w:ascii="Times New Roman" w:eastAsia="Times New Roman" w:hAnsi="Times New Roman" w:cs="Times New Roman"/>
          <w:b/>
          <w:sz w:val="28"/>
        </w:rPr>
        <w:t xml:space="preserve">департамент </w:t>
      </w:r>
      <w:r w:rsidR="00762E6E">
        <w:rPr>
          <w:rFonts w:ascii="Times New Roman" w:eastAsia="Times New Roman" w:hAnsi="Times New Roman" w:cs="Times New Roman"/>
          <w:b/>
          <w:sz w:val="28"/>
        </w:rPr>
        <w:t xml:space="preserve">комунікацій та </w:t>
      </w:r>
      <w:r>
        <w:rPr>
          <w:rFonts w:ascii="Times New Roman" w:eastAsia="Times New Roman" w:hAnsi="Times New Roman" w:cs="Times New Roman"/>
          <w:b/>
          <w:sz w:val="28"/>
        </w:rPr>
        <w:t xml:space="preserve">внутрішньої </w:t>
      </w:r>
      <w:bookmarkStart w:id="0" w:name="_GoBack"/>
      <w:bookmarkEnd w:id="0"/>
      <w:r>
        <w:rPr>
          <w:rFonts w:ascii="Times New Roman" w:eastAsia="Times New Roman" w:hAnsi="Times New Roman" w:cs="Times New Roman"/>
          <w:b/>
          <w:sz w:val="28"/>
        </w:rPr>
        <w:t>політики Львівської облдержадміністрації</w:t>
      </w:r>
    </w:p>
    <w:p w:rsidR="00D108EA" w:rsidRDefault="00D108EA" w:rsidP="00D108EA">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6. Учасники Програми: </w:t>
      </w:r>
      <w:r>
        <w:rPr>
          <w:rFonts w:ascii="Times New Roman" w:eastAsia="Times New Roman" w:hAnsi="Times New Roman" w:cs="Times New Roman"/>
          <w:b/>
          <w:sz w:val="28"/>
        </w:rPr>
        <w:t>департамент внутрішньої та інформаційної політики Львівської облдержадміністрації, Львівська обласна рада, постійна комісія з питань культури, інформаційної політики та промоції Львівської обласної ради, комунальне підприємство «Телерадіокомпанія «Перший Західний», засоби масової інформації, редакції періодичних видань, видавничі організації, громадська організація «Форум видавців», ВЦ «Пам'ять», інститути громадянського суспільства</w:t>
      </w:r>
      <w:r>
        <w:rPr>
          <w:rFonts w:ascii="Times New Roman" w:eastAsia="Times New Roman" w:hAnsi="Times New Roman" w:cs="Times New Roman"/>
          <w:sz w:val="28"/>
        </w:rPr>
        <w:t xml:space="preserve"> </w:t>
      </w:r>
    </w:p>
    <w:p w:rsidR="00D108EA" w:rsidRDefault="00D108EA" w:rsidP="00D108EA">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7. Термін реалізації Програми: </w:t>
      </w:r>
      <w:r>
        <w:rPr>
          <w:rFonts w:ascii="Times New Roman" w:eastAsia="Times New Roman" w:hAnsi="Times New Roman" w:cs="Times New Roman"/>
          <w:b/>
          <w:sz w:val="28"/>
        </w:rPr>
        <w:t>2021 –   2025 роки</w:t>
      </w:r>
    </w:p>
    <w:p w:rsidR="00D108EA" w:rsidRDefault="00D108EA" w:rsidP="00D108EA">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8. Номер та назва завдань Стратегії розвитку Львівської області, яким відповідає Програма:</w:t>
      </w:r>
    </w:p>
    <w:p w:rsidR="00D108EA" w:rsidRDefault="00D108EA" w:rsidP="00D108EA">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Стратегічна ціль 2. Якісне життя. </w:t>
      </w:r>
    </w:p>
    <w:p w:rsidR="00D108EA" w:rsidRDefault="00D108EA" w:rsidP="00D108EA">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Оперативна ціль 2.3. Освічені громади</w:t>
      </w:r>
    </w:p>
    <w:p w:rsidR="00D108EA" w:rsidRDefault="00D108EA" w:rsidP="00D108EA">
      <w:pPr>
        <w:suppressAutoHyphen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9. Загальний обсяг фінансових ресурсів, необхідних для реалізації Програми, тис. грн, усього:</w:t>
      </w:r>
    </w:p>
    <w:p w:rsidR="00D108EA" w:rsidRDefault="00D108EA" w:rsidP="00D108EA">
      <w:pPr>
        <w:suppressAutoHyphens/>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2021 рік – 47 100 тис. гривень</w:t>
      </w:r>
    </w:p>
    <w:p w:rsidR="00D108EA" w:rsidRDefault="00D108EA" w:rsidP="00D108EA">
      <w:pPr>
        <w:suppressAutoHyphens/>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 xml:space="preserve">2022 рік – </w:t>
      </w:r>
      <w:r w:rsidRPr="00D108EA">
        <w:rPr>
          <w:rFonts w:ascii="Times New Roman" w:eastAsia="Times New Roman" w:hAnsi="Times New Roman" w:cs="Times New Roman"/>
          <w:b/>
          <w:sz w:val="28"/>
        </w:rPr>
        <w:t xml:space="preserve">48 095 </w:t>
      </w:r>
      <w:r>
        <w:rPr>
          <w:rFonts w:ascii="Times New Roman" w:eastAsia="Times New Roman" w:hAnsi="Times New Roman" w:cs="Times New Roman"/>
          <w:b/>
          <w:sz w:val="28"/>
        </w:rPr>
        <w:t>тис. гривень</w:t>
      </w:r>
    </w:p>
    <w:p w:rsidR="00D108EA" w:rsidRDefault="00D108EA" w:rsidP="00D108EA">
      <w:pPr>
        <w:suppressAutoHyphens/>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2023 рік – *</w:t>
      </w:r>
    </w:p>
    <w:p w:rsidR="00D108EA" w:rsidRDefault="00D108EA" w:rsidP="00D108EA">
      <w:pPr>
        <w:suppressAutoHyphens/>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2024 рік – *</w:t>
      </w:r>
    </w:p>
    <w:p w:rsidR="00D108EA" w:rsidRDefault="00D108EA" w:rsidP="00D108EA">
      <w:pPr>
        <w:suppressAutoHyphens/>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2025 рік – *</w:t>
      </w:r>
    </w:p>
    <w:p w:rsidR="00D108EA" w:rsidRDefault="00D108EA" w:rsidP="00D108EA">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Усього за 2021 – 2025 роки – *</w:t>
      </w:r>
    </w:p>
    <w:p w:rsidR="00D108EA" w:rsidRDefault="00D108EA" w:rsidP="00D108EA">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у тому числі:</w:t>
      </w:r>
    </w:p>
    <w:p w:rsidR="00D108EA" w:rsidRDefault="00D108EA" w:rsidP="00D108EA">
      <w:pPr>
        <w:suppressAutoHyphen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9.1. коштів обласного бюджету:</w:t>
      </w:r>
    </w:p>
    <w:p w:rsidR="00D108EA" w:rsidRDefault="00D108EA" w:rsidP="00D108EA">
      <w:pPr>
        <w:suppressAutoHyphens/>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2021 рік – 47 100,0 тис. гривень</w:t>
      </w:r>
    </w:p>
    <w:p w:rsidR="00D108EA" w:rsidRDefault="00D108EA" w:rsidP="00D108EA">
      <w:pPr>
        <w:suppressAutoHyphens/>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 xml:space="preserve">2022 рік – </w:t>
      </w:r>
      <w:r w:rsidRPr="00D108EA">
        <w:rPr>
          <w:rFonts w:ascii="Times New Roman" w:eastAsia="Times New Roman" w:hAnsi="Times New Roman" w:cs="Times New Roman"/>
          <w:b/>
          <w:sz w:val="28"/>
        </w:rPr>
        <w:t xml:space="preserve">48 095 </w:t>
      </w:r>
      <w:r>
        <w:rPr>
          <w:rFonts w:ascii="Times New Roman" w:eastAsia="Times New Roman" w:hAnsi="Times New Roman" w:cs="Times New Roman"/>
          <w:b/>
          <w:sz w:val="28"/>
        </w:rPr>
        <w:t>тис. гривень</w:t>
      </w:r>
    </w:p>
    <w:p w:rsidR="00D108EA" w:rsidRDefault="00D108EA" w:rsidP="00D108EA">
      <w:pPr>
        <w:suppressAutoHyphens/>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2023 рік – *</w:t>
      </w:r>
    </w:p>
    <w:p w:rsidR="00D108EA" w:rsidRDefault="00D108EA" w:rsidP="00D108EA">
      <w:pPr>
        <w:suppressAutoHyphens/>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lastRenderedPageBreak/>
        <w:t>2024 рік – *</w:t>
      </w:r>
    </w:p>
    <w:p w:rsidR="00D108EA" w:rsidRDefault="00D108EA" w:rsidP="00D108EA">
      <w:pPr>
        <w:suppressAutoHyphens/>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2025 рік – *</w:t>
      </w:r>
    </w:p>
    <w:p w:rsidR="00D108EA" w:rsidRDefault="00D108EA" w:rsidP="00D108EA">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Усього за 2021 – 2025 роки – *</w:t>
      </w:r>
    </w:p>
    <w:p w:rsidR="00D108EA" w:rsidRDefault="00D108EA" w:rsidP="00D108EA">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9.2. коштів інших джерел (вказати): </w:t>
      </w:r>
    </w:p>
    <w:p w:rsidR="00D108EA" w:rsidRDefault="00D108EA" w:rsidP="00D108EA">
      <w:pPr>
        <w:suppressAutoHyphens/>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2021 рік – не передбачено</w:t>
      </w:r>
    </w:p>
    <w:p w:rsidR="00D108EA" w:rsidRDefault="00D108EA" w:rsidP="00D108EA">
      <w:pPr>
        <w:suppressAutoHyphens/>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2022 рік – не передбачено</w:t>
      </w:r>
    </w:p>
    <w:p w:rsidR="00D108EA" w:rsidRDefault="00D108EA" w:rsidP="00D108EA">
      <w:pPr>
        <w:suppressAutoHyphens/>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2023 рік – не передбачено</w:t>
      </w:r>
    </w:p>
    <w:p w:rsidR="00D108EA" w:rsidRDefault="00D108EA" w:rsidP="00D108EA">
      <w:pPr>
        <w:suppressAutoHyphens/>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2024 рік – не передбачено</w:t>
      </w:r>
    </w:p>
    <w:p w:rsidR="00D108EA" w:rsidRDefault="00D108EA" w:rsidP="00D108EA">
      <w:pPr>
        <w:suppressAutoHyphens/>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2025 рік – не передбачено</w:t>
      </w:r>
    </w:p>
    <w:p w:rsidR="00D108EA" w:rsidRDefault="00D108EA" w:rsidP="00D108EA">
      <w:pPr>
        <w:spacing w:after="0" w:line="240" w:lineRule="auto"/>
        <w:jc w:val="both"/>
        <w:rPr>
          <w:rFonts w:ascii="Times New Roman" w:eastAsia="Times New Roman" w:hAnsi="Times New Roman" w:cs="Times New Roman"/>
          <w:sz w:val="28"/>
        </w:rPr>
      </w:pPr>
    </w:p>
    <w:p w:rsidR="00D108EA" w:rsidRDefault="00D108EA" w:rsidP="00D108EA">
      <w:pPr>
        <w:tabs>
          <w:tab w:val="left" w:pos="6521"/>
        </w:tabs>
        <w:suppressAutoHyphens/>
        <w:spacing w:after="0" w:line="240" w:lineRule="auto"/>
        <w:ind w:left="218"/>
        <w:jc w:val="both"/>
        <w:rPr>
          <w:rFonts w:ascii="Times New Roman" w:eastAsia="Times New Roman" w:hAnsi="Times New Roman" w:cs="Times New Roman"/>
          <w:sz w:val="28"/>
        </w:rPr>
      </w:pPr>
      <w:r>
        <w:rPr>
          <w:rFonts w:ascii="Times New Roman" w:eastAsia="Times New Roman" w:hAnsi="Times New Roman" w:cs="Times New Roman"/>
          <w:sz w:val="28"/>
        </w:rPr>
        <w:t>* обсяги фінансування Програми визначаються рішенням обласної ради про обласний бюджет</w:t>
      </w:r>
    </w:p>
    <w:p w:rsidR="00D108EA" w:rsidRPr="00D108EA" w:rsidRDefault="00D108EA" w:rsidP="00D108EA"/>
    <w:sectPr w:rsidR="00D108EA" w:rsidRPr="00D108E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2B3D"/>
    <w:rsid w:val="00762E6E"/>
    <w:rsid w:val="00C95396"/>
    <w:rsid w:val="00D108EA"/>
    <w:rsid w:val="00D72B3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802D91-B04F-4933-9F17-75752527E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08EA"/>
    <w:pPr>
      <w:spacing w:after="200" w:line="276" w:lineRule="auto"/>
    </w:pPr>
    <w:rPr>
      <w:rFonts w:eastAsiaTheme="minorEastAsia"/>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1368</Words>
  <Characters>780</Characters>
  <Application>Microsoft Office Word</Application>
  <DocSecurity>0</DocSecurity>
  <Lines>6</Lines>
  <Paragraphs>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2022-07-12T08:29:00Z</dcterms:created>
  <dcterms:modified xsi:type="dcterms:W3CDTF">2022-07-12T11:57:00Z</dcterms:modified>
</cp:coreProperties>
</file>